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A9C5" w14:textId="77777777" w:rsidR="00C12B1C" w:rsidRPr="005A7A67" w:rsidRDefault="00C12B1C" w:rsidP="00C12B1C">
      <w:pPr>
        <w:jc w:val="center"/>
        <w:rPr>
          <w:b/>
          <w:sz w:val="32"/>
          <w:szCs w:val="32"/>
        </w:rPr>
      </w:pPr>
      <w:r w:rsidRPr="005A7A67">
        <w:rPr>
          <w:b/>
          <w:sz w:val="32"/>
          <w:szCs w:val="32"/>
        </w:rPr>
        <w:t>ПРАВИТЕЛЬСТВО ЯРОСЛАВСКОЙ ОБЛАСТИ</w:t>
      </w:r>
    </w:p>
    <w:p w14:paraId="2D79A9C6" w14:textId="77777777" w:rsidR="00C12B1C" w:rsidRPr="005A7A67" w:rsidRDefault="00C12B1C" w:rsidP="00C12B1C">
      <w:pPr>
        <w:jc w:val="center"/>
        <w:rPr>
          <w:b/>
          <w:sz w:val="32"/>
          <w:szCs w:val="32"/>
        </w:rPr>
      </w:pPr>
    </w:p>
    <w:p w14:paraId="2D79A9C7" w14:textId="77777777" w:rsidR="00C12B1C" w:rsidRPr="005A7A67" w:rsidRDefault="00C12B1C" w:rsidP="00C12B1C">
      <w:pPr>
        <w:jc w:val="center"/>
        <w:rPr>
          <w:sz w:val="32"/>
          <w:szCs w:val="32"/>
        </w:rPr>
      </w:pPr>
      <w:r w:rsidRPr="005A7A67">
        <w:rPr>
          <w:b/>
          <w:sz w:val="32"/>
          <w:szCs w:val="32"/>
        </w:rPr>
        <w:t>ПОСТАНОВЛЕНИЕ</w:t>
      </w:r>
    </w:p>
    <w:p w14:paraId="2D79A9C8" w14:textId="77777777" w:rsidR="00C12B1C" w:rsidRPr="005A7A67" w:rsidRDefault="00C12B1C" w:rsidP="00C12B1C">
      <w:pPr>
        <w:jc w:val="both"/>
        <w:rPr>
          <w:rFonts w:cs="Times New Roman"/>
          <w:szCs w:val="28"/>
        </w:rPr>
      </w:pPr>
    </w:p>
    <w:p w14:paraId="2D79A9C9" w14:textId="77777777" w:rsidR="00C12B1C" w:rsidRPr="005A7A67" w:rsidRDefault="00C12B1C" w:rsidP="00C12B1C">
      <w:pPr>
        <w:jc w:val="both"/>
        <w:rPr>
          <w:rFonts w:cs="Times New Roman"/>
          <w:szCs w:val="28"/>
        </w:rPr>
      </w:pPr>
    </w:p>
    <w:p w14:paraId="2D79A9CA" w14:textId="77777777" w:rsidR="00C12B1C" w:rsidRPr="005A7A67" w:rsidRDefault="00C12B1C" w:rsidP="00C12B1C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Pr="00C709B9">
        <w:rPr>
          <w:rFonts w:cs="Times New Roman"/>
          <w:szCs w:val="28"/>
        </w:rPr>
        <w:t>20</w:t>
      </w:r>
      <w:r w:rsidRPr="005A7A67">
        <w:rPr>
          <w:rFonts w:cs="Times New Roman"/>
          <w:szCs w:val="28"/>
        </w:rPr>
        <w:t>.07.2018 № 53</w:t>
      </w:r>
      <w:r w:rsidRPr="00C709B9">
        <w:rPr>
          <w:rFonts w:cs="Times New Roman"/>
          <w:szCs w:val="28"/>
        </w:rPr>
        <w:t>6</w:t>
      </w:r>
      <w:r w:rsidRPr="005A7A67">
        <w:rPr>
          <w:rFonts w:cs="Times New Roman"/>
          <w:szCs w:val="28"/>
        </w:rPr>
        <w:t>-п</w:t>
      </w:r>
    </w:p>
    <w:p w14:paraId="2D79A9CB" w14:textId="77777777" w:rsidR="00C12B1C" w:rsidRPr="005A7A67" w:rsidRDefault="00C12B1C" w:rsidP="00C12B1C">
      <w:pPr>
        <w:ind w:right="5101" w:firstLine="0"/>
        <w:jc w:val="both"/>
        <w:rPr>
          <w:rFonts w:cs="Times New Roman"/>
          <w:szCs w:val="28"/>
        </w:rPr>
      </w:pPr>
      <w:r w:rsidRPr="005A7A67">
        <w:rPr>
          <w:rFonts w:cs="Times New Roman"/>
          <w:szCs w:val="28"/>
        </w:rPr>
        <w:t>г. Ярославль</w:t>
      </w:r>
    </w:p>
    <w:p w14:paraId="2D79A9CC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D79A9CD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D79A9CE" w14:textId="77777777"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677686">
        <w:rPr>
          <w:rFonts w:cs="Times New Roman"/>
          <w:szCs w:val="28"/>
        </w:rPr>
        <w:t>О проведении регионального этапа IV  Всероссийского конкурса СМИ, пресс-служб компаний ТЭК и региональных администраций «</w:t>
      </w:r>
      <w:proofErr w:type="spellStart"/>
      <w:r w:rsidR="00677686">
        <w:rPr>
          <w:rFonts w:cs="Times New Roman"/>
          <w:szCs w:val="28"/>
        </w:rPr>
        <w:t>МедиаТЭК</w:t>
      </w:r>
      <w:proofErr w:type="spellEnd"/>
      <w:r w:rsidR="00677686">
        <w:rPr>
          <w:rFonts w:cs="Times New Roman"/>
          <w:szCs w:val="28"/>
        </w:rPr>
        <w:t>»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2D79A9CF" w14:textId="77777777" w:rsidR="001B6AAD" w:rsidRPr="00A92756" w:rsidRDefault="001B6AAD" w:rsidP="00677686">
      <w:pPr>
        <w:ind w:right="-2" w:firstLine="0"/>
        <w:jc w:val="both"/>
        <w:rPr>
          <w:rFonts w:cs="Times New Roman"/>
          <w:sz w:val="24"/>
          <w:szCs w:val="24"/>
        </w:rPr>
      </w:pPr>
    </w:p>
    <w:p w14:paraId="2D79A9D0" w14:textId="77777777" w:rsidR="00D451F8" w:rsidRPr="00A92756" w:rsidRDefault="00D451F8" w:rsidP="00677686">
      <w:pPr>
        <w:ind w:right="-2" w:firstLine="0"/>
        <w:jc w:val="both"/>
        <w:rPr>
          <w:rFonts w:cs="Times New Roman"/>
          <w:sz w:val="24"/>
          <w:szCs w:val="24"/>
        </w:rPr>
      </w:pPr>
    </w:p>
    <w:p w14:paraId="2D79A9D1" w14:textId="77777777" w:rsidR="00677686" w:rsidRPr="00575A27" w:rsidRDefault="00677686" w:rsidP="00677686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целях проведения регионального этапа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Всероссийского конкурса средств массовой информации, пресс-служб компаний топливно-энергетического комплекса и региональных администраций «</w:t>
      </w:r>
      <w:proofErr w:type="spellStart"/>
      <w:r>
        <w:rPr>
          <w:rFonts w:cs="Times New Roman"/>
          <w:szCs w:val="28"/>
        </w:rPr>
        <w:t>МедиаТЭК</w:t>
      </w:r>
      <w:proofErr w:type="spellEnd"/>
      <w:r>
        <w:rPr>
          <w:rFonts w:cs="Times New Roman"/>
          <w:szCs w:val="28"/>
        </w:rPr>
        <w:t>»</w:t>
      </w:r>
      <w:r w:rsidR="00D451F8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в соответствии </w:t>
      </w:r>
      <w:r w:rsidRPr="0030539C">
        <w:rPr>
          <w:rFonts w:cs="Times New Roman"/>
          <w:szCs w:val="28"/>
        </w:rPr>
        <w:t xml:space="preserve">с письмом заместителя Министра энергетики Российской Федерации </w:t>
      </w:r>
      <w:proofErr w:type="spellStart"/>
      <w:r w:rsidRPr="0030539C">
        <w:rPr>
          <w:rFonts w:cs="Times New Roman"/>
          <w:szCs w:val="28"/>
        </w:rPr>
        <w:t>Инюц</w:t>
      </w:r>
      <w:r w:rsidR="007C1B38">
        <w:rPr>
          <w:rFonts w:cs="Times New Roman"/>
          <w:szCs w:val="28"/>
        </w:rPr>
        <w:t>ы</w:t>
      </w:r>
      <w:r w:rsidRPr="0030539C">
        <w:rPr>
          <w:rFonts w:cs="Times New Roman"/>
          <w:szCs w:val="28"/>
        </w:rPr>
        <w:t>на</w:t>
      </w:r>
      <w:proofErr w:type="spellEnd"/>
      <w:r w:rsidRPr="0030539C">
        <w:rPr>
          <w:rFonts w:cs="Times New Roman"/>
          <w:szCs w:val="28"/>
        </w:rPr>
        <w:t xml:space="preserve"> А.Ю. </w:t>
      </w:r>
      <w:r w:rsidRPr="00B55B94">
        <w:rPr>
          <w:szCs w:val="28"/>
        </w:rPr>
        <w:t xml:space="preserve">от </w:t>
      </w:r>
      <w:r>
        <w:rPr>
          <w:szCs w:val="28"/>
        </w:rPr>
        <w:t>09</w:t>
      </w:r>
      <w:r w:rsidRPr="00B55B94">
        <w:rPr>
          <w:szCs w:val="28"/>
        </w:rPr>
        <w:t>.0</w:t>
      </w:r>
      <w:r>
        <w:rPr>
          <w:szCs w:val="28"/>
        </w:rPr>
        <w:t>4</w:t>
      </w:r>
      <w:r w:rsidRPr="00B55B94">
        <w:rPr>
          <w:szCs w:val="28"/>
        </w:rPr>
        <w:t>.201</w:t>
      </w:r>
      <w:r>
        <w:rPr>
          <w:szCs w:val="28"/>
        </w:rPr>
        <w:t>8</w:t>
      </w:r>
      <w:r w:rsidRPr="00B55B94">
        <w:rPr>
          <w:szCs w:val="28"/>
        </w:rPr>
        <w:t xml:space="preserve"> № ИА-</w:t>
      </w:r>
      <w:r>
        <w:rPr>
          <w:szCs w:val="28"/>
        </w:rPr>
        <w:t>154</w:t>
      </w:r>
      <w:r w:rsidRPr="00B55B94">
        <w:rPr>
          <w:szCs w:val="28"/>
        </w:rPr>
        <w:t>пр</w:t>
      </w:r>
      <w:proofErr w:type="gramEnd"/>
    </w:p>
    <w:p w14:paraId="2D79A9D2" w14:textId="77777777" w:rsidR="00677686" w:rsidRDefault="00677686" w:rsidP="00677686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2D79A9D3" w14:textId="77777777" w:rsidR="00677686" w:rsidRDefault="00677686" w:rsidP="00677686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proofErr w:type="gramStart"/>
      <w:r>
        <w:t>Организовать и провести</w:t>
      </w:r>
      <w:proofErr w:type="gramEnd"/>
      <w:r>
        <w:t xml:space="preserve"> в Ярославской области региональный этап </w:t>
      </w:r>
      <w:r>
        <w:rPr>
          <w:lang w:val="en-US"/>
        </w:rPr>
        <w:t>I</w:t>
      </w:r>
      <w:r>
        <w:rPr>
          <w:rFonts w:cs="Times New Roman"/>
          <w:szCs w:val="28"/>
          <w:lang w:val="en-US"/>
        </w:rPr>
        <w:t>V</w:t>
      </w:r>
      <w:r>
        <w:t xml:space="preserve"> </w:t>
      </w:r>
      <w:r w:rsidRPr="00E07F1C">
        <w:rPr>
          <w:rFonts w:cs="Times New Roman"/>
          <w:szCs w:val="28"/>
        </w:rPr>
        <w:t xml:space="preserve">Всероссийского конкурса средств массовой информации, пресс-служб компаний топливно-энергетического комплекса и региональных администраций </w:t>
      </w:r>
      <w:r>
        <w:rPr>
          <w:rFonts w:cs="Times New Roman"/>
          <w:szCs w:val="28"/>
        </w:rPr>
        <w:t>«</w:t>
      </w:r>
      <w:proofErr w:type="spellStart"/>
      <w:r w:rsidRPr="00E07F1C">
        <w:rPr>
          <w:rFonts w:cs="Times New Roman"/>
          <w:szCs w:val="28"/>
        </w:rPr>
        <w:t>МедиаТЭК</w:t>
      </w:r>
      <w:proofErr w:type="spellEnd"/>
      <w:r>
        <w:rPr>
          <w:rFonts w:cs="Times New Roman"/>
          <w:szCs w:val="28"/>
        </w:rPr>
        <w:t>»</w:t>
      </w:r>
      <w:r w:rsidRPr="00E07F1C">
        <w:rPr>
          <w:rFonts w:cs="Times New Roman"/>
          <w:szCs w:val="28"/>
        </w:rPr>
        <w:t xml:space="preserve"> (далее </w:t>
      </w:r>
      <w:r w:rsidR="00D451F8">
        <w:rPr>
          <w:rFonts w:cs="Times New Roman"/>
          <w:szCs w:val="28"/>
        </w:rPr>
        <w:t>–</w:t>
      </w:r>
      <w:r w:rsidRPr="00E07F1C">
        <w:rPr>
          <w:rFonts w:cs="Times New Roman"/>
          <w:szCs w:val="28"/>
        </w:rPr>
        <w:t xml:space="preserve"> конкурс)</w:t>
      </w:r>
      <w:r>
        <w:t>.</w:t>
      </w:r>
    </w:p>
    <w:p w14:paraId="2D79A9D4" w14:textId="77777777" w:rsidR="00677686" w:rsidRPr="00D23A2D" w:rsidRDefault="00D23A2D" w:rsidP="00677686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D23A2D">
        <w:t>Уполномоченным органом, ответственным за проведение регионального этапа конкурса, о</w:t>
      </w:r>
      <w:r w:rsidR="00677686" w:rsidRPr="00D23A2D">
        <w:t>пределить департамент жилищно-коммунального хозяйства, энергетики и регулирования тарифов Ярославской области.</w:t>
      </w:r>
    </w:p>
    <w:p w14:paraId="2D79A9D5" w14:textId="77777777" w:rsidR="00677686" w:rsidRDefault="00677686" w:rsidP="00677686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Утвердить прилагаемое Положение о региональном этапе конкурса.</w:t>
      </w:r>
    </w:p>
    <w:p w14:paraId="2D79A9D6" w14:textId="77777777" w:rsidR="00677686" w:rsidRDefault="00677686" w:rsidP="00677686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Образовать комиссию по рассмотрению проектов, представляемых на региональный этап конкурса, и утвердить е</w:t>
      </w:r>
      <w:r w:rsidR="00D451F8">
        <w:t>е</w:t>
      </w:r>
      <w:r>
        <w:t xml:space="preserve"> состав (прилагается).</w:t>
      </w:r>
    </w:p>
    <w:p w14:paraId="2D79A9D7" w14:textId="77777777" w:rsidR="00677686" w:rsidRPr="00D451F8" w:rsidRDefault="00677686" w:rsidP="00677686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D451F8">
        <w:t>Комиссии, указанной в пункте 4, в срок до 17 августа 2018 года провести отбор лучших проектов для участи</w:t>
      </w:r>
      <w:r w:rsidR="00D451F8">
        <w:t xml:space="preserve">я в федеральном этапе конкурса </w:t>
      </w:r>
      <w:r w:rsidRPr="00D451F8">
        <w:t xml:space="preserve">и представить в экспертный совет </w:t>
      </w:r>
      <w:r w:rsidR="00D451F8" w:rsidRPr="00D451F8">
        <w:t>конкурса</w:t>
      </w:r>
      <w:r w:rsidRPr="00D451F8">
        <w:rPr>
          <w:rFonts w:cs="Times New Roman"/>
          <w:szCs w:val="28"/>
        </w:rPr>
        <w:t xml:space="preserve"> </w:t>
      </w:r>
      <w:r w:rsidRPr="00D451F8">
        <w:t>его результаты до 20 августа 2018 года.</w:t>
      </w:r>
    </w:p>
    <w:p w14:paraId="2D79A9D8" w14:textId="77777777" w:rsidR="00677686" w:rsidRPr="008A3EEA" w:rsidRDefault="00677686" w:rsidP="00677686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  <w:r w:rsidRPr="008A3EEA">
        <w:rPr>
          <w:rFonts w:cs="Times New Roman"/>
          <w:szCs w:val="28"/>
        </w:rPr>
        <w:t xml:space="preserve"> вступает в силу с момента </w:t>
      </w:r>
      <w:r>
        <w:rPr>
          <w:rFonts w:cs="Times New Roman"/>
          <w:szCs w:val="28"/>
        </w:rPr>
        <w:t>подписания</w:t>
      </w:r>
      <w:r w:rsidRPr="008A3EEA">
        <w:rPr>
          <w:rFonts w:cs="Times New Roman"/>
          <w:szCs w:val="28"/>
        </w:rPr>
        <w:t>.</w:t>
      </w:r>
    </w:p>
    <w:p w14:paraId="2D79A9D9" w14:textId="77777777" w:rsidR="00BB38FE" w:rsidRPr="00A92756" w:rsidRDefault="00BB38FE" w:rsidP="00677686">
      <w:pPr>
        <w:ind w:firstLine="0"/>
        <w:jc w:val="both"/>
        <w:rPr>
          <w:rFonts w:cs="Times New Roman"/>
          <w:sz w:val="24"/>
          <w:szCs w:val="24"/>
        </w:rPr>
      </w:pPr>
    </w:p>
    <w:p w14:paraId="2D79A9DA" w14:textId="77777777" w:rsidR="00677686" w:rsidRPr="00A92756" w:rsidRDefault="00677686" w:rsidP="00677686">
      <w:pPr>
        <w:ind w:firstLine="0"/>
        <w:jc w:val="both"/>
        <w:rPr>
          <w:rFonts w:cs="Times New Roman"/>
          <w:sz w:val="24"/>
          <w:szCs w:val="24"/>
        </w:rPr>
      </w:pPr>
    </w:p>
    <w:p w14:paraId="2D79A9DB" w14:textId="77777777" w:rsidR="00D451F8" w:rsidRPr="00A92756" w:rsidRDefault="00D451F8" w:rsidP="00677686">
      <w:pPr>
        <w:ind w:firstLine="0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14"/>
        <w:gridCol w:w="4856"/>
      </w:tblGrid>
      <w:tr w:rsidR="00B41FCA" w14:paraId="2D79A9DF" w14:textId="77777777" w:rsidTr="00201B9C">
        <w:tc>
          <w:tcPr>
            <w:tcW w:w="2463" w:type="pct"/>
          </w:tcPr>
          <w:p w14:paraId="2D79A9DC" w14:textId="77777777"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14:paraId="2D79A9DD" w14:textId="77777777"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2537" w:type="pct"/>
            <w:vAlign w:val="bottom"/>
          </w:tcPr>
          <w:p w14:paraId="2D79A9DE" w14:textId="77777777"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14:paraId="2D79A9E0" w14:textId="77777777" w:rsidR="00201B9C" w:rsidRDefault="00201B9C" w:rsidP="00201B9C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p w14:paraId="2D79A9E1" w14:textId="77777777" w:rsidR="00201B9C" w:rsidRDefault="00201B9C">
      <w:pPr>
        <w:spacing w:after="200" w:line="276" w:lineRule="auto"/>
        <w:ind w:firstLine="0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01B9C" w:rsidRPr="00201B9C" w14:paraId="2D79A9E6" w14:textId="77777777" w:rsidTr="00201B9C">
        <w:tc>
          <w:tcPr>
            <w:tcW w:w="5000" w:type="pct"/>
          </w:tcPr>
          <w:p w14:paraId="2D79A9E2" w14:textId="77777777" w:rsidR="00201B9C" w:rsidRPr="00201B9C" w:rsidRDefault="00201B9C" w:rsidP="00C709B9">
            <w:pPr>
              <w:ind w:left="6237" w:firstLine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lastRenderedPageBreak/>
              <w:t>УТВЕРЖДЕНО</w:t>
            </w:r>
          </w:p>
          <w:p w14:paraId="2D79A9E3" w14:textId="77777777" w:rsidR="00201B9C" w:rsidRPr="00201B9C" w:rsidRDefault="00201B9C" w:rsidP="00C709B9">
            <w:pPr>
              <w:ind w:left="6237" w:firstLine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постановлением</w:t>
            </w:r>
          </w:p>
          <w:p w14:paraId="2D79A9E4" w14:textId="77777777" w:rsidR="00201B9C" w:rsidRPr="00201B9C" w:rsidRDefault="00201B9C" w:rsidP="00C709B9">
            <w:pPr>
              <w:ind w:left="6237" w:firstLine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Правительства области</w:t>
            </w:r>
          </w:p>
          <w:p w14:paraId="2D79A9E5" w14:textId="77777777" w:rsidR="00201B9C" w:rsidRPr="00201B9C" w:rsidRDefault="00201B9C" w:rsidP="00C709B9">
            <w:pPr>
              <w:ind w:left="6237" w:firstLine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от 20.07.2018 № 536-п</w:t>
            </w:r>
          </w:p>
        </w:tc>
      </w:tr>
    </w:tbl>
    <w:p w14:paraId="2D79A9E7" w14:textId="77777777" w:rsidR="00201B9C" w:rsidRPr="00201B9C" w:rsidRDefault="00201B9C" w:rsidP="00201B9C">
      <w:pPr>
        <w:ind w:firstLine="0"/>
        <w:jc w:val="center"/>
        <w:rPr>
          <w:rFonts w:cs="Times New Roman"/>
          <w:szCs w:val="28"/>
        </w:rPr>
      </w:pPr>
    </w:p>
    <w:p w14:paraId="2D79A9E8" w14:textId="77777777" w:rsidR="00201B9C" w:rsidRPr="00201B9C" w:rsidRDefault="00201B9C" w:rsidP="00201B9C">
      <w:pPr>
        <w:ind w:firstLine="0"/>
        <w:jc w:val="center"/>
        <w:rPr>
          <w:rFonts w:cs="Times New Roman"/>
          <w:szCs w:val="28"/>
        </w:rPr>
      </w:pPr>
    </w:p>
    <w:p w14:paraId="2D79A9E9" w14:textId="77777777" w:rsidR="00201B9C" w:rsidRPr="00201B9C" w:rsidRDefault="00201B9C" w:rsidP="00201B9C">
      <w:pPr>
        <w:spacing w:line="20" w:lineRule="atLeast"/>
        <w:ind w:firstLine="0"/>
        <w:jc w:val="center"/>
        <w:rPr>
          <w:b/>
          <w:szCs w:val="28"/>
        </w:rPr>
      </w:pPr>
      <w:r w:rsidRPr="00201B9C">
        <w:rPr>
          <w:b/>
          <w:szCs w:val="28"/>
        </w:rPr>
        <w:t>ПОЛОЖЕНИЕ</w:t>
      </w:r>
    </w:p>
    <w:p w14:paraId="2D79A9EA" w14:textId="77777777" w:rsidR="00201B9C" w:rsidRPr="00201B9C" w:rsidRDefault="00201B9C" w:rsidP="00201B9C">
      <w:pPr>
        <w:spacing w:line="20" w:lineRule="atLeast"/>
        <w:ind w:firstLine="0"/>
        <w:jc w:val="center"/>
        <w:rPr>
          <w:b/>
          <w:szCs w:val="28"/>
        </w:rPr>
      </w:pPr>
      <w:r w:rsidRPr="00201B9C">
        <w:rPr>
          <w:b/>
          <w:szCs w:val="28"/>
        </w:rPr>
        <w:t xml:space="preserve">о региональном этапе </w:t>
      </w:r>
      <w:r w:rsidRPr="00201B9C">
        <w:rPr>
          <w:b/>
          <w:szCs w:val="28"/>
          <w:lang w:val="en-US"/>
        </w:rPr>
        <w:t>IV</w:t>
      </w:r>
      <w:r w:rsidRPr="00201B9C">
        <w:rPr>
          <w:b/>
          <w:szCs w:val="28"/>
        </w:rPr>
        <w:t xml:space="preserve"> Всероссийского конкурса </w:t>
      </w:r>
    </w:p>
    <w:p w14:paraId="2D79A9EB" w14:textId="77777777" w:rsidR="00201B9C" w:rsidRPr="00201B9C" w:rsidRDefault="00201B9C" w:rsidP="00201B9C">
      <w:pPr>
        <w:spacing w:line="20" w:lineRule="atLeast"/>
        <w:ind w:firstLine="0"/>
        <w:jc w:val="center"/>
        <w:rPr>
          <w:b/>
          <w:szCs w:val="28"/>
        </w:rPr>
      </w:pPr>
      <w:r w:rsidRPr="00201B9C">
        <w:rPr>
          <w:b/>
          <w:szCs w:val="28"/>
        </w:rPr>
        <w:t xml:space="preserve">средств </w:t>
      </w:r>
      <w:proofErr w:type="gramStart"/>
      <w:r w:rsidRPr="00201B9C">
        <w:rPr>
          <w:b/>
          <w:szCs w:val="28"/>
        </w:rPr>
        <w:t>массовой</w:t>
      </w:r>
      <w:proofErr w:type="gramEnd"/>
      <w:r w:rsidRPr="00201B9C">
        <w:rPr>
          <w:b/>
          <w:szCs w:val="28"/>
        </w:rPr>
        <w:t xml:space="preserve"> информации, пресс-служб компаний</w:t>
      </w:r>
    </w:p>
    <w:p w14:paraId="2D79A9EC" w14:textId="77777777" w:rsidR="00201B9C" w:rsidRPr="00201B9C" w:rsidRDefault="00201B9C" w:rsidP="00201B9C">
      <w:pPr>
        <w:spacing w:line="20" w:lineRule="atLeast"/>
        <w:ind w:firstLine="0"/>
        <w:jc w:val="center"/>
        <w:rPr>
          <w:b/>
          <w:szCs w:val="28"/>
        </w:rPr>
      </w:pPr>
      <w:r w:rsidRPr="00201B9C">
        <w:rPr>
          <w:b/>
          <w:szCs w:val="28"/>
        </w:rPr>
        <w:t xml:space="preserve">топливно-энергетического комплекса и </w:t>
      </w:r>
      <w:proofErr w:type="gramStart"/>
      <w:r w:rsidRPr="00201B9C">
        <w:rPr>
          <w:b/>
          <w:szCs w:val="28"/>
        </w:rPr>
        <w:t>региональных</w:t>
      </w:r>
      <w:proofErr w:type="gramEnd"/>
    </w:p>
    <w:p w14:paraId="2D79A9ED" w14:textId="77777777" w:rsidR="00201B9C" w:rsidRPr="00201B9C" w:rsidRDefault="00201B9C" w:rsidP="00201B9C">
      <w:pPr>
        <w:spacing w:line="20" w:lineRule="atLeast"/>
        <w:ind w:firstLine="0"/>
        <w:jc w:val="center"/>
        <w:rPr>
          <w:b/>
          <w:szCs w:val="28"/>
        </w:rPr>
      </w:pPr>
      <w:r w:rsidRPr="00201B9C">
        <w:rPr>
          <w:b/>
          <w:szCs w:val="28"/>
        </w:rPr>
        <w:t>администраций «</w:t>
      </w:r>
      <w:proofErr w:type="spellStart"/>
      <w:r w:rsidRPr="00201B9C">
        <w:rPr>
          <w:b/>
          <w:szCs w:val="28"/>
        </w:rPr>
        <w:t>МедиаТЭК</w:t>
      </w:r>
      <w:proofErr w:type="spellEnd"/>
      <w:r w:rsidRPr="00201B9C">
        <w:rPr>
          <w:b/>
          <w:szCs w:val="28"/>
        </w:rPr>
        <w:t>»</w:t>
      </w:r>
    </w:p>
    <w:p w14:paraId="2D79A9EE" w14:textId="77777777" w:rsidR="00201B9C" w:rsidRPr="00201B9C" w:rsidRDefault="00201B9C" w:rsidP="00201B9C">
      <w:pPr>
        <w:spacing w:line="20" w:lineRule="atLeast"/>
        <w:ind w:firstLine="0"/>
        <w:jc w:val="both"/>
        <w:rPr>
          <w:b/>
          <w:sz w:val="24"/>
          <w:szCs w:val="24"/>
        </w:rPr>
      </w:pPr>
    </w:p>
    <w:p w14:paraId="2D79A9EF" w14:textId="77777777" w:rsidR="00201B9C" w:rsidRPr="00201B9C" w:rsidRDefault="00201B9C" w:rsidP="00201B9C">
      <w:pPr>
        <w:tabs>
          <w:tab w:val="left" w:pos="284"/>
        </w:tabs>
        <w:spacing w:line="20" w:lineRule="atLeast"/>
        <w:ind w:firstLine="0"/>
        <w:jc w:val="center"/>
        <w:rPr>
          <w:szCs w:val="28"/>
        </w:rPr>
      </w:pPr>
      <w:r w:rsidRPr="00201B9C">
        <w:rPr>
          <w:szCs w:val="28"/>
        </w:rPr>
        <w:t>1. Общие положения</w:t>
      </w:r>
    </w:p>
    <w:p w14:paraId="2D79A9F0" w14:textId="77777777" w:rsidR="00201B9C" w:rsidRPr="00201B9C" w:rsidRDefault="00201B9C" w:rsidP="00201B9C">
      <w:pPr>
        <w:tabs>
          <w:tab w:val="left" w:pos="993"/>
        </w:tabs>
        <w:spacing w:line="20" w:lineRule="atLeast"/>
        <w:ind w:firstLine="567"/>
        <w:jc w:val="both"/>
        <w:rPr>
          <w:sz w:val="24"/>
          <w:szCs w:val="24"/>
        </w:rPr>
      </w:pPr>
    </w:p>
    <w:p w14:paraId="2D79A9F1" w14:textId="77777777" w:rsidR="00201B9C" w:rsidRPr="00201B9C" w:rsidRDefault="00201B9C" w:rsidP="00201B9C">
      <w:pPr>
        <w:tabs>
          <w:tab w:val="left" w:pos="993"/>
        </w:tabs>
        <w:jc w:val="both"/>
        <w:rPr>
          <w:szCs w:val="28"/>
        </w:rPr>
      </w:pPr>
      <w:r w:rsidRPr="00201B9C">
        <w:rPr>
          <w:szCs w:val="28"/>
        </w:rPr>
        <w:t xml:space="preserve">Положение о региональном этапе </w:t>
      </w:r>
      <w:r w:rsidRPr="00201B9C">
        <w:rPr>
          <w:szCs w:val="28"/>
          <w:lang w:val="en-US"/>
        </w:rPr>
        <w:t>I</w:t>
      </w:r>
      <w:r w:rsidRPr="00201B9C">
        <w:rPr>
          <w:rFonts w:cs="Times New Roman"/>
          <w:szCs w:val="28"/>
          <w:lang w:val="en-US"/>
        </w:rPr>
        <w:t>V</w:t>
      </w:r>
      <w:r w:rsidRPr="00201B9C">
        <w:rPr>
          <w:rFonts w:cs="Times New Roman"/>
          <w:szCs w:val="28"/>
        </w:rPr>
        <w:t xml:space="preserve"> </w:t>
      </w:r>
      <w:r w:rsidRPr="00201B9C">
        <w:rPr>
          <w:szCs w:val="28"/>
        </w:rPr>
        <w:t>Всероссийского конкурса средств массовой информации, пресс-служб компаний топливно-энергетического комплекса и региональных администраций «</w:t>
      </w:r>
      <w:proofErr w:type="spellStart"/>
      <w:r w:rsidRPr="00201B9C">
        <w:rPr>
          <w:szCs w:val="28"/>
        </w:rPr>
        <w:t>МедиаТЭК</w:t>
      </w:r>
      <w:proofErr w:type="spellEnd"/>
      <w:r w:rsidRPr="00201B9C">
        <w:rPr>
          <w:szCs w:val="28"/>
        </w:rPr>
        <w:t xml:space="preserve">» (далее – Положение) определяет порядок проведения регионального этапа </w:t>
      </w:r>
      <w:r w:rsidRPr="00201B9C">
        <w:rPr>
          <w:rFonts w:cs="Times New Roman"/>
          <w:szCs w:val="28"/>
          <w:lang w:val="en-US"/>
        </w:rPr>
        <w:t>IV</w:t>
      </w:r>
      <w:r w:rsidRPr="00201B9C">
        <w:rPr>
          <w:rFonts w:cs="Times New Roman"/>
          <w:szCs w:val="28"/>
        </w:rPr>
        <w:t> </w:t>
      </w:r>
      <w:r w:rsidRPr="00201B9C">
        <w:rPr>
          <w:szCs w:val="28"/>
        </w:rPr>
        <w:t>Всероссийского конкурса средств массовой информации, пресс-служб компаний топливно-энергетического комплекса и региональных администраций «</w:t>
      </w:r>
      <w:proofErr w:type="spellStart"/>
      <w:r w:rsidRPr="00201B9C">
        <w:rPr>
          <w:szCs w:val="28"/>
        </w:rPr>
        <w:t>МедиаТЭК</w:t>
      </w:r>
      <w:proofErr w:type="spellEnd"/>
      <w:r w:rsidRPr="00201B9C">
        <w:rPr>
          <w:szCs w:val="28"/>
        </w:rPr>
        <w:t>» (далее – конкурс), условия выбора победителей и процедуру их награждения.</w:t>
      </w:r>
    </w:p>
    <w:p w14:paraId="2D79A9F2" w14:textId="77777777" w:rsidR="00201B9C" w:rsidRPr="00201B9C" w:rsidRDefault="00201B9C" w:rsidP="00201B9C">
      <w:pPr>
        <w:tabs>
          <w:tab w:val="left" w:pos="993"/>
        </w:tabs>
        <w:jc w:val="both"/>
        <w:rPr>
          <w:szCs w:val="28"/>
        </w:rPr>
      </w:pPr>
      <w:r w:rsidRPr="00201B9C">
        <w:rPr>
          <w:szCs w:val="28"/>
        </w:rPr>
        <w:t>Уполномоченным органом по проведению регионального этапа конкурса в Ярославской области является департамент жилищно-коммунального хозяйства, энергетики и регулирования тарифов Ярославской области (далее – уполномоченный орган).</w:t>
      </w:r>
    </w:p>
    <w:p w14:paraId="2D79A9F3" w14:textId="77777777" w:rsidR="00201B9C" w:rsidRPr="00201B9C" w:rsidRDefault="00201B9C" w:rsidP="00201B9C">
      <w:pPr>
        <w:tabs>
          <w:tab w:val="left" w:pos="993"/>
        </w:tabs>
        <w:jc w:val="both"/>
        <w:rPr>
          <w:szCs w:val="28"/>
        </w:rPr>
      </w:pPr>
      <w:r w:rsidRPr="00201B9C">
        <w:rPr>
          <w:szCs w:val="28"/>
        </w:rPr>
        <w:t>Региональный этап конкурса проводится при поддержке Министерства энергетики Российской Федерации (далее – Минэнерго России) и Правительства области.</w:t>
      </w:r>
    </w:p>
    <w:p w14:paraId="2D79A9F4" w14:textId="77777777" w:rsidR="00201B9C" w:rsidRPr="00201B9C" w:rsidRDefault="00201B9C" w:rsidP="00201B9C">
      <w:pPr>
        <w:widowControl w:val="0"/>
        <w:tabs>
          <w:tab w:val="left" w:pos="851"/>
        </w:tabs>
        <w:jc w:val="both"/>
        <w:rPr>
          <w:rFonts w:cs="Times New Roman"/>
          <w:szCs w:val="28"/>
        </w:rPr>
      </w:pPr>
      <w:r w:rsidRPr="00201B9C">
        <w:rPr>
          <w:rFonts w:cs="Times New Roman"/>
          <w:szCs w:val="28"/>
        </w:rPr>
        <w:t>На региональный этап конкурса принимаются проекты и журналистские работы, вышедшие в средствах массовой информации (далее – СМИ) или реализованные в период с 01 сентября 2017 года по 20 августа 2018 года.</w:t>
      </w:r>
    </w:p>
    <w:p w14:paraId="2D79A9F5" w14:textId="77777777" w:rsidR="00201B9C" w:rsidRPr="00201B9C" w:rsidRDefault="00201B9C" w:rsidP="00201B9C">
      <w:pPr>
        <w:tabs>
          <w:tab w:val="left" w:pos="993"/>
        </w:tabs>
        <w:jc w:val="both"/>
        <w:rPr>
          <w:szCs w:val="28"/>
        </w:rPr>
      </w:pPr>
      <w:r w:rsidRPr="00201B9C">
        <w:rPr>
          <w:szCs w:val="28"/>
        </w:rPr>
        <w:t xml:space="preserve">По итогам регионального этапа конкурса определяются два лучших проекта из числа поданных заявок по каждой номинации, набравших по решению комиссии по рассмотрению проектов, представляемых на региональный этап конкурса (далее – конкурсная комиссия), </w:t>
      </w:r>
      <w:r w:rsidRPr="00201B9C">
        <w:t xml:space="preserve">наибольшее количество баллов, которые направляются в адрес федерального оргкомитета </w:t>
      </w:r>
      <w:r w:rsidRPr="00201B9C">
        <w:rPr>
          <w:szCs w:val="28"/>
        </w:rPr>
        <w:t>конкурса при Минэнерго России  для участия в федеральном этапе конкурса.</w:t>
      </w:r>
    </w:p>
    <w:p w14:paraId="2D79A9F6" w14:textId="77777777" w:rsidR="00201B9C" w:rsidRPr="00201B9C" w:rsidRDefault="00201B9C" w:rsidP="00201B9C">
      <w:pPr>
        <w:tabs>
          <w:tab w:val="left" w:pos="-5245"/>
        </w:tabs>
        <w:spacing w:line="20" w:lineRule="atLeast"/>
        <w:ind w:firstLine="0"/>
        <w:jc w:val="center"/>
        <w:rPr>
          <w:sz w:val="24"/>
          <w:szCs w:val="24"/>
        </w:rPr>
      </w:pPr>
    </w:p>
    <w:p w14:paraId="2D79A9F7" w14:textId="77777777" w:rsidR="00201B9C" w:rsidRPr="00201B9C" w:rsidRDefault="00201B9C" w:rsidP="00201B9C">
      <w:pPr>
        <w:tabs>
          <w:tab w:val="left" w:pos="-5245"/>
        </w:tabs>
        <w:spacing w:line="20" w:lineRule="atLeast"/>
        <w:ind w:firstLine="0"/>
        <w:jc w:val="center"/>
        <w:rPr>
          <w:szCs w:val="28"/>
        </w:rPr>
      </w:pPr>
      <w:r w:rsidRPr="00201B9C">
        <w:rPr>
          <w:szCs w:val="28"/>
        </w:rPr>
        <w:t>2. Цели регионального этапа конкурса</w:t>
      </w:r>
    </w:p>
    <w:p w14:paraId="2D79A9F8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 w:val="24"/>
          <w:szCs w:val="24"/>
        </w:rPr>
      </w:pPr>
    </w:p>
    <w:p w14:paraId="2D79A9F9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Cs w:val="28"/>
        </w:rPr>
      </w:pPr>
      <w:r w:rsidRPr="00201B9C">
        <w:rPr>
          <w:szCs w:val="28"/>
        </w:rPr>
        <w:t>Целями регионального этапа конкурса являются:</w:t>
      </w:r>
    </w:p>
    <w:p w14:paraId="2D79A9FA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Cs w:val="28"/>
        </w:rPr>
      </w:pPr>
      <w:r w:rsidRPr="00201B9C">
        <w:rPr>
          <w:szCs w:val="28"/>
        </w:rPr>
        <w:lastRenderedPageBreak/>
        <w:t>- стимулирование интереса журналистов и СМИ к деятельности компаний топливно-энергетического комплекса (далее – ТЭК) и профессии работника ТЭК;</w:t>
      </w:r>
    </w:p>
    <w:p w14:paraId="2D79A9FB" w14:textId="77777777" w:rsidR="00201B9C" w:rsidRPr="00201B9C" w:rsidRDefault="00201B9C" w:rsidP="00201B9C">
      <w:pPr>
        <w:spacing w:line="20" w:lineRule="atLeast"/>
        <w:contextualSpacing/>
        <w:jc w:val="both"/>
        <w:rPr>
          <w:szCs w:val="28"/>
        </w:rPr>
      </w:pPr>
      <w:r w:rsidRPr="00201B9C">
        <w:rPr>
          <w:szCs w:val="28"/>
        </w:rPr>
        <w:t xml:space="preserve">- выявление и поощрение лучших журналистов, специализирующихся на освещении деятельности компаний ТЭК и государственной политике </w:t>
      </w:r>
      <w:r w:rsidRPr="00201B9C">
        <w:rPr>
          <w:szCs w:val="28"/>
        </w:rPr>
        <w:br/>
        <w:t>в области ТЭК;</w:t>
      </w:r>
    </w:p>
    <w:p w14:paraId="2D79A9FC" w14:textId="77777777" w:rsidR="00201B9C" w:rsidRPr="00201B9C" w:rsidRDefault="00201B9C" w:rsidP="00201B9C">
      <w:pPr>
        <w:spacing w:line="20" w:lineRule="atLeast"/>
        <w:contextualSpacing/>
        <w:jc w:val="both"/>
        <w:rPr>
          <w:szCs w:val="28"/>
        </w:rPr>
      </w:pPr>
      <w:r w:rsidRPr="00201B9C">
        <w:rPr>
          <w:szCs w:val="28"/>
        </w:rPr>
        <w:t xml:space="preserve">- выявление и поощрение лучших СМИ, объективно </w:t>
      </w:r>
      <w:r w:rsidRPr="00201B9C">
        <w:rPr>
          <w:szCs w:val="28"/>
        </w:rPr>
        <w:br/>
        <w:t>и профессионально информирующих общественность о развитии ТЭК;</w:t>
      </w:r>
    </w:p>
    <w:p w14:paraId="2D79A9FD" w14:textId="77777777" w:rsidR="00201B9C" w:rsidRPr="00201B9C" w:rsidRDefault="00201B9C" w:rsidP="00201B9C">
      <w:pPr>
        <w:spacing w:line="20" w:lineRule="atLeast"/>
        <w:contextualSpacing/>
        <w:jc w:val="both"/>
        <w:rPr>
          <w:szCs w:val="28"/>
        </w:rPr>
      </w:pPr>
      <w:r w:rsidRPr="00201B9C">
        <w:rPr>
          <w:szCs w:val="28"/>
        </w:rPr>
        <w:t>- стимулирование повышения качества работы пресс-служб (служб по связям с общественностью) компаний ТЭК в Ярославской области;</w:t>
      </w:r>
    </w:p>
    <w:p w14:paraId="2D79A9FE" w14:textId="77777777" w:rsidR="00201B9C" w:rsidRPr="00201B9C" w:rsidRDefault="00201B9C" w:rsidP="00201B9C">
      <w:pPr>
        <w:tabs>
          <w:tab w:val="left" w:pos="851"/>
        </w:tabs>
        <w:spacing w:line="20" w:lineRule="atLeast"/>
        <w:contextualSpacing/>
        <w:jc w:val="both"/>
        <w:rPr>
          <w:szCs w:val="28"/>
        </w:rPr>
      </w:pPr>
      <w:r w:rsidRPr="00201B9C">
        <w:rPr>
          <w:szCs w:val="28"/>
        </w:rPr>
        <w:t>- выявление среди компаний ТЭК лучших практик по информированию общественности о преобразованиях и инновационном развитии ТЭК;</w:t>
      </w:r>
    </w:p>
    <w:p w14:paraId="2D79A9FF" w14:textId="77777777" w:rsidR="00201B9C" w:rsidRPr="00201B9C" w:rsidRDefault="00201B9C" w:rsidP="00201B9C">
      <w:pPr>
        <w:spacing w:line="20" w:lineRule="atLeast"/>
        <w:contextualSpacing/>
        <w:jc w:val="both"/>
        <w:rPr>
          <w:szCs w:val="28"/>
        </w:rPr>
      </w:pPr>
      <w:r w:rsidRPr="00201B9C">
        <w:rPr>
          <w:szCs w:val="28"/>
        </w:rPr>
        <w:t>- выявление среди компаний ТЭК лучших корпоративных практик по популяризации и формированию положительного образа работника ТЭК;</w:t>
      </w:r>
    </w:p>
    <w:p w14:paraId="2D79AA00" w14:textId="77777777" w:rsidR="00201B9C" w:rsidRPr="00201B9C" w:rsidRDefault="00201B9C" w:rsidP="00201B9C">
      <w:pPr>
        <w:spacing w:line="20" w:lineRule="atLeast"/>
        <w:contextualSpacing/>
        <w:jc w:val="both"/>
        <w:rPr>
          <w:sz w:val="26"/>
          <w:szCs w:val="26"/>
        </w:rPr>
      </w:pPr>
      <w:r w:rsidRPr="00201B9C">
        <w:rPr>
          <w:szCs w:val="28"/>
        </w:rPr>
        <w:t>- формирование базы успешных кейсов, реализованных в Ярославской области, по повышению информационной открытости ТЭК, улучшению образа ТЭК и работников ТЭК для распространения положительного опыта.</w:t>
      </w:r>
    </w:p>
    <w:p w14:paraId="2D79AA01" w14:textId="77777777" w:rsidR="00201B9C" w:rsidRPr="00201B9C" w:rsidRDefault="00201B9C" w:rsidP="00201B9C">
      <w:pPr>
        <w:spacing w:line="20" w:lineRule="atLeast"/>
        <w:jc w:val="both"/>
        <w:rPr>
          <w:szCs w:val="28"/>
        </w:rPr>
      </w:pPr>
    </w:p>
    <w:p w14:paraId="2D79AA02" w14:textId="77777777" w:rsidR="00201B9C" w:rsidRPr="00201B9C" w:rsidRDefault="00201B9C" w:rsidP="00201B9C">
      <w:pPr>
        <w:tabs>
          <w:tab w:val="left" w:pos="284"/>
        </w:tabs>
        <w:spacing w:line="20" w:lineRule="atLeast"/>
        <w:ind w:firstLine="0"/>
        <w:jc w:val="center"/>
        <w:rPr>
          <w:szCs w:val="28"/>
        </w:rPr>
      </w:pPr>
      <w:r w:rsidRPr="00201B9C">
        <w:rPr>
          <w:szCs w:val="28"/>
        </w:rPr>
        <w:t>3. Участники регионального этапа конкурса</w:t>
      </w:r>
    </w:p>
    <w:p w14:paraId="2D79AA03" w14:textId="77777777" w:rsidR="00201B9C" w:rsidRPr="00201B9C" w:rsidRDefault="00201B9C" w:rsidP="00201B9C">
      <w:pPr>
        <w:spacing w:line="20" w:lineRule="atLeast"/>
        <w:jc w:val="both"/>
        <w:rPr>
          <w:szCs w:val="28"/>
        </w:rPr>
      </w:pPr>
    </w:p>
    <w:p w14:paraId="2D79AA04" w14:textId="77777777" w:rsidR="00201B9C" w:rsidRPr="00201B9C" w:rsidRDefault="00201B9C" w:rsidP="00201B9C">
      <w:pPr>
        <w:tabs>
          <w:tab w:val="left" w:pos="993"/>
          <w:tab w:val="left" w:pos="1276"/>
        </w:tabs>
        <w:spacing w:line="20" w:lineRule="atLeast"/>
        <w:jc w:val="both"/>
        <w:rPr>
          <w:szCs w:val="28"/>
        </w:rPr>
      </w:pPr>
      <w:r w:rsidRPr="00201B9C">
        <w:rPr>
          <w:szCs w:val="28"/>
        </w:rPr>
        <w:t>К участию в региональном этапе конкурса приглашаются СМИ, журналисты, пресс-службы (отделы по связям с общественностью) компаний ТЭК и региональных администраций «</w:t>
      </w:r>
      <w:proofErr w:type="spellStart"/>
      <w:r w:rsidRPr="00201B9C">
        <w:rPr>
          <w:szCs w:val="28"/>
        </w:rPr>
        <w:t>МедиаТЭК</w:t>
      </w:r>
      <w:proofErr w:type="spellEnd"/>
      <w:r w:rsidRPr="00201B9C">
        <w:rPr>
          <w:szCs w:val="28"/>
        </w:rPr>
        <w:t>».</w:t>
      </w:r>
    </w:p>
    <w:p w14:paraId="2D79AA05" w14:textId="77777777" w:rsidR="00201B9C" w:rsidRPr="00201B9C" w:rsidRDefault="00201B9C" w:rsidP="00201B9C">
      <w:pPr>
        <w:tabs>
          <w:tab w:val="left" w:pos="993"/>
          <w:tab w:val="left" w:pos="1276"/>
        </w:tabs>
        <w:spacing w:line="20" w:lineRule="atLeast"/>
        <w:ind w:left="1418"/>
        <w:jc w:val="both"/>
        <w:rPr>
          <w:sz w:val="22"/>
        </w:rPr>
      </w:pPr>
    </w:p>
    <w:p w14:paraId="2D79AA06" w14:textId="77777777" w:rsidR="00201B9C" w:rsidRPr="00201B9C" w:rsidRDefault="00201B9C" w:rsidP="00201B9C">
      <w:pPr>
        <w:tabs>
          <w:tab w:val="left" w:pos="284"/>
          <w:tab w:val="left" w:pos="1843"/>
        </w:tabs>
        <w:spacing w:line="20" w:lineRule="atLeast"/>
        <w:ind w:firstLine="0"/>
        <w:jc w:val="center"/>
        <w:rPr>
          <w:szCs w:val="28"/>
        </w:rPr>
      </w:pPr>
      <w:r w:rsidRPr="00201B9C">
        <w:rPr>
          <w:szCs w:val="28"/>
        </w:rPr>
        <w:t>4. Номинации регионального этапа конкурса</w:t>
      </w:r>
    </w:p>
    <w:p w14:paraId="2D79AA07" w14:textId="77777777" w:rsidR="00201B9C" w:rsidRPr="00201B9C" w:rsidRDefault="00201B9C" w:rsidP="00201B9C">
      <w:pPr>
        <w:tabs>
          <w:tab w:val="left" w:pos="993"/>
        </w:tabs>
        <w:spacing w:line="20" w:lineRule="atLeast"/>
        <w:ind w:firstLine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900"/>
        <w:gridCol w:w="5945"/>
      </w:tblGrid>
      <w:tr w:rsidR="00201B9C" w:rsidRPr="00201B9C" w14:paraId="2D79AA0C" w14:textId="77777777" w:rsidTr="00201B9C">
        <w:trPr>
          <w:tblHeader/>
        </w:trPr>
        <w:tc>
          <w:tcPr>
            <w:tcW w:w="379" w:type="pct"/>
          </w:tcPr>
          <w:p w14:paraId="2D79AA08" w14:textId="77777777" w:rsidR="00201B9C" w:rsidRPr="00201B9C" w:rsidRDefault="00201B9C" w:rsidP="00201B9C">
            <w:pPr>
              <w:spacing w:line="20" w:lineRule="atLeast"/>
              <w:ind w:left="-108" w:right="-108" w:firstLine="0"/>
              <w:jc w:val="center"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>№</w:t>
            </w:r>
          </w:p>
          <w:p w14:paraId="2D79AA09" w14:textId="77777777" w:rsidR="00201B9C" w:rsidRPr="00201B9C" w:rsidRDefault="00201B9C" w:rsidP="00201B9C">
            <w:pPr>
              <w:spacing w:line="20" w:lineRule="atLeast"/>
              <w:ind w:left="-108" w:right="-108" w:firstLine="0"/>
              <w:jc w:val="center"/>
              <w:outlineLvl w:val="0"/>
              <w:rPr>
                <w:szCs w:val="28"/>
              </w:rPr>
            </w:pPr>
            <w:proofErr w:type="gramStart"/>
            <w:r w:rsidRPr="00201B9C">
              <w:rPr>
                <w:szCs w:val="28"/>
              </w:rPr>
              <w:t>п</w:t>
            </w:r>
            <w:proofErr w:type="gramEnd"/>
            <w:r w:rsidRPr="00201B9C">
              <w:rPr>
                <w:szCs w:val="28"/>
              </w:rPr>
              <w:t>/п</w:t>
            </w:r>
          </w:p>
        </w:tc>
        <w:tc>
          <w:tcPr>
            <w:tcW w:w="1515" w:type="pct"/>
            <w:shd w:val="clear" w:color="auto" w:fill="auto"/>
          </w:tcPr>
          <w:p w14:paraId="2D79AA0A" w14:textId="77777777" w:rsidR="00201B9C" w:rsidRPr="00201B9C" w:rsidRDefault="00201B9C" w:rsidP="00201B9C">
            <w:pPr>
              <w:spacing w:line="20" w:lineRule="atLeast"/>
              <w:ind w:right="-108" w:firstLine="34"/>
              <w:jc w:val="center"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 xml:space="preserve">Категории </w:t>
            </w:r>
            <w:r w:rsidRPr="00201B9C">
              <w:rPr>
                <w:szCs w:val="28"/>
              </w:rPr>
              <w:br/>
              <w:t>участников</w:t>
            </w:r>
          </w:p>
        </w:tc>
        <w:tc>
          <w:tcPr>
            <w:tcW w:w="3106" w:type="pct"/>
            <w:shd w:val="clear" w:color="auto" w:fill="auto"/>
          </w:tcPr>
          <w:p w14:paraId="2D79AA0B" w14:textId="77777777" w:rsidR="00201B9C" w:rsidRPr="00201B9C" w:rsidRDefault="00201B9C" w:rsidP="00201B9C">
            <w:pPr>
              <w:spacing w:line="20" w:lineRule="atLeast"/>
              <w:ind w:right="-108" w:hanging="108"/>
              <w:contextualSpacing/>
              <w:jc w:val="center"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Номинации</w:t>
            </w:r>
          </w:p>
        </w:tc>
      </w:tr>
    </w:tbl>
    <w:p w14:paraId="2D79AA0D" w14:textId="77777777" w:rsidR="00201B9C" w:rsidRPr="00201B9C" w:rsidRDefault="00201B9C" w:rsidP="00201B9C">
      <w:pPr>
        <w:spacing w:line="20" w:lineRule="atLeast"/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900"/>
        <w:gridCol w:w="5945"/>
      </w:tblGrid>
      <w:tr w:rsidR="00201B9C" w:rsidRPr="00201B9C" w14:paraId="2D79AA11" w14:textId="77777777" w:rsidTr="00201B9C">
        <w:trPr>
          <w:trHeight w:val="20"/>
          <w:tblHeader/>
        </w:trPr>
        <w:tc>
          <w:tcPr>
            <w:tcW w:w="379" w:type="pct"/>
          </w:tcPr>
          <w:p w14:paraId="2D79AA0E" w14:textId="77777777" w:rsidR="00201B9C" w:rsidRPr="00201B9C" w:rsidDel="00635EDC" w:rsidRDefault="00201B9C" w:rsidP="00201B9C">
            <w:pPr>
              <w:spacing w:line="20" w:lineRule="atLeast"/>
              <w:ind w:right="-108" w:firstLine="0"/>
              <w:jc w:val="center"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14:paraId="2D79AA0F" w14:textId="77777777" w:rsidR="00201B9C" w:rsidRPr="00201B9C" w:rsidRDefault="00201B9C" w:rsidP="00201B9C">
            <w:pPr>
              <w:spacing w:line="20" w:lineRule="atLeast"/>
              <w:ind w:firstLine="34"/>
              <w:jc w:val="center"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>2</w:t>
            </w:r>
          </w:p>
        </w:tc>
        <w:tc>
          <w:tcPr>
            <w:tcW w:w="3106" w:type="pct"/>
            <w:shd w:val="clear" w:color="auto" w:fill="auto"/>
          </w:tcPr>
          <w:p w14:paraId="2D79AA10" w14:textId="77777777" w:rsidR="00201B9C" w:rsidRPr="00201B9C" w:rsidRDefault="00201B9C" w:rsidP="00201B9C">
            <w:pPr>
              <w:spacing w:line="20" w:lineRule="atLeast"/>
              <w:ind w:firstLine="34"/>
              <w:contextualSpacing/>
              <w:jc w:val="center"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3</w:t>
            </w:r>
          </w:p>
        </w:tc>
      </w:tr>
      <w:tr w:rsidR="00201B9C" w:rsidRPr="00201B9C" w14:paraId="2D79AA1D" w14:textId="77777777" w:rsidTr="00201B9C">
        <w:trPr>
          <w:trHeight w:val="20"/>
        </w:trPr>
        <w:tc>
          <w:tcPr>
            <w:tcW w:w="379" w:type="pct"/>
            <w:tcBorders>
              <w:bottom w:val="single" w:sz="4" w:space="0" w:color="auto"/>
            </w:tcBorders>
          </w:tcPr>
          <w:p w14:paraId="2D79AA12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jc w:val="center"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>4.1.</w:t>
            </w:r>
          </w:p>
        </w:tc>
        <w:tc>
          <w:tcPr>
            <w:tcW w:w="1515" w:type="pct"/>
            <w:tcBorders>
              <w:bottom w:val="single" w:sz="4" w:space="0" w:color="auto"/>
            </w:tcBorders>
            <w:shd w:val="clear" w:color="auto" w:fill="auto"/>
          </w:tcPr>
          <w:p w14:paraId="2D79AA13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>Пресс-службы</w:t>
            </w:r>
          </w:p>
          <w:p w14:paraId="2D79AA14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>региональных</w:t>
            </w:r>
          </w:p>
          <w:p w14:paraId="2D79AA15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 xml:space="preserve">компаний </w:t>
            </w:r>
          </w:p>
          <w:p w14:paraId="2D79AA16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>ТЭК</w:t>
            </w:r>
          </w:p>
        </w:tc>
        <w:tc>
          <w:tcPr>
            <w:tcW w:w="3106" w:type="pct"/>
            <w:tcBorders>
              <w:bottom w:val="single" w:sz="4" w:space="0" w:color="auto"/>
            </w:tcBorders>
            <w:shd w:val="clear" w:color="auto" w:fill="auto"/>
          </w:tcPr>
          <w:p w14:paraId="2D79AA17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лучшая пресс-служба в ТЭК (за создание высокопрофессиональной службы по связям с общественностью в ТЭК);</w:t>
            </w:r>
          </w:p>
          <w:p w14:paraId="2D79AA18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современное производство и развитие ТЭК</w:t>
            </w:r>
            <w:r w:rsidRPr="00201B9C">
              <w:rPr>
                <w:rFonts w:cs="Times New Roman"/>
                <w:szCs w:val="28"/>
              </w:rPr>
              <w:br/>
              <w:t xml:space="preserve">(за эффективное освещение в регионе проектов, связанных с производственной деятельностью компании ТЭК, разработкой и внедрением новых технологий, строительством и реконструкцией </w:t>
            </w:r>
            <w:proofErr w:type="spellStart"/>
            <w:r w:rsidRPr="00201B9C">
              <w:rPr>
                <w:rFonts w:cs="Times New Roman"/>
                <w:szCs w:val="28"/>
              </w:rPr>
              <w:t>энергообъектов</w:t>
            </w:r>
            <w:proofErr w:type="spellEnd"/>
            <w:r w:rsidRPr="00201B9C">
              <w:rPr>
                <w:rFonts w:cs="Times New Roman"/>
                <w:szCs w:val="28"/>
              </w:rPr>
              <w:t>);</w:t>
            </w:r>
          </w:p>
          <w:p w14:paraId="2D79AA19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социальная и экологическая инициатива</w:t>
            </w:r>
            <w:r w:rsidRPr="00201B9C">
              <w:rPr>
                <w:rFonts w:cs="Times New Roman"/>
                <w:szCs w:val="28"/>
              </w:rPr>
              <w:br/>
              <w:t>(за реализацию в регионе проектов, связанных с социальной и экологической деятельностью компании ТЭК, и эффективное освещение их в СМИ);</w:t>
            </w:r>
          </w:p>
          <w:p w14:paraId="2D79AA1A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популяризация профессий ТЭК (за лучший региональный проект по популяризации и формированию положительного образа профессии работника ТЭК);</w:t>
            </w:r>
          </w:p>
          <w:p w14:paraId="2D79AA1B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безопасная энергия (за лучший проект по пропаганде безопасности использования газа и электробезопасности);</w:t>
            </w:r>
          </w:p>
          <w:p w14:paraId="2D79AA1C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- лучшее корпоративное СМИ (за высокий профессионализм и использование творческих подходов в </w:t>
            </w:r>
            <w:proofErr w:type="gramStart"/>
            <w:r w:rsidRPr="00201B9C">
              <w:rPr>
                <w:rFonts w:cs="Times New Roman"/>
                <w:szCs w:val="28"/>
              </w:rPr>
              <w:t>корпоративном</w:t>
            </w:r>
            <w:proofErr w:type="gramEnd"/>
            <w:r w:rsidRPr="00201B9C">
              <w:rPr>
                <w:rFonts w:cs="Times New Roman"/>
                <w:szCs w:val="28"/>
              </w:rPr>
              <w:t xml:space="preserve"> СМИ)</w:t>
            </w:r>
          </w:p>
        </w:tc>
      </w:tr>
      <w:tr w:rsidR="00201B9C" w:rsidRPr="00201B9C" w14:paraId="2D79AA29" w14:textId="77777777" w:rsidTr="00201B9C">
        <w:trPr>
          <w:trHeight w:val="20"/>
        </w:trPr>
        <w:tc>
          <w:tcPr>
            <w:tcW w:w="379" w:type="pct"/>
            <w:tcBorders>
              <w:top w:val="single" w:sz="4" w:space="0" w:color="auto"/>
            </w:tcBorders>
          </w:tcPr>
          <w:p w14:paraId="2D79AA1E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jc w:val="center"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>4.2.</w:t>
            </w:r>
          </w:p>
        </w:tc>
        <w:tc>
          <w:tcPr>
            <w:tcW w:w="1515" w:type="pct"/>
            <w:tcBorders>
              <w:top w:val="single" w:sz="4" w:space="0" w:color="auto"/>
            </w:tcBorders>
            <w:shd w:val="clear" w:color="auto" w:fill="auto"/>
          </w:tcPr>
          <w:p w14:paraId="2D79AA1F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 xml:space="preserve">Региональные </w:t>
            </w:r>
          </w:p>
          <w:p w14:paraId="2D79AA20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 xml:space="preserve">печатные </w:t>
            </w:r>
            <w:r w:rsidRPr="00201B9C">
              <w:rPr>
                <w:rFonts w:cs="Times New Roman"/>
                <w:szCs w:val="28"/>
              </w:rPr>
              <w:t>СМИ</w:t>
            </w:r>
            <w:r w:rsidRPr="00201B9C">
              <w:rPr>
                <w:szCs w:val="28"/>
              </w:rPr>
              <w:t xml:space="preserve">, </w:t>
            </w:r>
            <w:proofErr w:type="gramStart"/>
            <w:r w:rsidRPr="00201B9C">
              <w:rPr>
                <w:szCs w:val="28"/>
              </w:rPr>
              <w:t>интернет-СМИ</w:t>
            </w:r>
            <w:proofErr w:type="gramEnd"/>
            <w:r w:rsidRPr="00201B9C">
              <w:rPr>
                <w:szCs w:val="28"/>
              </w:rPr>
              <w:t xml:space="preserve"> и информационные агентства</w:t>
            </w:r>
          </w:p>
          <w:p w14:paraId="2D79AA21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szCs w:val="28"/>
              </w:rPr>
            </w:pPr>
          </w:p>
          <w:p w14:paraId="2D79AA22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szCs w:val="28"/>
              </w:rPr>
            </w:pPr>
          </w:p>
          <w:p w14:paraId="2D79AA23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3106" w:type="pct"/>
            <w:tcBorders>
              <w:top w:val="single" w:sz="4" w:space="0" w:color="auto"/>
            </w:tcBorders>
            <w:shd w:val="clear" w:color="auto" w:fill="auto"/>
          </w:tcPr>
          <w:p w14:paraId="2D79AA24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201B9C">
              <w:rPr>
                <w:rFonts w:cs="Times New Roman"/>
                <w:szCs w:val="28"/>
              </w:rPr>
              <w:t>энергоэффективность</w:t>
            </w:r>
            <w:proofErr w:type="spellEnd"/>
            <w:r w:rsidRPr="00201B9C">
              <w:rPr>
                <w:rFonts w:cs="Times New Roman"/>
                <w:szCs w:val="28"/>
              </w:rPr>
              <w:t xml:space="preserve"> и энергосбережение </w:t>
            </w:r>
            <w:r w:rsidRPr="00201B9C">
              <w:rPr>
                <w:rFonts w:cs="Times New Roman"/>
                <w:szCs w:val="28"/>
              </w:rPr>
              <w:br/>
              <w:t xml:space="preserve">(за активное и профессиональное освещение темы энергосбережения и повышения </w:t>
            </w:r>
            <w:r w:rsidRPr="00201B9C">
              <w:rPr>
                <w:rFonts w:cs="Times New Roman"/>
                <w:szCs w:val="28"/>
              </w:rPr>
              <w:br/>
            </w:r>
            <w:proofErr w:type="spellStart"/>
            <w:r w:rsidRPr="00201B9C">
              <w:rPr>
                <w:rFonts w:cs="Times New Roman"/>
                <w:szCs w:val="28"/>
              </w:rPr>
              <w:t>энергоэффективности</w:t>
            </w:r>
            <w:proofErr w:type="spellEnd"/>
            <w:r w:rsidRPr="00201B9C">
              <w:rPr>
                <w:rFonts w:cs="Times New Roman"/>
                <w:szCs w:val="28"/>
              </w:rPr>
              <w:t>);</w:t>
            </w:r>
          </w:p>
          <w:p w14:paraId="2D79AA25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- современное производство и развитие ТЭК </w:t>
            </w:r>
            <w:r w:rsidRPr="00201B9C">
              <w:rPr>
                <w:rFonts w:cs="Times New Roman"/>
                <w:szCs w:val="28"/>
              </w:rPr>
              <w:br/>
              <w:t xml:space="preserve">(за профессиональное освещение деятельности компаний и органов власти в области развития ТЭК и внедрения новых технологий в отрасли); </w:t>
            </w:r>
          </w:p>
          <w:p w14:paraId="2D79AA26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- социальная и экологическая инициатива </w:t>
            </w:r>
            <w:r w:rsidRPr="00201B9C">
              <w:rPr>
                <w:rFonts w:cs="Times New Roman"/>
                <w:szCs w:val="28"/>
              </w:rPr>
              <w:br/>
              <w:t xml:space="preserve">(за активное освещение социальной, благотворительной и экологической деятельности компаний ТЭК в регионе); </w:t>
            </w:r>
          </w:p>
          <w:p w14:paraId="2D79AA27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- популяризация профессий ТЭК </w:t>
            </w:r>
            <w:r w:rsidRPr="00201B9C">
              <w:rPr>
                <w:rFonts w:cs="Times New Roman"/>
                <w:szCs w:val="28"/>
              </w:rPr>
              <w:br/>
              <w:t>(за популяризацию профессии работника ТЭК);</w:t>
            </w:r>
          </w:p>
          <w:p w14:paraId="2D79AA28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- прозрачный тариф (за активное и объективное освещение темы </w:t>
            </w:r>
            <w:proofErr w:type="spellStart"/>
            <w:r w:rsidRPr="00201B9C">
              <w:rPr>
                <w:rFonts w:cs="Times New Roman"/>
                <w:szCs w:val="28"/>
              </w:rPr>
              <w:t>тарифообразования</w:t>
            </w:r>
            <w:proofErr w:type="spellEnd"/>
            <w:r w:rsidRPr="00201B9C">
              <w:rPr>
                <w:rFonts w:cs="Times New Roman"/>
                <w:szCs w:val="28"/>
              </w:rPr>
              <w:t xml:space="preserve"> в ТЭК)</w:t>
            </w:r>
          </w:p>
        </w:tc>
      </w:tr>
      <w:tr w:rsidR="00201B9C" w:rsidRPr="00201B9C" w14:paraId="2D79AA34" w14:textId="77777777" w:rsidTr="00201B9C">
        <w:trPr>
          <w:trHeight w:val="20"/>
        </w:trPr>
        <w:tc>
          <w:tcPr>
            <w:tcW w:w="379" w:type="pct"/>
          </w:tcPr>
          <w:p w14:paraId="2D79AA2A" w14:textId="77777777" w:rsidR="00201B9C" w:rsidRPr="00201B9C" w:rsidRDefault="00201B9C" w:rsidP="00201B9C">
            <w:pPr>
              <w:spacing w:line="20" w:lineRule="atLeast"/>
              <w:ind w:firstLine="34"/>
              <w:contextualSpacing/>
              <w:jc w:val="center"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>4.3.</w:t>
            </w:r>
          </w:p>
        </w:tc>
        <w:tc>
          <w:tcPr>
            <w:tcW w:w="1515" w:type="pct"/>
            <w:shd w:val="clear" w:color="auto" w:fill="auto"/>
          </w:tcPr>
          <w:p w14:paraId="2D79AA2B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 xml:space="preserve">Региональные </w:t>
            </w:r>
          </w:p>
          <w:p w14:paraId="2D79AA2C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 xml:space="preserve">телевизионные </w:t>
            </w:r>
            <w:r w:rsidRPr="00201B9C">
              <w:rPr>
                <w:rFonts w:cs="Times New Roman"/>
                <w:szCs w:val="28"/>
              </w:rPr>
              <w:t>СМИ</w:t>
            </w:r>
          </w:p>
          <w:p w14:paraId="2D79AA2D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szCs w:val="28"/>
              </w:rPr>
            </w:pPr>
          </w:p>
          <w:p w14:paraId="2D79AA2E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i/>
                <w:szCs w:val="28"/>
              </w:rPr>
            </w:pPr>
          </w:p>
        </w:tc>
        <w:tc>
          <w:tcPr>
            <w:tcW w:w="3106" w:type="pct"/>
            <w:shd w:val="clear" w:color="auto" w:fill="auto"/>
          </w:tcPr>
          <w:p w14:paraId="2D79AA2F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201B9C">
              <w:rPr>
                <w:rFonts w:cs="Times New Roman"/>
                <w:szCs w:val="28"/>
              </w:rPr>
              <w:t>энергоэффективность</w:t>
            </w:r>
            <w:proofErr w:type="spellEnd"/>
            <w:r w:rsidRPr="00201B9C">
              <w:rPr>
                <w:rFonts w:cs="Times New Roman"/>
                <w:szCs w:val="28"/>
              </w:rPr>
              <w:t xml:space="preserve"> и энергосбережение</w:t>
            </w:r>
            <w:r w:rsidRPr="00201B9C">
              <w:rPr>
                <w:rFonts w:cs="Times New Roman"/>
                <w:szCs w:val="28"/>
              </w:rPr>
              <w:br/>
              <w:t xml:space="preserve">(за активное и профессиональное освещение темы энергосбережения и повышения </w:t>
            </w:r>
            <w:r w:rsidRPr="00201B9C">
              <w:rPr>
                <w:rFonts w:cs="Times New Roman"/>
                <w:szCs w:val="28"/>
              </w:rPr>
              <w:br/>
            </w:r>
            <w:proofErr w:type="spellStart"/>
            <w:r w:rsidRPr="00201B9C">
              <w:rPr>
                <w:rFonts w:cs="Times New Roman"/>
                <w:szCs w:val="28"/>
              </w:rPr>
              <w:t>энергоэффективности</w:t>
            </w:r>
            <w:proofErr w:type="spellEnd"/>
            <w:r w:rsidRPr="00201B9C">
              <w:rPr>
                <w:rFonts w:cs="Times New Roman"/>
                <w:szCs w:val="28"/>
              </w:rPr>
              <w:t>);</w:t>
            </w:r>
          </w:p>
          <w:p w14:paraId="2D79AA30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- современное производство и развитие ТЭК </w:t>
            </w:r>
            <w:r w:rsidRPr="00201B9C">
              <w:rPr>
                <w:rFonts w:cs="Times New Roman"/>
                <w:szCs w:val="28"/>
              </w:rPr>
              <w:br/>
              <w:t xml:space="preserve">(за профессиональное освещение деятельности компаний и органов власти </w:t>
            </w:r>
            <w:r w:rsidRPr="00201B9C">
              <w:rPr>
                <w:rFonts w:cs="Times New Roman"/>
                <w:szCs w:val="28"/>
              </w:rPr>
              <w:br/>
              <w:t xml:space="preserve">в области развития ТЭК и внедрения новых технологий в отрасли); </w:t>
            </w:r>
          </w:p>
          <w:p w14:paraId="2D79AA31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- социальная и экологическая инициатива </w:t>
            </w:r>
            <w:r w:rsidRPr="00201B9C">
              <w:rPr>
                <w:rFonts w:cs="Times New Roman"/>
                <w:szCs w:val="28"/>
              </w:rPr>
              <w:br/>
              <w:t xml:space="preserve">(за активное освещение социальной, благотворительной и экологической деятельности компаний ТЭК в регионе); </w:t>
            </w:r>
          </w:p>
          <w:p w14:paraId="2D79AA32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- популяризация профессий ТЭК </w:t>
            </w:r>
            <w:r w:rsidRPr="00201B9C">
              <w:rPr>
                <w:rFonts w:cs="Times New Roman"/>
                <w:szCs w:val="28"/>
              </w:rPr>
              <w:br/>
              <w:t>(за популяризацию профессии работника ТЭК);</w:t>
            </w:r>
          </w:p>
          <w:p w14:paraId="2D79AA33" w14:textId="77777777" w:rsidR="00201B9C" w:rsidRPr="00201B9C" w:rsidRDefault="00201B9C" w:rsidP="00201B9C">
            <w:pPr>
              <w:spacing w:line="20" w:lineRule="atLeast"/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- прозрачный тариф (за активное </w:t>
            </w:r>
            <w:r w:rsidRPr="00201B9C">
              <w:rPr>
                <w:rFonts w:cs="Times New Roman"/>
                <w:szCs w:val="28"/>
              </w:rPr>
              <w:br/>
              <w:t xml:space="preserve">и объективное освещение темы </w:t>
            </w:r>
            <w:proofErr w:type="spellStart"/>
            <w:r w:rsidRPr="00201B9C">
              <w:rPr>
                <w:rFonts w:cs="Times New Roman"/>
                <w:szCs w:val="28"/>
              </w:rPr>
              <w:t>тарифообразования</w:t>
            </w:r>
            <w:proofErr w:type="spellEnd"/>
            <w:r w:rsidRPr="00201B9C">
              <w:rPr>
                <w:rFonts w:cs="Times New Roman"/>
                <w:szCs w:val="28"/>
              </w:rPr>
              <w:t xml:space="preserve"> в ТЭК)</w:t>
            </w:r>
          </w:p>
        </w:tc>
      </w:tr>
    </w:tbl>
    <w:p w14:paraId="2D79AA35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Cs w:val="28"/>
        </w:rPr>
      </w:pPr>
    </w:p>
    <w:p w14:paraId="2D79AA36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pacing w:val="-2"/>
          <w:szCs w:val="28"/>
        </w:rPr>
      </w:pPr>
      <w:proofErr w:type="gramStart"/>
      <w:r w:rsidRPr="00201B9C">
        <w:rPr>
          <w:spacing w:val="-2"/>
          <w:szCs w:val="28"/>
        </w:rPr>
        <w:t xml:space="preserve">Для участия в региональном этапе конкурса в рамках номинации </w:t>
      </w:r>
      <w:r w:rsidRPr="00201B9C">
        <w:rPr>
          <w:spacing w:val="-2"/>
          <w:szCs w:val="28"/>
        </w:rPr>
        <w:br/>
        <w:t>«</w:t>
      </w:r>
      <w:r w:rsidRPr="00201B9C">
        <w:rPr>
          <w:rFonts w:cs="Times New Roman"/>
          <w:spacing w:val="-2"/>
          <w:szCs w:val="28"/>
        </w:rPr>
        <w:t xml:space="preserve">Социальная и экологическая инициатива (за реализацию в регионе проектов, связанных с социальной и экологической деятельностью компании ТЭК, и эффективное освещение их в СМИ)» </w:t>
      </w:r>
      <w:r w:rsidRPr="00201B9C">
        <w:rPr>
          <w:spacing w:val="-2"/>
          <w:szCs w:val="28"/>
        </w:rPr>
        <w:t xml:space="preserve">принимаются проекты по пропаганде энергосбережения, проекты ко Дню Победы, Международному дню защиты </w:t>
      </w:r>
      <w:r w:rsidRPr="00201B9C">
        <w:rPr>
          <w:spacing w:val="-8"/>
          <w:szCs w:val="28"/>
        </w:rPr>
        <w:t xml:space="preserve">детей, благотворительные социальные проекты, благотворительные экологические </w:t>
      </w:r>
      <w:r w:rsidRPr="00201B9C">
        <w:rPr>
          <w:spacing w:val="-2"/>
          <w:szCs w:val="28"/>
        </w:rPr>
        <w:t>проекты, не связанные с улучшением производственных мощностей компании ТЭК,</w:t>
      </w:r>
      <w:r w:rsidRPr="00201B9C" w:rsidDel="00762700">
        <w:rPr>
          <w:spacing w:val="-2"/>
          <w:szCs w:val="28"/>
        </w:rPr>
        <w:t xml:space="preserve"> </w:t>
      </w:r>
      <w:r w:rsidRPr="00201B9C">
        <w:rPr>
          <w:spacing w:val="-2"/>
          <w:szCs w:val="28"/>
        </w:rPr>
        <w:t>и</w:t>
      </w:r>
      <w:proofErr w:type="gramEnd"/>
      <w:r w:rsidRPr="00201B9C">
        <w:rPr>
          <w:spacing w:val="-2"/>
          <w:szCs w:val="28"/>
        </w:rPr>
        <w:t> т.п.</w:t>
      </w:r>
    </w:p>
    <w:p w14:paraId="2D79AA37" w14:textId="77777777" w:rsidR="00201B9C" w:rsidRPr="00201B9C" w:rsidRDefault="00201B9C" w:rsidP="00201B9C">
      <w:pPr>
        <w:spacing w:line="20" w:lineRule="atLeast"/>
        <w:contextualSpacing/>
        <w:jc w:val="both"/>
        <w:outlineLvl w:val="0"/>
        <w:rPr>
          <w:szCs w:val="28"/>
        </w:rPr>
      </w:pPr>
      <w:r w:rsidRPr="00201B9C">
        <w:rPr>
          <w:szCs w:val="28"/>
        </w:rPr>
        <w:t xml:space="preserve">Для участия в региональном этапе конкурса по номинациям от  категории участников «Региональные печатные СМИ, </w:t>
      </w:r>
      <w:proofErr w:type="gramStart"/>
      <w:r w:rsidRPr="00201B9C">
        <w:rPr>
          <w:szCs w:val="28"/>
        </w:rPr>
        <w:t>интернет-СМИ</w:t>
      </w:r>
      <w:proofErr w:type="gramEnd"/>
      <w:r w:rsidRPr="00201B9C">
        <w:rPr>
          <w:szCs w:val="28"/>
        </w:rPr>
        <w:t xml:space="preserve"> и информационные агентства» принимаются только материалы, написанные журналистами СМИ, участвующего в конкурсе. Перепечатки из других СМИ к участию в региональном этапе конкурса не допускаются. Награду получает главный редактор СМИ, радиокомпании и/или журналист, автор материала.</w:t>
      </w:r>
    </w:p>
    <w:p w14:paraId="2D79AA38" w14:textId="77777777" w:rsidR="00201B9C" w:rsidRPr="00201B9C" w:rsidRDefault="00201B9C" w:rsidP="00201B9C">
      <w:pPr>
        <w:spacing w:line="20" w:lineRule="atLeast"/>
        <w:contextualSpacing/>
        <w:jc w:val="both"/>
        <w:outlineLvl w:val="0"/>
        <w:rPr>
          <w:szCs w:val="28"/>
        </w:rPr>
      </w:pPr>
      <w:r w:rsidRPr="00201B9C">
        <w:rPr>
          <w:szCs w:val="28"/>
        </w:rPr>
        <w:t xml:space="preserve">Награду в категориях участников «Региональные печатные </w:t>
      </w:r>
      <w:r w:rsidRPr="00201B9C">
        <w:rPr>
          <w:rFonts w:cs="Times New Roman"/>
          <w:szCs w:val="28"/>
        </w:rPr>
        <w:t>СМИ</w:t>
      </w:r>
      <w:r w:rsidRPr="00201B9C">
        <w:rPr>
          <w:szCs w:val="28"/>
        </w:rPr>
        <w:t xml:space="preserve">, </w:t>
      </w:r>
      <w:proofErr w:type="gramStart"/>
      <w:r w:rsidRPr="00201B9C">
        <w:rPr>
          <w:szCs w:val="28"/>
        </w:rPr>
        <w:t>интернет-СМИ</w:t>
      </w:r>
      <w:proofErr w:type="gramEnd"/>
      <w:r w:rsidRPr="00201B9C">
        <w:rPr>
          <w:szCs w:val="28"/>
        </w:rPr>
        <w:t xml:space="preserve"> и информационные агентства» и «Региональные телевизионные </w:t>
      </w:r>
      <w:r w:rsidRPr="00201B9C">
        <w:rPr>
          <w:rFonts w:cs="Times New Roman"/>
          <w:szCs w:val="28"/>
        </w:rPr>
        <w:t>СМИ</w:t>
      </w:r>
      <w:r w:rsidRPr="00201B9C">
        <w:rPr>
          <w:szCs w:val="28"/>
        </w:rPr>
        <w:t>» получает главный редактор СМИ, радиокомпании и/или журналист, автор материала.</w:t>
      </w:r>
    </w:p>
    <w:p w14:paraId="2D79AA39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Cs w:val="28"/>
        </w:rPr>
      </w:pPr>
    </w:p>
    <w:p w14:paraId="2D79AA3A" w14:textId="77777777" w:rsidR="00201B9C" w:rsidRPr="00201B9C" w:rsidRDefault="00201B9C" w:rsidP="00201B9C">
      <w:pPr>
        <w:tabs>
          <w:tab w:val="left" w:pos="993"/>
        </w:tabs>
        <w:spacing w:line="20" w:lineRule="atLeast"/>
        <w:ind w:firstLine="0"/>
        <w:jc w:val="center"/>
        <w:rPr>
          <w:szCs w:val="28"/>
        </w:rPr>
      </w:pPr>
      <w:r w:rsidRPr="00201B9C">
        <w:rPr>
          <w:szCs w:val="28"/>
        </w:rPr>
        <w:t>5. Организация и проведение регионального этапа конкурса</w:t>
      </w:r>
    </w:p>
    <w:p w14:paraId="2D79AA3B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Cs w:val="28"/>
        </w:rPr>
      </w:pPr>
    </w:p>
    <w:p w14:paraId="2D79AA3C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Cs w:val="28"/>
        </w:rPr>
      </w:pPr>
      <w:r w:rsidRPr="00201B9C">
        <w:rPr>
          <w:szCs w:val="28"/>
        </w:rPr>
        <w:t>5.1. Уполномоченный орган обеспечивает:</w:t>
      </w:r>
    </w:p>
    <w:p w14:paraId="2D79AA3D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Cs w:val="28"/>
        </w:rPr>
      </w:pPr>
      <w:r w:rsidRPr="00201B9C">
        <w:rPr>
          <w:szCs w:val="28"/>
        </w:rPr>
        <w:t>- публикацию на странице уполномоченного органа на портале органов государственной власти Ярославской области в информационно-телекоммуникационной сети «Интернет» Положения, определяющего сроки проведения регионального этапа конкурса, критерии оценки проектов и систему награждения победителей регионального этапа конкурса;</w:t>
      </w:r>
    </w:p>
    <w:p w14:paraId="2D79AA3E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Cs w:val="28"/>
        </w:rPr>
      </w:pPr>
      <w:r w:rsidRPr="00201B9C">
        <w:rPr>
          <w:szCs w:val="28"/>
        </w:rPr>
        <w:t>- проведение в Ярославской области информационной кампании о </w:t>
      </w:r>
      <w:r w:rsidRPr="00201B9C">
        <w:t>конкурсе</w:t>
      </w:r>
      <w:r w:rsidRPr="00201B9C">
        <w:rPr>
          <w:szCs w:val="28"/>
        </w:rPr>
        <w:t>, сроках проведения его этапов, номинациях, критериях оценки проектов и условиях выбора победителей;</w:t>
      </w:r>
    </w:p>
    <w:p w14:paraId="2D79AA3F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Cs w:val="28"/>
        </w:rPr>
      </w:pPr>
      <w:r w:rsidRPr="00201B9C">
        <w:rPr>
          <w:szCs w:val="28"/>
        </w:rPr>
        <w:t xml:space="preserve">- публикацию на странице уполномоченного органа на портале органов государственной власти Ярославской области в информационно-телекоммуникационной сети «Интернет» состава конкурсной комиссии; </w:t>
      </w:r>
    </w:p>
    <w:p w14:paraId="2D79AA40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Cs w:val="28"/>
        </w:rPr>
      </w:pPr>
      <w:r w:rsidRPr="00201B9C">
        <w:rPr>
          <w:szCs w:val="28"/>
        </w:rPr>
        <w:t>- организацию работы конкурсной комиссии, выбор победителей регионального этапа конкурса;</w:t>
      </w:r>
    </w:p>
    <w:p w14:paraId="2D79AA41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Cs w:val="28"/>
        </w:rPr>
      </w:pPr>
      <w:r w:rsidRPr="00201B9C">
        <w:rPr>
          <w:szCs w:val="28"/>
        </w:rPr>
        <w:t>- организацию не позднее 20 августа  2018 года размещения на сайте конкурса (</w:t>
      </w:r>
      <w:hyperlink r:id="rId11" w:history="1">
        <w:r w:rsidRPr="00201B9C">
          <w:rPr>
            <w:szCs w:val="28"/>
          </w:rPr>
          <w:t>http://медиатэк.рф/</w:t>
        </w:r>
      </w:hyperlink>
      <w:r w:rsidRPr="00201B9C">
        <w:rPr>
          <w:szCs w:val="28"/>
        </w:rPr>
        <w:t>) заявок участников регионального этапа конкурса с прилагаемыми проектами, которые выбраны конкурсной комиссией для участия в федеральном этапе конкурса (2 (два) лучших проекта из числа поданных заявок по каждой номинации). Конкурсные работы публикуются в соответствии с требованиями правил оформления заявки на участие в федеральном этапе конкурса;</w:t>
      </w:r>
    </w:p>
    <w:p w14:paraId="2D79AA42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Cs w:val="28"/>
        </w:rPr>
      </w:pPr>
      <w:r w:rsidRPr="00201B9C">
        <w:rPr>
          <w:szCs w:val="28"/>
        </w:rPr>
        <w:t>- проведение в Ярославской области информационной кампании о результатах и победителях регионального этапа конкурса;</w:t>
      </w:r>
    </w:p>
    <w:p w14:paraId="2D79AA43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Cs w:val="28"/>
        </w:rPr>
      </w:pPr>
      <w:r w:rsidRPr="00201B9C">
        <w:rPr>
          <w:szCs w:val="28"/>
        </w:rPr>
        <w:t xml:space="preserve">- организацию при участии </w:t>
      </w:r>
      <w:proofErr w:type="gramStart"/>
      <w:r w:rsidRPr="00201B9C">
        <w:rPr>
          <w:szCs w:val="28"/>
        </w:rPr>
        <w:t>руководства Ярославской области награждения победителей регионального этапа конкурса</w:t>
      </w:r>
      <w:proofErr w:type="gramEnd"/>
      <w:r w:rsidRPr="00201B9C">
        <w:rPr>
          <w:szCs w:val="28"/>
        </w:rPr>
        <w:t xml:space="preserve"> дипломами;</w:t>
      </w:r>
    </w:p>
    <w:p w14:paraId="2D79AA44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Cs w:val="28"/>
        </w:rPr>
      </w:pPr>
      <w:r w:rsidRPr="00201B9C">
        <w:rPr>
          <w:szCs w:val="28"/>
        </w:rPr>
        <w:t xml:space="preserve">- организацию информационной кампании по стимулированию жителей области к участию в </w:t>
      </w:r>
      <w:proofErr w:type="gramStart"/>
      <w:r w:rsidRPr="00201B9C">
        <w:rPr>
          <w:szCs w:val="28"/>
        </w:rPr>
        <w:t>открытом</w:t>
      </w:r>
      <w:proofErr w:type="gramEnd"/>
      <w:r w:rsidRPr="00201B9C">
        <w:rPr>
          <w:szCs w:val="28"/>
        </w:rPr>
        <w:t xml:space="preserve"> интернет-голосовании по выбору победителей регионального этапа конкурса;</w:t>
      </w:r>
    </w:p>
    <w:p w14:paraId="2D79AA45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Cs w:val="28"/>
        </w:rPr>
      </w:pPr>
      <w:r w:rsidRPr="00201B9C">
        <w:rPr>
          <w:szCs w:val="28"/>
        </w:rPr>
        <w:t>- своевременность информирования конкурсантов, прошедших на федеральный этап, обо всех запросах федерального оргкомитета конкурса, поступающих через электронную систему подачи и обработки заявок в период проведения оценки заявок и подведения итогов.</w:t>
      </w:r>
    </w:p>
    <w:p w14:paraId="2D79AA46" w14:textId="77777777" w:rsidR="00201B9C" w:rsidRPr="00201B9C" w:rsidRDefault="00201B9C" w:rsidP="00201B9C">
      <w:pPr>
        <w:tabs>
          <w:tab w:val="left" w:pos="993"/>
        </w:tabs>
        <w:spacing w:line="20" w:lineRule="atLeast"/>
        <w:contextualSpacing/>
        <w:jc w:val="both"/>
        <w:rPr>
          <w:szCs w:val="28"/>
        </w:rPr>
      </w:pPr>
      <w:r w:rsidRPr="00201B9C">
        <w:rPr>
          <w:szCs w:val="28"/>
        </w:rPr>
        <w:t>5.2. Претендент на участие  в региональном этапе конкурса не позднее 16 августа 2018 года представляет в уполномоченный орган по электронной почте (</w:t>
      </w:r>
      <w:hyperlink r:id="rId12" w:history="1">
        <w:r w:rsidRPr="00201B9C">
          <w:t>fedotenkovaom@yarregion.ru</w:t>
        </w:r>
      </w:hyperlink>
      <w:r w:rsidRPr="00201B9C">
        <w:t xml:space="preserve">) </w:t>
      </w:r>
      <w:r w:rsidRPr="00201B9C">
        <w:rPr>
          <w:szCs w:val="28"/>
        </w:rPr>
        <w:t xml:space="preserve">заявку на участие в региональном этапе </w:t>
      </w:r>
      <w:r w:rsidRPr="00201B9C">
        <w:rPr>
          <w:spacing w:val="-6"/>
          <w:szCs w:val="28"/>
        </w:rPr>
        <w:t xml:space="preserve">конкурса (далее – конкурсная заявка) (с пометкой «Конкурс </w:t>
      </w:r>
      <w:proofErr w:type="spellStart"/>
      <w:r w:rsidRPr="00201B9C">
        <w:rPr>
          <w:spacing w:val="-6"/>
          <w:szCs w:val="28"/>
        </w:rPr>
        <w:t>МедиаТЭК</w:t>
      </w:r>
      <w:proofErr w:type="spellEnd"/>
      <w:r w:rsidRPr="00201B9C">
        <w:rPr>
          <w:spacing w:val="-6"/>
          <w:szCs w:val="28"/>
        </w:rPr>
        <w:t xml:space="preserve"> </w:t>
      </w:r>
      <w:r w:rsidRPr="00201B9C">
        <w:rPr>
          <w:rFonts w:cs="Times New Roman"/>
          <w:spacing w:val="-6"/>
          <w:szCs w:val="28"/>
        </w:rPr>
        <w:t>–</w:t>
      </w:r>
      <w:r w:rsidRPr="00201B9C">
        <w:rPr>
          <w:spacing w:val="-6"/>
          <w:szCs w:val="28"/>
        </w:rPr>
        <w:t xml:space="preserve"> 2018»).</w:t>
      </w:r>
    </w:p>
    <w:p w14:paraId="2D79AA47" w14:textId="77777777" w:rsidR="00201B9C" w:rsidRPr="00201B9C" w:rsidRDefault="00201B9C" w:rsidP="00201B9C">
      <w:pPr>
        <w:tabs>
          <w:tab w:val="left" w:pos="993"/>
        </w:tabs>
        <w:spacing w:line="20" w:lineRule="atLeast"/>
        <w:contextualSpacing/>
        <w:jc w:val="both"/>
        <w:rPr>
          <w:szCs w:val="28"/>
        </w:rPr>
      </w:pPr>
      <w:r w:rsidRPr="00201B9C">
        <w:rPr>
          <w:szCs w:val="28"/>
        </w:rPr>
        <w:t>5.3. Конкурсная заявка подается по</w:t>
      </w:r>
      <w:r w:rsidRPr="00201B9C">
        <w:rPr>
          <w:rFonts w:eastAsia="Calibri"/>
          <w:szCs w:val="28"/>
        </w:rPr>
        <w:t xml:space="preserve"> строго установленной форме в соответствии с правилами оформления конкурсной заявки, приведенными в приложении 1 к Положению.</w:t>
      </w:r>
      <w:r w:rsidRPr="00201B9C">
        <w:rPr>
          <w:szCs w:val="28"/>
        </w:rPr>
        <w:t xml:space="preserve"> </w:t>
      </w:r>
    </w:p>
    <w:p w14:paraId="2D79AA48" w14:textId="77777777" w:rsidR="00201B9C" w:rsidRPr="00201B9C" w:rsidRDefault="00201B9C" w:rsidP="00201B9C">
      <w:pPr>
        <w:tabs>
          <w:tab w:val="left" w:pos="993"/>
        </w:tabs>
        <w:spacing w:line="20" w:lineRule="atLeast"/>
        <w:contextualSpacing/>
        <w:jc w:val="both"/>
        <w:rPr>
          <w:rFonts w:eastAsia="Calibri"/>
          <w:szCs w:val="28"/>
        </w:rPr>
      </w:pPr>
      <w:r w:rsidRPr="00201B9C">
        <w:rPr>
          <w:rFonts w:eastAsia="Calibri"/>
          <w:szCs w:val="28"/>
        </w:rPr>
        <w:t>Конкурсные заявки, не соответствующие установленной форме, к участию в региональном этапе конкурса не допускаются.</w:t>
      </w:r>
    </w:p>
    <w:p w14:paraId="2D79AA49" w14:textId="77777777" w:rsidR="00201B9C" w:rsidRPr="00201B9C" w:rsidRDefault="00201B9C" w:rsidP="00201B9C">
      <w:pPr>
        <w:tabs>
          <w:tab w:val="left" w:pos="993"/>
        </w:tabs>
        <w:spacing w:line="20" w:lineRule="atLeast"/>
        <w:contextualSpacing/>
        <w:jc w:val="both"/>
        <w:rPr>
          <w:szCs w:val="28"/>
        </w:rPr>
      </w:pPr>
      <w:r w:rsidRPr="00201B9C">
        <w:rPr>
          <w:rFonts w:eastAsia="Calibri"/>
          <w:szCs w:val="28"/>
        </w:rPr>
        <w:t xml:space="preserve">5.4. </w:t>
      </w:r>
      <w:r w:rsidRPr="00201B9C">
        <w:rPr>
          <w:szCs w:val="28"/>
        </w:rPr>
        <w:t>Оценка конкурсных работ и подведение итогов регионального этапа конкурса осуществляются конкурсной комиссией.</w:t>
      </w:r>
    </w:p>
    <w:p w14:paraId="2D79AA4A" w14:textId="77777777" w:rsidR="00201B9C" w:rsidRPr="00201B9C" w:rsidRDefault="00201B9C" w:rsidP="00201B9C">
      <w:pPr>
        <w:spacing w:line="20" w:lineRule="atLeast"/>
        <w:jc w:val="both"/>
        <w:rPr>
          <w:szCs w:val="28"/>
        </w:rPr>
      </w:pPr>
      <w:r w:rsidRPr="00201B9C">
        <w:rPr>
          <w:szCs w:val="28"/>
        </w:rPr>
        <w:t xml:space="preserve">5.5. Конкурсная комиссия </w:t>
      </w:r>
      <w:proofErr w:type="gramStart"/>
      <w:r w:rsidRPr="00201B9C">
        <w:rPr>
          <w:szCs w:val="28"/>
        </w:rPr>
        <w:t>является коллегиальным органом и осуществляет</w:t>
      </w:r>
      <w:proofErr w:type="gramEnd"/>
      <w:r w:rsidRPr="00201B9C">
        <w:rPr>
          <w:szCs w:val="28"/>
        </w:rPr>
        <w:t xml:space="preserve"> следующие функции:</w:t>
      </w:r>
    </w:p>
    <w:p w14:paraId="2D79AA4B" w14:textId="77777777" w:rsidR="00201B9C" w:rsidRPr="00201B9C" w:rsidRDefault="00201B9C" w:rsidP="00201B9C">
      <w:pPr>
        <w:spacing w:line="20" w:lineRule="atLeast"/>
        <w:jc w:val="both"/>
        <w:rPr>
          <w:szCs w:val="28"/>
        </w:rPr>
      </w:pPr>
      <w:r w:rsidRPr="00201B9C">
        <w:rPr>
          <w:szCs w:val="28"/>
        </w:rPr>
        <w:t>- рассматривает конкурсные заявки, направленные для участия в региональном этапе конкурса;</w:t>
      </w:r>
    </w:p>
    <w:p w14:paraId="2D79AA4C" w14:textId="77777777" w:rsidR="00201B9C" w:rsidRPr="00201B9C" w:rsidRDefault="00201B9C" w:rsidP="00201B9C">
      <w:pPr>
        <w:spacing w:line="20" w:lineRule="atLeast"/>
        <w:jc w:val="both"/>
        <w:rPr>
          <w:szCs w:val="28"/>
        </w:rPr>
      </w:pPr>
      <w:r w:rsidRPr="00201B9C">
        <w:rPr>
          <w:szCs w:val="28"/>
        </w:rPr>
        <w:t>- проводит проверку правильности оформления и экспертную оценку конкурсных заявок;</w:t>
      </w:r>
    </w:p>
    <w:p w14:paraId="2D79AA4D" w14:textId="77777777" w:rsidR="00201B9C" w:rsidRPr="00201B9C" w:rsidRDefault="00201B9C" w:rsidP="00201B9C">
      <w:pPr>
        <w:spacing w:line="20" w:lineRule="atLeast"/>
        <w:jc w:val="both"/>
        <w:rPr>
          <w:szCs w:val="28"/>
        </w:rPr>
      </w:pPr>
      <w:r w:rsidRPr="00201B9C">
        <w:rPr>
          <w:szCs w:val="28"/>
        </w:rPr>
        <w:t>- организует отбор лучших проектов и журналистских работ для направления на участие в федеральном этапе конкурса;</w:t>
      </w:r>
    </w:p>
    <w:p w14:paraId="2D79AA4E" w14:textId="77777777" w:rsidR="00201B9C" w:rsidRPr="00201B9C" w:rsidRDefault="00201B9C" w:rsidP="00201B9C">
      <w:pPr>
        <w:spacing w:line="20" w:lineRule="atLeast"/>
        <w:jc w:val="both"/>
        <w:rPr>
          <w:szCs w:val="28"/>
        </w:rPr>
      </w:pPr>
      <w:r w:rsidRPr="00201B9C">
        <w:rPr>
          <w:szCs w:val="28"/>
        </w:rPr>
        <w:t xml:space="preserve">- </w:t>
      </w:r>
      <w:proofErr w:type="gramStart"/>
      <w:r w:rsidRPr="00201B9C">
        <w:rPr>
          <w:szCs w:val="28"/>
        </w:rPr>
        <w:t>обобщает и анализирует</w:t>
      </w:r>
      <w:proofErr w:type="gramEnd"/>
      <w:r w:rsidRPr="00201B9C">
        <w:rPr>
          <w:szCs w:val="28"/>
        </w:rPr>
        <w:t xml:space="preserve"> ход и результаты регионального этапа конкурса, подводит итоги регионального этапа конкурса, оформляет протокол об итогах регионального этапа конкурса;</w:t>
      </w:r>
    </w:p>
    <w:p w14:paraId="2D79AA4F" w14:textId="77777777" w:rsidR="00201B9C" w:rsidRPr="00201B9C" w:rsidRDefault="00201B9C" w:rsidP="00201B9C">
      <w:pPr>
        <w:spacing w:line="20" w:lineRule="atLeast"/>
        <w:jc w:val="both"/>
        <w:rPr>
          <w:szCs w:val="28"/>
        </w:rPr>
      </w:pPr>
      <w:r w:rsidRPr="00201B9C">
        <w:rPr>
          <w:szCs w:val="28"/>
        </w:rPr>
        <w:t>- организует награждение победителей и участников регионального этапа конкурса.</w:t>
      </w:r>
    </w:p>
    <w:p w14:paraId="2D79AA50" w14:textId="77777777" w:rsidR="00201B9C" w:rsidRPr="00201B9C" w:rsidRDefault="00201B9C" w:rsidP="00201B9C">
      <w:pPr>
        <w:spacing w:line="20" w:lineRule="atLeast"/>
        <w:jc w:val="both"/>
        <w:rPr>
          <w:szCs w:val="28"/>
        </w:rPr>
      </w:pPr>
      <w:r w:rsidRPr="00201B9C">
        <w:rPr>
          <w:rFonts w:eastAsia="Calibri"/>
          <w:szCs w:val="28"/>
        </w:rPr>
        <w:t xml:space="preserve">5.6. </w:t>
      </w:r>
      <w:r w:rsidRPr="00201B9C">
        <w:rPr>
          <w:szCs w:val="28"/>
        </w:rPr>
        <w:t>Конкурсная</w:t>
      </w:r>
      <w:r w:rsidRPr="00201B9C">
        <w:rPr>
          <w:rFonts w:eastAsia="Calibri"/>
          <w:szCs w:val="28"/>
        </w:rPr>
        <w:t xml:space="preserve"> к</w:t>
      </w:r>
      <w:r w:rsidRPr="00201B9C">
        <w:rPr>
          <w:szCs w:val="28"/>
        </w:rPr>
        <w:t>омиссия имеет право:</w:t>
      </w:r>
    </w:p>
    <w:p w14:paraId="2D79AA51" w14:textId="77777777" w:rsidR="00201B9C" w:rsidRPr="00201B9C" w:rsidRDefault="00201B9C" w:rsidP="00201B9C">
      <w:pPr>
        <w:tabs>
          <w:tab w:val="left" w:pos="993"/>
        </w:tabs>
        <w:spacing w:line="20" w:lineRule="atLeast"/>
        <w:contextualSpacing/>
        <w:jc w:val="both"/>
        <w:rPr>
          <w:rFonts w:cs="Times New Roman"/>
          <w:szCs w:val="28"/>
        </w:rPr>
      </w:pPr>
      <w:r w:rsidRPr="00201B9C">
        <w:rPr>
          <w:rFonts w:eastAsia="Calibri" w:cs="Times New Roman"/>
          <w:szCs w:val="28"/>
        </w:rPr>
        <w:t>- приглашать на заседания конкурсной комиссии экспертов, представителей участников регионального этапа конкурса</w:t>
      </w:r>
      <w:r w:rsidRPr="00201B9C">
        <w:rPr>
          <w:rFonts w:cs="Times New Roman"/>
          <w:szCs w:val="28"/>
        </w:rPr>
        <w:t>, руководителей крупнейших федеральных деловых СМИ, представителей факультетов журналистики ярославских высших учебных заведений;</w:t>
      </w:r>
    </w:p>
    <w:p w14:paraId="2D79AA52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Cs w:val="28"/>
        </w:rPr>
      </w:pPr>
      <w:r w:rsidRPr="00201B9C">
        <w:rPr>
          <w:szCs w:val="28"/>
        </w:rPr>
        <w:t>- направлять информацию о проектах для публикации в СМИ Ярославской области.</w:t>
      </w:r>
    </w:p>
    <w:p w14:paraId="2D79AA53" w14:textId="77777777" w:rsidR="00201B9C" w:rsidRPr="00201B9C" w:rsidRDefault="00201B9C" w:rsidP="00201B9C">
      <w:pPr>
        <w:spacing w:line="20" w:lineRule="atLeast"/>
        <w:jc w:val="both"/>
        <w:rPr>
          <w:szCs w:val="28"/>
        </w:rPr>
      </w:pPr>
      <w:r w:rsidRPr="00201B9C">
        <w:rPr>
          <w:szCs w:val="28"/>
        </w:rPr>
        <w:t xml:space="preserve">5.7. Заседание </w:t>
      </w:r>
      <w:r w:rsidRPr="00201B9C">
        <w:rPr>
          <w:rFonts w:eastAsia="Calibri" w:cs="Times New Roman"/>
          <w:szCs w:val="28"/>
        </w:rPr>
        <w:t>конкурсной</w:t>
      </w:r>
      <w:r w:rsidRPr="00201B9C">
        <w:rPr>
          <w:szCs w:val="28"/>
        </w:rPr>
        <w:t xml:space="preserve"> комиссии является правомочным, если на нем присутствует не менее двух третей состава конкурсной комиссии.</w:t>
      </w:r>
    </w:p>
    <w:p w14:paraId="2D79AA54" w14:textId="77777777" w:rsidR="00201B9C" w:rsidRPr="00201B9C" w:rsidRDefault="00201B9C" w:rsidP="00201B9C">
      <w:pPr>
        <w:tabs>
          <w:tab w:val="left" w:pos="993"/>
        </w:tabs>
        <w:spacing w:line="20" w:lineRule="atLeast"/>
        <w:jc w:val="both"/>
        <w:rPr>
          <w:szCs w:val="28"/>
        </w:rPr>
      </w:pPr>
      <w:r w:rsidRPr="00201B9C">
        <w:rPr>
          <w:szCs w:val="28"/>
        </w:rPr>
        <w:t xml:space="preserve">5.8. Решением </w:t>
      </w:r>
      <w:r w:rsidRPr="00201B9C">
        <w:rPr>
          <w:rFonts w:eastAsia="Calibri" w:cs="Times New Roman"/>
          <w:szCs w:val="28"/>
        </w:rPr>
        <w:t>конкурсной</w:t>
      </w:r>
      <w:r w:rsidRPr="00201B9C">
        <w:rPr>
          <w:szCs w:val="28"/>
        </w:rPr>
        <w:t xml:space="preserve"> комиссии определяются два лучших проекта из числа поданных конкурсных заявок по каждой номинации, которые направляются в федеральный оргкомитет конкурса для участия в федеральном этапе</w:t>
      </w:r>
      <w:r w:rsidRPr="00201B9C">
        <w:t xml:space="preserve"> </w:t>
      </w:r>
      <w:r w:rsidRPr="00201B9C">
        <w:rPr>
          <w:szCs w:val="28"/>
        </w:rPr>
        <w:t>конкурса.</w:t>
      </w:r>
    </w:p>
    <w:p w14:paraId="2D79AA55" w14:textId="77777777" w:rsidR="00201B9C" w:rsidRPr="00201B9C" w:rsidRDefault="00201B9C" w:rsidP="00201B9C">
      <w:pPr>
        <w:spacing w:line="20" w:lineRule="atLeast"/>
        <w:jc w:val="both"/>
        <w:rPr>
          <w:szCs w:val="28"/>
        </w:rPr>
      </w:pPr>
      <w:r w:rsidRPr="00201B9C">
        <w:rPr>
          <w:szCs w:val="28"/>
        </w:rPr>
        <w:t xml:space="preserve">5.9. Проекты оцениваются членами </w:t>
      </w:r>
      <w:r w:rsidRPr="00201B9C">
        <w:rPr>
          <w:rFonts w:eastAsia="Calibri" w:cs="Times New Roman"/>
          <w:szCs w:val="28"/>
        </w:rPr>
        <w:t>конкурсной</w:t>
      </w:r>
      <w:r w:rsidRPr="00201B9C">
        <w:rPr>
          <w:szCs w:val="28"/>
        </w:rPr>
        <w:t xml:space="preserve"> комиссии</w:t>
      </w:r>
      <w:r w:rsidRPr="00201B9C">
        <w:t xml:space="preserve"> </w:t>
      </w:r>
      <w:r w:rsidRPr="00201B9C">
        <w:rPr>
          <w:szCs w:val="28"/>
        </w:rPr>
        <w:t xml:space="preserve">по </w:t>
      </w:r>
      <w:r w:rsidRPr="00201B9C">
        <w:rPr>
          <w:szCs w:val="28"/>
        </w:rPr>
        <w:br/>
        <w:t xml:space="preserve">следующей системе: </w:t>
      </w:r>
    </w:p>
    <w:p w14:paraId="2D79AA56" w14:textId="77777777" w:rsidR="00201B9C" w:rsidRPr="00201B9C" w:rsidRDefault="00201B9C" w:rsidP="00201B9C">
      <w:pPr>
        <w:spacing w:line="20" w:lineRule="atLeast"/>
        <w:jc w:val="both"/>
        <w:rPr>
          <w:szCs w:val="28"/>
        </w:rPr>
      </w:pPr>
      <w:r w:rsidRPr="00201B9C">
        <w:rPr>
          <w:szCs w:val="28"/>
        </w:rPr>
        <w:t xml:space="preserve">- 0 баллов – несоответствие критерию оценки; </w:t>
      </w:r>
    </w:p>
    <w:p w14:paraId="2D79AA57" w14:textId="77777777" w:rsidR="00201B9C" w:rsidRPr="00201B9C" w:rsidRDefault="00201B9C" w:rsidP="00201B9C">
      <w:pPr>
        <w:spacing w:line="20" w:lineRule="atLeast"/>
        <w:jc w:val="both"/>
        <w:rPr>
          <w:szCs w:val="28"/>
        </w:rPr>
      </w:pPr>
      <w:r w:rsidRPr="00201B9C">
        <w:rPr>
          <w:szCs w:val="28"/>
        </w:rPr>
        <w:t>- 1 балл – соответствие критерию оценки.</w:t>
      </w:r>
    </w:p>
    <w:p w14:paraId="2D79AA58" w14:textId="77777777" w:rsidR="00201B9C" w:rsidRPr="00201B9C" w:rsidRDefault="00201B9C" w:rsidP="00201B9C">
      <w:pPr>
        <w:autoSpaceDE w:val="0"/>
        <w:autoSpaceDN w:val="0"/>
        <w:adjustRightInd w:val="0"/>
        <w:spacing w:line="20" w:lineRule="atLeast"/>
        <w:jc w:val="both"/>
        <w:rPr>
          <w:szCs w:val="28"/>
        </w:rPr>
      </w:pPr>
      <w:r w:rsidRPr="00201B9C">
        <w:rPr>
          <w:szCs w:val="28"/>
        </w:rPr>
        <w:t xml:space="preserve">Оценку проектов производит каждый член </w:t>
      </w:r>
      <w:r w:rsidRPr="00201B9C">
        <w:rPr>
          <w:rFonts w:eastAsia="Calibri" w:cs="Times New Roman"/>
          <w:szCs w:val="28"/>
        </w:rPr>
        <w:t>конкурсной</w:t>
      </w:r>
      <w:r w:rsidRPr="00201B9C">
        <w:rPr>
          <w:szCs w:val="28"/>
        </w:rPr>
        <w:t xml:space="preserve"> комиссии, затем баллы суммируются. Победителями регионального этапа конкурса считаются участники, чьи проекты набрали наибольшее количество баллов.</w:t>
      </w:r>
    </w:p>
    <w:p w14:paraId="2D79AA59" w14:textId="77777777" w:rsidR="00201B9C" w:rsidRPr="00201B9C" w:rsidRDefault="00201B9C" w:rsidP="00201B9C">
      <w:pPr>
        <w:autoSpaceDE w:val="0"/>
        <w:autoSpaceDN w:val="0"/>
        <w:adjustRightInd w:val="0"/>
        <w:spacing w:line="20" w:lineRule="atLeast"/>
        <w:jc w:val="both"/>
        <w:rPr>
          <w:szCs w:val="28"/>
        </w:rPr>
      </w:pPr>
      <w:r w:rsidRPr="00201B9C">
        <w:rPr>
          <w:szCs w:val="28"/>
        </w:rPr>
        <w:t xml:space="preserve">При равном количестве баллов решение о победителе принимается на заседании </w:t>
      </w:r>
      <w:r w:rsidRPr="00201B9C">
        <w:rPr>
          <w:rFonts w:eastAsia="Calibri" w:cs="Times New Roman"/>
          <w:szCs w:val="28"/>
        </w:rPr>
        <w:t>конкурсной</w:t>
      </w:r>
      <w:r w:rsidRPr="00201B9C">
        <w:rPr>
          <w:szCs w:val="28"/>
        </w:rPr>
        <w:t xml:space="preserve"> комиссии путем голосования. В данном </w:t>
      </w:r>
      <w:proofErr w:type="gramStart"/>
      <w:r w:rsidRPr="00201B9C">
        <w:rPr>
          <w:szCs w:val="28"/>
        </w:rPr>
        <w:t>случае</w:t>
      </w:r>
      <w:proofErr w:type="gramEnd"/>
      <w:r w:rsidRPr="00201B9C">
        <w:rPr>
          <w:szCs w:val="28"/>
        </w:rPr>
        <w:t xml:space="preserve"> победителем является участник, чей проект получил наибольшее количество голосов членов </w:t>
      </w:r>
      <w:r w:rsidRPr="00201B9C">
        <w:rPr>
          <w:rFonts w:eastAsia="Calibri" w:cs="Times New Roman"/>
          <w:szCs w:val="28"/>
        </w:rPr>
        <w:t>конкурсной</w:t>
      </w:r>
      <w:r w:rsidRPr="00201B9C">
        <w:rPr>
          <w:szCs w:val="28"/>
        </w:rPr>
        <w:t xml:space="preserve"> комиссии. При равенстве голосов голос председательствующего является решающим.</w:t>
      </w:r>
    </w:p>
    <w:p w14:paraId="2D79AA5A" w14:textId="77777777" w:rsidR="00201B9C" w:rsidRPr="00201B9C" w:rsidRDefault="00201B9C" w:rsidP="00201B9C">
      <w:pPr>
        <w:spacing w:line="20" w:lineRule="atLeast"/>
        <w:jc w:val="both"/>
        <w:rPr>
          <w:rFonts w:eastAsia="Calibri"/>
          <w:szCs w:val="28"/>
        </w:rPr>
      </w:pPr>
      <w:r w:rsidRPr="00201B9C">
        <w:rPr>
          <w:szCs w:val="28"/>
        </w:rPr>
        <w:t xml:space="preserve">5.10. Критерии </w:t>
      </w:r>
      <w:proofErr w:type="gramStart"/>
      <w:r w:rsidRPr="00201B9C">
        <w:rPr>
          <w:szCs w:val="28"/>
        </w:rPr>
        <w:t>оценки проектов участников регионального этапа конкурса</w:t>
      </w:r>
      <w:proofErr w:type="gramEnd"/>
      <w:r w:rsidRPr="00201B9C">
        <w:rPr>
          <w:szCs w:val="28"/>
        </w:rPr>
        <w:t xml:space="preserve"> приведены в приложении 2 к </w:t>
      </w:r>
      <w:r w:rsidRPr="00201B9C">
        <w:rPr>
          <w:rFonts w:eastAsia="Calibri"/>
          <w:szCs w:val="28"/>
        </w:rPr>
        <w:t xml:space="preserve">Положению. </w:t>
      </w:r>
    </w:p>
    <w:p w14:paraId="2D79AA5B" w14:textId="77777777" w:rsidR="00201B9C" w:rsidRPr="00201B9C" w:rsidRDefault="00201B9C" w:rsidP="00201B9C">
      <w:pPr>
        <w:spacing w:line="20" w:lineRule="atLeast"/>
        <w:jc w:val="both"/>
        <w:rPr>
          <w:szCs w:val="28"/>
        </w:rPr>
      </w:pPr>
      <w:r w:rsidRPr="00201B9C">
        <w:rPr>
          <w:szCs w:val="28"/>
        </w:rPr>
        <w:t xml:space="preserve">5.11. В течение семи рабочих дней с даты подведения итогов регионального этапа конкурса (17 августа 2018 года) участникам регионального этапа конкурса по электронной почте направляются выписки из протокола – заключения итогового заседания </w:t>
      </w:r>
      <w:r w:rsidRPr="00201B9C">
        <w:rPr>
          <w:rFonts w:eastAsia="Calibri" w:cs="Times New Roman"/>
          <w:szCs w:val="28"/>
        </w:rPr>
        <w:t>конкурсной</w:t>
      </w:r>
      <w:r w:rsidRPr="00201B9C">
        <w:rPr>
          <w:szCs w:val="28"/>
        </w:rPr>
        <w:t xml:space="preserve"> комиссии. В каждой номинации проводится награждение: вручение дипломов Правительства области победителям (за </w:t>
      </w:r>
      <w:r w:rsidRPr="00201B9C">
        <w:rPr>
          <w:rFonts w:eastAsia="Calibri"/>
          <w:bCs/>
          <w:szCs w:val="28"/>
        </w:rPr>
        <w:t xml:space="preserve">первое, второе, третье места), а также </w:t>
      </w:r>
      <w:r w:rsidRPr="00201B9C">
        <w:rPr>
          <w:szCs w:val="28"/>
        </w:rPr>
        <w:t xml:space="preserve">свидетельств об участии в региональном этапе конкурса остальным участникам регионального этапа конкурса. </w:t>
      </w:r>
    </w:p>
    <w:p w14:paraId="2D79AA5C" w14:textId="77777777" w:rsidR="00201B9C" w:rsidRPr="00201B9C" w:rsidRDefault="00201B9C" w:rsidP="00201B9C">
      <w:pPr>
        <w:spacing w:line="20" w:lineRule="atLeast"/>
        <w:jc w:val="both"/>
        <w:rPr>
          <w:szCs w:val="28"/>
        </w:rPr>
      </w:pPr>
      <w:r w:rsidRPr="00201B9C">
        <w:rPr>
          <w:szCs w:val="28"/>
        </w:rPr>
        <w:t xml:space="preserve">5.12. Информация о результатах регионального этапа конкурса размещается на странице уполномоченного органа на портале органов государственной власти Ярославской области в информационно-телекоммуникационной сети «Интернет» и направляется в Минэнерго </w:t>
      </w:r>
      <w:r w:rsidRPr="00201B9C">
        <w:rPr>
          <w:szCs w:val="28"/>
        </w:rPr>
        <w:br/>
        <w:t>России в течение семи рабочих дней.</w:t>
      </w:r>
    </w:p>
    <w:p w14:paraId="2D79AA5D" w14:textId="77777777" w:rsidR="00201B9C" w:rsidRPr="00201B9C" w:rsidRDefault="00201B9C" w:rsidP="00201B9C">
      <w:pPr>
        <w:spacing w:line="20" w:lineRule="atLeast"/>
        <w:jc w:val="both"/>
        <w:rPr>
          <w:szCs w:val="28"/>
        </w:rPr>
      </w:pPr>
    </w:p>
    <w:p w14:paraId="2D79AA5E" w14:textId="77777777" w:rsidR="00201B9C" w:rsidRPr="00201B9C" w:rsidRDefault="00201B9C" w:rsidP="00201B9C">
      <w:pPr>
        <w:tabs>
          <w:tab w:val="left" w:pos="284"/>
          <w:tab w:val="left" w:pos="993"/>
        </w:tabs>
        <w:spacing w:line="20" w:lineRule="atLeast"/>
        <w:ind w:firstLine="0"/>
        <w:contextualSpacing/>
        <w:jc w:val="center"/>
        <w:rPr>
          <w:szCs w:val="28"/>
        </w:rPr>
      </w:pPr>
      <w:r w:rsidRPr="00201B9C">
        <w:rPr>
          <w:szCs w:val="28"/>
        </w:rPr>
        <w:t xml:space="preserve">6. Процедура обжалования результатов </w:t>
      </w:r>
    </w:p>
    <w:p w14:paraId="2D79AA5F" w14:textId="77777777" w:rsidR="00201B9C" w:rsidRPr="00201B9C" w:rsidRDefault="00201B9C" w:rsidP="00201B9C">
      <w:pPr>
        <w:tabs>
          <w:tab w:val="left" w:pos="284"/>
          <w:tab w:val="left" w:pos="993"/>
        </w:tabs>
        <w:spacing w:line="20" w:lineRule="atLeast"/>
        <w:ind w:firstLine="0"/>
        <w:contextualSpacing/>
        <w:jc w:val="center"/>
        <w:rPr>
          <w:szCs w:val="28"/>
        </w:rPr>
      </w:pPr>
      <w:r w:rsidRPr="00201B9C">
        <w:rPr>
          <w:szCs w:val="28"/>
        </w:rPr>
        <w:t>регионального этапа конкурса</w:t>
      </w:r>
    </w:p>
    <w:p w14:paraId="2D79AA60" w14:textId="77777777" w:rsidR="00201B9C" w:rsidRPr="00201B9C" w:rsidRDefault="00201B9C" w:rsidP="00201B9C">
      <w:pPr>
        <w:spacing w:line="20" w:lineRule="atLeast"/>
        <w:ind w:left="1429"/>
        <w:jc w:val="both"/>
        <w:rPr>
          <w:szCs w:val="28"/>
        </w:rPr>
      </w:pPr>
    </w:p>
    <w:p w14:paraId="2D79AA61" w14:textId="77777777" w:rsidR="00201B9C" w:rsidRPr="00201B9C" w:rsidRDefault="00201B9C" w:rsidP="00201B9C">
      <w:pPr>
        <w:spacing w:line="20" w:lineRule="atLeast"/>
        <w:jc w:val="both"/>
        <w:rPr>
          <w:szCs w:val="28"/>
        </w:rPr>
      </w:pPr>
      <w:r w:rsidRPr="00201B9C">
        <w:rPr>
          <w:szCs w:val="28"/>
        </w:rPr>
        <w:t xml:space="preserve">Претензии к организации и результатам регионального этапа конкурса направляются в уполномоченный орган. </w:t>
      </w:r>
    </w:p>
    <w:p w14:paraId="2D79AA62" w14:textId="77777777" w:rsidR="00201B9C" w:rsidRPr="00201B9C" w:rsidRDefault="00201B9C" w:rsidP="00201B9C">
      <w:pPr>
        <w:jc w:val="both"/>
        <w:rPr>
          <w:rFonts w:cs="Times New Roman"/>
          <w:bCs/>
          <w:szCs w:val="28"/>
          <w:lang w:eastAsia="ru-RU"/>
        </w:rPr>
        <w:sectPr w:rsidR="00201B9C" w:rsidRPr="00201B9C" w:rsidSect="0099635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2D79AA63" w14:textId="77777777" w:rsidR="00201B9C" w:rsidRPr="00201B9C" w:rsidRDefault="00201B9C" w:rsidP="00201B9C">
      <w:pPr>
        <w:ind w:left="6521" w:firstLine="0"/>
        <w:jc w:val="both"/>
        <w:rPr>
          <w:rFonts w:cs="Times New Roman"/>
          <w:bCs/>
          <w:szCs w:val="28"/>
          <w:lang w:eastAsia="ru-RU"/>
        </w:rPr>
      </w:pPr>
      <w:r w:rsidRPr="00201B9C">
        <w:rPr>
          <w:rFonts w:cs="Times New Roman"/>
          <w:bCs/>
          <w:szCs w:val="28"/>
          <w:lang w:eastAsia="ru-RU"/>
        </w:rPr>
        <w:t>Приложение 1</w:t>
      </w:r>
    </w:p>
    <w:p w14:paraId="2D79AA64" w14:textId="77777777" w:rsidR="00201B9C" w:rsidRPr="00201B9C" w:rsidRDefault="00201B9C" w:rsidP="00201B9C">
      <w:pPr>
        <w:ind w:left="6521" w:firstLine="0"/>
        <w:jc w:val="both"/>
        <w:rPr>
          <w:rFonts w:cs="Times New Roman"/>
          <w:bCs/>
          <w:szCs w:val="28"/>
          <w:lang w:eastAsia="ru-RU"/>
        </w:rPr>
      </w:pPr>
      <w:r w:rsidRPr="00201B9C">
        <w:rPr>
          <w:rFonts w:cs="Times New Roman"/>
          <w:bCs/>
          <w:szCs w:val="28"/>
          <w:lang w:eastAsia="ru-RU"/>
        </w:rPr>
        <w:t xml:space="preserve">к Положению </w:t>
      </w:r>
    </w:p>
    <w:p w14:paraId="2D79AA65" w14:textId="77777777" w:rsidR="00201B9C" w:rsidRPr="00201B9C" w:rsidRDefault="00201B9C" w:rsidP="00201B9C">
      <w:pPr>
        <w:ind w:left="6521"/>
        <w:jc w:val="both"/>
        <w:rPr>
          <w:rFonts w:cs="Times New Roman"/>
          <w:bCs/>
          <w:szCs w:val="28"/>
          <w:lang w:eastAsia="ru-RU"/>
        </w:rPr>
      </w:pPr>
    </w:p>
    <w:p w14:paraId="2D79AA66" w14:textId="77777777" w:rsidR="00201B9C" w:rsidRPr="00201B9C" w:rsidRDefault="00201B9C" w:rsidP="00201B9C">
      <w:pPr>
        <w:ind w:left="6521"/>
        <w:jc w:val="both"/>
        <w:rPr>
          <w:rFonts w:cs="Times New Roman"/>
          <w:bCs/>
          <w:szCs w:val="28"/>
          <w:lang w:eastAsia="ru-RU"/>
        </w:rPr>
      </w:pPr>
    </w:p>
    <w:p w14:paraId="2D79AA67" w14:textId="77777777" w:rsidR="00201B9C" w:rsidRPr="00201B9C" w:rsidRDefault="00201B9C" w:rsidP="00201B9C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201B9C">
        <w:rPr>
          <w:rFonts w:eastAsia="Calibri" w:cs="Times New Roman"/>
          <w:b/>
          <w:bCs/>
          <w:szCs w:val="28"/>
        </w:rPr>
        <w:t>ПРАВИЛА</w:t>
      </w:r>
    </w:p>
    <w:p w14:paraId="2D79AA68" w14:textId="77777777" w:rsidR="00201B9C" w:rsidRPr="00201B9C" w:rsidRDefault="00201B9C" w:rsidP="00201B9C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201B9C">
        <w:rPr>
          <w:rFonts w:eastAsia="Calibri" w:cs="Times New Roman"/>
          <w:b/>
          <w:bCs/>
          <w:szCs w:val="28"/>
        </w:rPr>
        <w:t xml:space="preserve">оформления заявки на участие в региональном этапе </w:t>
      </w:r>
      <w:r w:rsidRPr="00201B9C">
        <w:rPr>
          <w:b/>
          <w:szCs w:val="28"/>
          <w:lang w:val="en-US"/>
        </w:rPr>
        <w:t>IV</w:t>
      </w:r>
      <w:r w:rsidRPr="00201B9C">
        <w:rPr>
          <w:rFonts w:eastAsia="Calibri" w:cs="Times New Roman"/>
          <w:b/>
          <w:bCs/>
          <w:szCs w:val="28"/>
        </w:rPr>
        <w:t xml:space="preserve"> Всероссийского конкурса средств массовой информации, пресс-служб компаний </w:t>
      </w:r>
    </w:p>
    <w:p w14:paraId="2D79AA69" w14:textId="77777777" w:rsidR="00201B9C" w:rsidRPr="00201B9C" w:rsidRDefault="00201B9C" w:rsidP="00201B9C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201B9C">
        <w:rPr>
          <w:rFonts w:eastAsia="Calibri" w:cs="Times New Roman"/>
          <w:b/>
          <w:bCs/>
          <w:szCs w:val="28"/>
        </w:rPr>
        <w:t xml:space="preserve">топливно-энергетического комплекса и </w:t>
      </w:r>
      <w:proofErr w:type="gramStart"/>
      <w:r w:rsidRPr="00201B9C">
        <w:rPr>
          <w:rFonts w:eastAsia="Calibri" w:cs="Times New Roman"/>
          <w:b/>
          <w:bCs/>
          <w:szCs w:val="28"/>
        </w:rPr>
        <w:t>региональных</w:t>
      </w:r>
      <w:proofErr w:type="gramEnd"/>
    </w:p>
    <w:p w14:paraId="2D79AA6A" w14:textId="77777777" w:rsidR="00201B9C" w:rsidRPr="00201B9C" w:rsidRDefault="00201B9C" w:rsidP="00201B9C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201B9C">
        <w:rPr>
          <w:rFonts w:eastAsia="Calibri" w:cs="Times New Roman"/>
          <w:b/>
          <w:bCs/>
          <w:szCs w:val="28"/>
        </w:rPr>
        <w:t>администраций «</w:t>
      </w:r>
      <w:proofErr w:type="spellStart"/>
      <w:r w:rsidRPr="00201B9C">
        <w:rPr>
          <w:rFonts w:eastAsia="Calibri" w:cs="Times New Roman"/>
          <w:b/>
          <w:bCs/>
          <w:szCs w:val="28"/>
        </w:rPr>
        <w:t>МедиаТЭК</w:t>
      </w:r>
      <w:proofErr w:type="spellEnd"/>
      <w:r w:rsidRPr="00201B9C">
        <w:rPr>
          <w:rFonts w:eastAsia="Calibri" w:cs="Times New Roman"/>
          <w:b/>
          <w:bCs/>
          <w:szCs w:val="28"/>
        </w:rPr>
        <w:t>»</w:t>
      </w:r>
    </w:p>
    <w:p w14:paraId="2D79AA6B" w14:textId="77777777" w:rsidR="00201B9C" w:rsidRPr="00201B9C" w:rsidRDefault="00201B9C" w:rsidP="00201B9C">
      <w:pPr>
        <w:ind w:firstLine="0"/>
        <w:jc w:val="both"/>
        <w:rPr>
          <w:rFonts w:eastAsia="Calibri" w:cs="Times New Roman"/>
          <w:bCs/>
          <w:szCs w:val="28"/>
        </w:rPr>
      </w:pPr>
    </w:p>
    <w:p w14:paraId="2D79AA6C" w14:textId="77777777" w:rsidR="00201B9C" w:rsidRPr="00201B9C" w:rsidRDefault="00201B9C" w:rsidP="00201B9C">
      <w:pPr>
        <w:ind w:firstLine="0"/>
        <w:contextualSpacing/>
        <w:jc w:val="center"/>
        <w:rPr>
          <w:rFonts w:eastAsia="Calibri" w:cs="Times New Roman"/>
          <w:bCs/>
          <w:szCs w:val="28"/>
        </w:rPr>
      </w:pPr>
      <w:r w:rsidRPr="00201B9C">
        <w:rPr>
          <w:rFonts w:eastAsia="Calibri" w:cs="Times New Roman"/>
          <w:bCs/>
          <w:szCs w:val="28"/>
        </w:rPr>
        <w:t>1. Общие положения</w:t>
      </w:r>
    </w:p>
    <w:p w14:paraId="2D79AA6D" w14:textId="77777777" w:rsidR="00201B9C" w:rsidRPr="00201B9C" w:rsidRDefault="00201B9C" w:rsidP="00201B9C">
      <w:pPr>
        <w:ind w:left="720"/>
        <w:contextualSpacing/>
        <w:jc w:val="both"/>
        <w:rPr>
          <w:rFonts w:eastAsia="Calibri" w:cs="Times New Roman"/>
          <w:bCs/>
          <w:szCs w:val="28"/>
        </w:rPr>
      </w:pPr>
    </w:p>
    <w:p w14:paraId="2D79AA6E" w14:textId="77777777" w:rsidR="00201B9C" w:rsidRPr="00201B9C" w:rsidRDefault="00201B9C" w:rsidP="00201B9C">
      <w:pPr>
        <w:numPr>
          <w:ilvl w:val="1"/>
          <w:numId w:val="4"/>
        </w:numPr>
        <w:contextualSpacing/>
        <w:jc w:val="both"/>
        <w:rPr>
          <w:rFonts w:eastAsia="Calibri" w:cs="Times New Roman"/>
          <w:bCs/>
          <w:szCs w:val="28"/>
        </w:rPr>
      </w:pPr>
      <w:r w:rsidRPr="00201B9C">
        <w:rPr>
          <w:rFonts w:eastAsia="Calibri" w:cs="Times New Roman"/>
          <w:bCs/>
          <w:szCs w:val="28"/>
        </w:rPr>
        <w:t xml:space="preserve">Заявка на участие в региональном этапе </w:t>
      </w:r>
      <w:r w:rsidRPr="00201B9C">
        <w:rPr>
          <w:szCs w:val="28"/>
          <w:lang w:val="en-US"/>
        </w:rPr>
        <w:t>IV</w:t>
      </w:r>
      <w:r w:rsidRPr="00201B9C">
        <w:rPr>
          <w:rFonts w:eastAsia="Calibri" w:cs="Times New Roman"/>
          <w:bCs/>
          <w:szCs w:val="28"/>
        </w:rPr>
        <w:t xml:space="preserve"> Всероссийского конкурса средств </w:t>
      </w:r>
      <w:proofErr w:type="gramStart"/>
      <w:r w:rsidRPr="00201B9C">
        <w:rPr>
          <w:rFonts w:eastAsia="Calibri" w:cs="Times New Roman"/>
          <w:bCs/>
          <w:szCs w:val="28"/>
        </w:rPr>
        <w:t>массовой</w:t>
      </w:r>
      <w:proofErr w:type="gramEnd"/>
      <w:r w:rsidRPr="00201B9C">
        <w:rPr>
          <w:rFonts w:eastAsia="Calibri" w:cs="Times New Roman"/>
          <w:bCs/>
          <w:szCs w:val="28"/>
        </w:rPr>
        <w:t xml:space="preserve"> информации, пресс-служб компаний топливно-энергетического комплекса и региональных администраций «</w:t>
      </w:r>
      <w:proofErr w:type="spellStart"/>
      <w:r w:rsidRPr="00201B9C">
        <w:rPr>
          <w:rFonts w:eastAsia="Calibri" w:cs="Times New Roman"/>
          <w:bCs/>
          <w:szCs w:val="28"/>
        </w:rPr>
        <w:t>МедиаТЭК</w:t>
      </w:r>
      <w:proofErr w:type="spellEnd"/>
      <w:r w:rsidRPr="00201B9C">
        <w:rPr>
          <w:rFonts w:eastAsia="Calibri" w:cs="Times New Roman"/>
          <w:bCs/>
          <w:szCs w:val="28"/>
        </w:rPr>
        <w:t xml:space="preserve">» (далее – заявка) должна содержать следующую информацию: </w:t>
      </w:r>
    </w:p>
    <w:p w14:paraId="2D79AA6F" w14:textId="77777777" w:rsidR="00201B9C" w:rsidRPr="00201B9C" w:rsidRDefault="00201B9C" w:rsidP="00201B9C">
      <w:pPr>
        <w:jc w:val="both"/>
        <w:rPr>
          <w:rFonts w:eastAsia="Calibri" w:cs="Times New Roman"/>
          <w:bCs/>
          <w:szCs w:val="28"/>
        </w:rPr>
      </w:pPr>
      <w:r w:rsidRPr="00201B9C">
        <w:rPr>
          <w:rFonts w:eastAsia="Calibri" w:cs="Times New Roman"/>
          <w:bCs/>
          <w:szCs w:val="28"/>
        </w:rPr>
        <w:t xml:space="preserve">- сведения об участнике регионального этапа </w:t>
      </w:r>
      <w:r w:rsidRPr="00201B9C">
        <w:rPr>
          <w:szCs w:val="28"/>
          <w:lang w:val="en-US"/>
        </w:rPr>
        <w:t>IV</w:t>
      </w:r>
      <w:r w:rsidRPr="00201B9C">
        <w:rPr>
          <w:rFonts w:eastAsia="Calibri" w:cs="Times New Roman"/>
          <w:bCs/>
          <w:szCs w:val="28"/>
        </w:rPr>
        <w:t xml:space="preserve"> Всероссийского конкурса средств массовой информации, пресс-служб компаний топливно-энергетического комплекса и региональных администраций «</w:t>
      </w:r>
      <w:proofErr w:type="spellStart"/>
      <w:r w:rsidRPr="00201B9C">
        <w:rPr>
          <w:rFonts w:eastAsia="Calibri" w:cs="Times New Roman"/>
          <w:bCs/>
          <w:szCs w:val="28"/>
        </w:rPr>
        <w:t>МедиаТЭК</w:t>
      </w:r>
      <w:proofErr w:type="spellEnd"/>
      <w:r w:rsidRPr="00201B9C">
        <w:rPr>
          <w:rFonts w:eastAsia="Calibri" w:cs="Times New Roman"/>
          <w:bCs/>
          <w:szCs w:val="28"/>
        </w:rPr>
        <w:t xml:space="preserve">» (далее – конкурс) и о проекте, представляемом на конкурс. Претендент на участие в конкурсе заполняет форму, приведенную в разделе 2 данных Правил (формат файла – </w:t>
      </w:r>
      <w:r w:rsidRPr="00201B9C">
        <w:rPr>
          <w:rFonts w:eastAsia="Calibri" w:cs="Times New Roman"/>
          <w:bCs/>
          <w:szCs w:val="28"/>
          <w:lang w:val="en-US"/>
        </w:rPr>
        <w:t>PDF</w:t>
      </w:r>
      <w:r w:rsidRPr="00201B9C">
        <w:rPr>
          <w:rFonts w:eastAsia="Calibri" w:cs="Times New Roman"/>
          <w:bCs/>
          <w:szCs w:val="28"/>
        </w:rPr>
        <w:t>);</w:t>
      </w:r>
    </w:p>
    <w:p w14:paraId="2D79AA70" w14:textId="77777777" w:rsidR="00201B9C" w:rsidRPr="00201B9C" w:rsidRDefault="00201B9C" w:rsidP="00201B9C">
      <w:pPr>
        <w:contextualSpacing/>
        <w:jc w:val="both"/>
        <w:rPr>
          <w:rFonts w:eastAsia="Calibri" w:cs="Times New Roman"/>
          <w:bCs/>
          <w:szCs w:val="28"/>
        </w:rPr>
      </w:pPr>
      <w:r w:rsidRPr="00201B9C">
        <w:rPr>
          <w:rFonts w:eastAsia="Calibri" w:cs="Times New Roman"/>
          <w:bCs/>
          <w:szCs w:val="28"/>
        </w:rPr>
        <w:t xml:space="preserve">- паспорт проекта. Подробные требования указаны в разделе 5 данных Правил (формат файла – </w:t>
      </w:r>
      <w:r w:rsidRPr="00201B9C">
        <w:rPr>
          <w:rFonts w:eastAsia="Calibri" w:cs="Times New Roman"/>
          <w:bCs/>
          <w:szCs w:val="28"/>
          <w:lang w:val="en-US"/>
        </w:rPr>
        <w:t>PDF</w:t>
      </w:r>
      <w:r w:rsidRPr="00201B9C">
        <w:rPr>
          <w:rFonts w:eastAsia="Calibri" w:cs="Times New Roman"/>
          <w:bCs/>
          <w:szCs w:val="28"/>
        </w:rPr>
        <w:t>).</w:t>
      </w:r>
    </w:p>
    <w:p w14:paraId="2D79AA71" w14:textId="77777777" w:rsidR="00201B9C" w:rsidRPr="00201B9C" w:rsidRDefault="00201B9C" w:rsidP="00201B9C">
      <w:pPr>
        <w:numPr>
          <w:ilvl w:val="1"/>
          <w:numId w:val="4"/>
        </w:numPr>
        <w:tabs>
          <w:tab w:val="left" w:pos="1276"/>
        </w:tabs>
        <w:contextualSpacing/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К заявке могут быть приложены следующие документы:</w:t>
      </w:r>
    </w:p>
    <w:p w14:paraId="2D79AA72" w14:textId="77777777" w:rsidR="00201B9C" w:rsidRPr="00201B9C" w:rsidRDefault="00201B9C" w:rsidP="00201B9C">
      <w:pPr>
        <w:tabs>
          <w:tab w:val="left" w:pos="1276"/>
        </w:tabs>
        <w:contextualSpacing/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 xml:space="preserve">- презентация с описанием проекта </w:t>
      </w:r>
      <w:r w:rsidRPr="00201B9C">
        <w:rPr>
          <w:rFonts w:eastAsia="Calibri" w:cs="Times New Roman"/>
          <w:bCs/>
          <w:szCs w:val="28"/>
        </w:rPr>
        <w:t xml:space="preserve">(формат файла – </w:t>
      </w:r>
      <w:r w:rsidRPr="00201B9C">
        <w:rPr>
          <w:rFonts w:eastAsia="Calibri" w:cs="Times New Roman"/>
          <w:bCs/>
          <w:szCs w:val="28"/>
          <w:lang w:val="en-US"/>
        </w:rPr>
        <w:t>PDF</w:t>
      </w:r>
      <w:r w:rsidRPr="00201B9C">
        <w:rPr>
          <w:rFonts w:eastAsia="Calibri" w:cs="Times New Roman"/>
          <w:bCs/>
          <w:szCs w:val="28"/>
        </w:rPr>
        <w:t>)</w:t>
      </w:r>
      <w:r w:rsidRPr="00201B9C">
        <w:rPr>
          <w:rFonts w:cs="Times New Roman"/>
          <w:szCs w:val="28"/>
          <w:lang w:eastAsia="ru-RU"/>
        </w:rPr>
        <w:t>;</w:t>
      </w:r>
    </w:p>
    <w:p w14:paraId="2D79AA73" w14:textId="77777777" w:rsidR="00201B9C" w:rsidRPr="00201B9C" w:rsidRDefault="00201B9C" w:rsidP="00201B9C">
      <w:pPr>
        <w:tabs>
          <w:tab w:val="left" w:pos="1276"/>
        </w:tabs>
        <w:contextualSpacing/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 xml:space="preserve">- фотографии, иллюстрации </w:t>
      </w:r>
      <w:r w:rsidRPr="00201B9C">
        <w:rPr>
          <w:rFonts w:eastAsia="Calibri" w:cs="Times New Roman"/>
          <w:bCs/>
          <w:szCs w:val="28"/>
        </w:rPr>
        <w:t xml:space="preserve">(формат файла – </w:t>
      </w:r>
      <w:r w:rsidRPr="00201B9C">
        <w:rPr>
          <w:rFonts w:eastAsia="Calibri" w:cs="Times New Roman"/>
          <w:bCs/>
          <w:szCs w:val="28"/>
          <w:lang w:val="en-US"/>
        </w:rPr>
        <w:t>JPG</w:t>
      </w:r>
      <w:r w:rsidRPr="00201B9C">
        <w:rPr>
          <w:rFonts w:eastAsia="Calibri" w:cs="Times New Roman"/>
          <w:bCs/>
          <w:szCs w:val="28"/>
        </w:rPr>
        <w:t>)</w:t>
      </w:r>
      <w:r w:rsidRPr="00201B9C">
        <w:rPr>
          <w:rFonts w:cs="Times New Roman"/>
          <w:szCs w:val="28"/>
          <w:lang w:eastAsia="ru-RU"/>
        </w:rPr>
        <w:t>;</w:t>
      </w:r>
    </w:p>
    <w:p w14:paraId="2D79AA74" w14:textId="77777777" w:rsidR="00201B9C" w:rsidRPr="00201B9C" w:rsidRDefault="00201B9C" w:rsidP="00201B9C">
      <w:pPr>
        <w:tabs>
          <w:tab w:val="left" w:pos="1276"/>
        </w:tabs>
        <w:contextualSpacing/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 xml:space="preserve">- видеоматериалы (гиперссылка на канал </w:t>
      </w:r>
      <w:r w:rsidRPr="00201B9C">
        <w:rPr>
          <w:rFonts w:cs="Times New Roman"/>
          <w:szCs w:val="28"/>
          <w:lang w:val="en-US" w:eastAsia="ru-RU"/>
        </w:rPr>
        <w:t>YouTube</w:t>
      </w:r>
      <w:r w:rsidRPr="00201B9C">
        <w:rPr>
          <w:rFonts w:cs="Times New Roman"/>
          <w:szCs w:val="28"/>
          <w:lang w:eastAsia="ru-RU"/>
        </w:rPr>
        <w:t>, где размещен материал, или на интернет-сайт средства массовой информации (далее – СМИ), компании);</w:t>
      </w:r>
    </w:p>
    <w:p w14:paraId="2D79AA75" w14:textId="77777777" w:rsidR="00201B9C" w:rsidRPr="00201B9C" w:rsidRDefault="00201B9C" w:rsidP="00201B9C">
      <w:pPr>
        <w:tabs>
          <w:tab w:val="left" w:pos="1276"/>
        </w:tabs>
        <w:contextualSpacing/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 xml:space="preserve">- отзывы о проекте со стороны региональных органов власти, образовательных и иных учреждений </w:t>
      </w:r>
      <w:r w:rsidRPr="00201B9C">
        <w:rPr>
          <w:rFonts w:eastAsia="Calibri" w:cs="Times New Roman"/>
          <w:bCs/>
          <w:szCs w:val="28"/>
        </w:rPr>
        <w:t xml:space="preserve">(формат файла – </w:t>
      </w:r>
      <w:r w:rsidRPr="00201B9C">
        <w:rPr>
          <w:rFonts w:eastAsia="Calibri" w:cs="Times New Roman"/>
          <w:bCs/>
          <w:szCs w:val="28"/>
          <w:lang w:val="en-US"/>
        </w:rPr>
        <w:t>PDF</w:t>
      </w:r>
      <w:r w:rsidRPr="00201B9C">
        <w:rPr>
          <w:rFonts w:eastAsia="Calibri" w:cs="Times New Roman"/>
          <w:bCs/>
          <w:szCs w:val="28"/>
        </w:rPr>
        <w:t>)</w:t>
      </w:r>
      <w:r w:rsidRPr="00201B9C">
        <w:rPr>
          <w:rFonts w:cs="Times New Roman"/>
          <w:szCs w:val="28"/>
          <w:lang w:eastAsia="ru-RU"/>
        </w:rPr>
        <w:t>.</w:t>
      </w:r>
    </w:p>
    <w:p w14:paraId="2D79AA76" w14:textId="77777777" w:rsidR="00201B9C" w:rsidRPr="00201B9C" w:rsidRDefault="00201B9C" w:rsidP="00201B9C">
      <w:pPr>
        <w:contextualSpacing/>
        <w:jc w:val="both"/>
        <w:rPr>
          <w:rFonts w:eastAsia="Calibri" w:cs="Times New Roman"/>
          <w:bCs/>
          <w:szCs w:val="28"/>
        </w:rPr>
      </w:pPr>
    </w:p>
    <w:p w14:paraId="2D79AA77" w14:textId="77777777" w:rsidR="00201B9C" w:rsidRPr="00201B9C" w:rsidRDefault="00201B9C" w:rsidP="00201B9C">
      <w:pPr>
        <w:ind w:firstLine="0"/>
        <w:contextualSpacing/>
        <w:jc w:val="center"/>
        <w:rPr>
          <w:rFonts w:eastAsia="Calibri" w:cs="Times New Roman"/>
          <w:bCs/>
          <w:szCs w:val="28"/>
        </w:rPr>
      </w:pPr>
      <w:r w:rsidRPr="00201B9C">
        <w:rPr>
          <w:rFonts w:eastAsia="Calibri" w:cs="Times New Roman"/>
          <w:bCs/>
          <w:szCs w:val="28"/>
        </w:rPr>
        <w:t>2. Форма подачи сведений об участнике конкурса</w:t>
      </w:r>
    </w:p>
    <w:p w14:paraId="2D79AA78" w14:textId="77777777" w:rsidR="00201B9C" w:rsidRPr="00201B9C" w:rsidRDefault="00201B9C" w:rsidP="00201B9C">
      <w:pPr>
        <w:ind w:left="709"/>
        <w:contextualSpacing/>
        <w:jc w:val="both"/>
        <w:rPr>
          <w:rFonts w:eastAsia="Calibri" w:cs="Times New Roman"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15"/>
      </w:tblGrid>
      <w:tr w:rsidR="00201B9C" w:rsidRPr="00201B9C" w14:paraId="2D79AA7B" w14:textId="77777777" w:rsidTr="00201B9C">
        <w:tc>
          <w:tcPr>
            <w:tcW w:w="2380" w:type="pct"/>
          </w:tcPr>
          <w:p w14:paraId="2D79AA79" w14:textId="77777777" w:rsidR="00201B9C" w:rsidRPr="00201B9C" w:rsidRDefault="00201B9C" w:rsidP="00201B9C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01B9C">
              <w:rPr>
                <w:rFonts w:eastAsia="Calibri" w:cs="Times New Roman"/>
                <w:bCs/>
                <w:szCs w:val="28"/>
              </w:rPr>
              <w:t>Наименование организации (указать полное наименование без сокращений)</w:t>
            </w:r>
          </w:p>
        </w:tc>
        <w:tc>
          <w:tcPr>
            <w:tcW w:w="2620" w:type="pct"/>
            <w:shd w:val="clear" w:color="auto" w:fill="auto"/>
          </w:tcPr>
          <w:p w14:paraId="2D79AA7A" w14:textId="77777777" w:rsidR="00201B9C" w:rsidRPr="00201B9C" w:rsidRDefault="00201B9C" w:rsidP="00201B9C">
            <w:pPr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201B9C" w:rsidRPr="00201B9C" w14:paraId="2D79AA7E" w14:textId="77777777" w:rsidTr="00201B9C">
        <w:tc>
          <w:tcPr>
            <w:tcW w:w="2380" w:type="pct"/>
          </w:tcPr>
          <w:p w14:paraId="2D79AA7C" w14:textId="77777777" w:rsidR="00201B9C" w:rsidRPr="00201B9C" w:rsidRDefault="00201B9C" w:rsidP="00201B9C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01B9C">
              <w:rPr>
                <w:rFonts w:eastAsia="Calibri" w:cs="Times New Roman"/>
                <w:bCs/>
                <w:szCs w:val="28"/>
              </w:rPr>
              <w:t>Сфера деятельности</w:t>
            </w:r>
          </w:p>
        </w:tc>
        <w:tc>
          <w:tcPr>
            <w:tcW w:w="2620" w:type="pct"/>
            <w:shd w:val="clear" w:color="auto" w:fill="auto"/>
          </w:tcPr>
          <w:p w14:paraId="2D79AA7D" w14:textId="77777777" w:rsidR="00201B9C" w:rsidRPr="00201B9C" w:rsidRDefault="00201B9C" w:rsidP="00201B9C">
            <w:pPr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201B9C" w:rsidRPr="00201B9C" w14:paraId="2D79AA81" w14:textId="77777777" w:rsidTr="00201B9C">
        <w:tc>
          <w:tcPr>
            <w:tcW w:w="2380" w:type="pct"/>
          </w:tcPr>
          <w:p w14:paraId="2D79AA7F" w14:textId="77777777" w:rsidR="00201B9C" w:rsidRPr="00201B9C" w:rsidRDefault="00201B9C" w:rsidP="00201B9C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proofErr w:type="gramStart"/>
            <w:r w:rsidRPr="00201B9C">
              <w:rPr>
                <w:rFonts w:eastAsia="Calibri" w:cs="Times New Roman"/>
                <w:bCs/>
                <w:szCs w:val="28"/>
              </w:rPr>
              <w:t>Регион, в котором реализован конкурсный проект (субъект Российской Федерации, в котором был реализован проект)</w:t>
            </w:r>
            <w:proofErr w:type="gramEnd"/>
          </w:p>
        </w:tc>
        <w:tc>
          <w:tcPr>
            <w:tcW w:w="2620" w:type="pct"/>
            <w:shd w:val="clear" w:color="auto" w:fill="auto"/>
          </w:tcPr>
          <w:p w14:paraId="2D79AA80" w14:textId="77777777" w:rsidR="00201B9C" w:rsidRPr="00201B9C" w:rsidRDefault="00201B9C" w:rsidP="00201B9C">
            <w:pPr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201B9C" w:rsidRPr="00201B9C" w14:paraId="2D79AA84" w14:textId="77777777" w:rsidTr="00201B9C">
        <w:tc>
          <w:tcPr>
            <w:tcW w:w="2380" w:type="pct"/>
          </w:tcPr>
          <w:p w14:paraId="2D79AA82" w14:textId="77777777" w:rsidR="00201B9C" w:rsidRPr="00201B9C" w:rsidRDefault="00201B9C" w:rsidP="00201B9C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01B9C">
              <w:rPr>
                <w:rFonts w:eastAsia="Calibri" w:cs="Times New Roman"/>
                <w:bCs/>
                <w:szCs w:val="28"/>
              </w:rPr>
              <w:t>Почтовый адрес</w:t>
            </w:r>
          </w:p>
        </w:tc>
        <w:tc>
          <w:tcPr>
            <w:tcW w:w="2620" w:type="pct"/>
            <w:shd w:val="clear" w:color="auto" w:fill="auto"/>
          </w:tcPr>
          <w:p w14:paraId="2D79AA83" w14:textId="77777777" w:rsidR="00201B9C" w:rsidRPr="00201B9C" w:rsidRDefault="00201B9C" w:rsidP="00201B9C">
            <w:pPr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201B9C" w:rsidRPr="00201B9C" w14:paraId="2D79AA87" w14:textId="77777777" w:rsidTr="00201B9C">
        <w:tc>
          <w:tcPr>
            <w:tcW w:w="2380" w:type="pct"/>
          </w:tcPr>
          <w:p w14:paraId="2D79AA85" w14:textId="77777777" w:rsidR="00201B9C" w:rsidRPr="00201B9C" w:rsidRDefault="00201B9C" w:rsidP="00201B9C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01B9C">
              <w:rPr>
                <w:rFonts w:eastAsia="Calibri" w:cs="Times New Roman"/>
                <w:bCs/>
                <w:szCs w:val="28"/>
              </w:rPr>
              <w:t>Юридический адрес</w:t>
            </w:r>
          </w:p>
        </w:tc>
        <w:tc>
          <w:tcPr>
            <w:tcW w:w="2620" w:type="pct"/>
            <w:shd w:val="clear" w:color="auto" w:fill="auto"/>
          </w:tcPr>
          <w:p w14:paraId="2D79AA86" w14:textId="77777777" w:rsidR="00201B9C" w:rsidRPr="00201B9C" w:rsidRDefault="00201B9C" w:rsidP="00201B9C">
            <w:pPr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201B9C" w:rsidRPr="00201B9C" w14:paraId="2D79AA8A" w14:textId="77777777" w:rsidTr="00201B9C">
        <w:tc>
          <w:tcPr>
            <w:tcW w:w="2380" w:type="pct"/>
          </w:tcPr>
          <w:p w14:paraId="2D79AA88" w14:textId="77777777" w:rsidR="00201B9C" w:rsidRPr="00201B9C" w:rsidRDefault="00201B9C" w:rsidP="00201B9C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01B9C">
              <w:rPr>
                <w:rFonts w:eastAsia="Calibri" w:cs="Times New Roman"/>
                <w:bCs/>
                <w:szCs w:val="28"/>
              </w:rPr>
              <w:t>Ф.И.О. руководителя (главного редактора) компании и должность</w:t>
            </w:r>
          </w:p>
        </w:tc>
        <w:tc>
          <w:tcPr>
            <w:tcW w:w="2620" w:type="pct"/>
            <w:shd w:val="clear" w:color="auto" w:fill="auto"/>
          </w:tcPr>
          <w:p w14:paraId="2D79AA89" w14:textId="77777777" w:rsidR="00201B9C" w:rsidRPr="00201B9C" w:rsidRDefault="00201B9C" w:rsidP="00201B9C">
            <w:pPr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201B9C" w:rsidRPr="00201B9C" w14:paraId="2D79AA8D" w14:textId="77777777" w:rsidTr="00201B9C">
        <w:tc>
          <w:tcPr>
            <w:tcW w:w="2380" w:type="pct"/>
          </w:tcPr>
          <w:p w14:paraId="2D79AA8B" w14:textId="77777777" w:rsidR="00201B9C" w:rsidRPr="00201B9C" w:rsidRDefault="00201B9C" w:rsidP="00201B9C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01B9C">
              <w:rPr>
                <w:rFonts w:eastAsia="Calibri" w:cs="Times New Roman"/>
                <w:bCs/>
                <w:szCs w:val="28"/>
              </w:rPr>
              <w:t xml:space="preserve">Телефон (с указанием кода), </w:t>
            </w:r>
            <w:r w:rsidRPr="00201B9C">
              <w:rPr>
                <w:rFonts w:eastAsia="Calibri" w:cs="Times New Roman"/>
                <w:bCs/>
                <w:szCs w:val="28"/>
                <w:lang w:val="en-US"/>
              </w:rPr>
              <w:t>e</w:t>
            </w:r>
            <w:r w:rsidRPr="00201B9C">
              <w:rPr>
                <w:rFonts w:eastAsia="Calibri" w:cs="Times New Roman"/>
                <w:bCs/>
                <w:szCs w:val="28"/>
              </w:rPr>
              <w:t>-</w:t>
            </w:r>
            <w:r w:rsidRPr="00201B9C">
              <w:rPr>
                <w:rFonts w:eastAsia="Calibri" w:cs="Times New Roman"/>
                <w:bCs/>
                <w:szCs w:val="28"/>
                <w:lang w:val="en-US"/>
              </w:rPr>
              <w:t>mail</w:t>
            </w:r>
            <w:r w:rsidRPr="00201B9C">
              <w:rPr>
                <w:rFonts w:eastAsia="Calibri" w:cs="Times New Roman"/>
                <w:bCs/>
                <w:szCs w:val="28"/>
              </w:rPr>
              <w:t>, веб-сайт организации</w:t>
            </w:r>
          </w:p>
        </w:tc>
        <w:tc>
          <w:tcPr>
            <w:tcW w:w="2620" w:type="pct"/>
            <w:shd w:val="clear" w:color="auto" w:fill="auto"/>
          </w:tcPr>
          <w:p w14:paraId="2D79AA8C" w14:textId="77777777" w:rsidR="00201B9C" w:rsidRPr="00201B9C" w:rsidRDefault="00201B9C" w:rsidP="00201B9C">
            <w:pPr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201B9C" w:rsidRPr="00201B9C" w14:paraId="2D79AA90" w14:textId="77777777" w:rsidTr="00201B9C">
        <w:tc>
          <w:tcPr>
            <w:tcW w:w="2380" w:type="pct"/>
          </w:tcPr>
          <w:p w14:paraId="2D79AA8E" w14:textId="77777777" w:rsidR="00201B9C" w:rsidRPr="00201B9C" w:rsidRDefault="00201B9C" w:rsidP="00201B9C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01B9C">
              <w:rPr>
                <w:rFonts w:eastAsia="Calibri" w:cs="Times New Roman"/>
                <w:bCs/>
                <w:szCs w:val="28"/>
              </w:rPr>
              <w:t xml:space="preserve">Контактное лицо по участию в конкурсе (Ф.И.О., должность </w:t>
            </w:r>
            <w:r w:rsidRPr="00201B9C">
              <w:rPr>
                <w:rFonts w:eastAsia="Calibri" w:cs="Times New Roman"/>
                <w:bCs/>
                <w:szCs w:val="28"/>
              </w:rPr>
              <w:br/>
              <w:t xml:space="preserve">и </w:t>
            </w:r>
            <w:r w:rsidRPr="00201B9C">
              <w:rPr>
                <w:rFonts w:eastAsia="Calibri" w:cs="Times New Roman"/>
                <w:bCs/>
                <w:szCs w:val="28"/>
                <w:lang w:val="en-US"/>
              </w:rPr>
              <w:t>e</w:t>
            </w:r>
            <w:r w:rsidRPr="00201B9C">
              <w:rPr>
                <w:rFonts w:eastAsia="Calibri" w:cs="Times New Roman"/>
                <w:bCs/>
                <w:szCs w:val="28"/>
              </w:rPr>
              <w:t>-</w:t>
            </w:r>
            <w:r w:rsidRPr="00201B9C">
              <w:rPr>
                <w:rFonts w:eastAsia="Calibri" w:cs="Times New Roman"/>
                <w:bCs/>
                <w:szCs w:val="28"/>
                <w:lang w:val="en-US"/>
              </w:rPr>
              <w:t>mail</w:t>
            </w:r>
            <w:r w:rsidRPr="00201B9C">
              <w:rPr>
                <w:rFonts w:eastAsia="Calibri" w:cs="Times New Roman"/>
                <w:bCs/>
                <w:szCs w:val="28"/>
              </w:rPr>
              <w:t>)</w:t>
            </w:r>
          </w:p>
        </w:tc>
        <w:tc>
          <w:tcPr>
            <w:tcW w:w="2620" w:type="pct"/>
            <w:shd w:val="clear" w:color="auto" w:fill="auto"/>
          </w:tcPr>
          <w:p w14:paraId="2D79AA8F" w14:textId="77777777" w:rsidR="00201B9C" w:rsidRPr="00201B9C" w:rsidRDefault="00201B9C" w:rsidP="00201B9C">
            <w:pPr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</w:tbl>
    <w:p w14:paraId="2D79AA91" w14:textId="77777777" w:rsidR="00201B9C" w:rsidRPr="00201B9C" w:rsidRDefault="00201B9C" w:rsidP="00201B9C">
      <w:pPr>
        <w:ind w:left="360"/>
        <w:contextualSpacing/>
        <w:jc w:val="both"/>
        <w:rPr>
          <w:rFonts w:eastAsia="Calibri" w:cs="Times New Roman"/>
          <w:bCs/>
          <w:szCs w:val="28"/>
        </w:rPr>
      </w:pPr>
    </w:p>
    <w:p w14:paraId="2D79AA92" w14:textId="77777777" w:rsidR="00201B9C" w:rsidRPr="00201B9C" w:rsidRDefault="00201B9C" w:rsidP="00201B9C">
      <w:pPr>
        <w:ind w:firstLine="0"/>
        <w:contextualSpacing/>
        <w:jc w:val="center"/>
        <w:rPr>
          <w:rFonts w:eastAsia="Calibri" w:cs="Times New Roman"/>
          <w:bCs/>
          <w:szCs w:val="28"/>
        </w:rPr>
      </w:pPr>
      <w:r w:rsidRPr="00201B9C">
        <w:rPr>
          <w:rFonts w:eastAsia="Calibri" w:cs="Times New Roman"/>
          <w:bCs/>
          <w:szCs w:val="28"/>
        </w:rPr>
        <w:t>3. Форма подачи сведений о проекте</w:t>
      </w:r>
    </w:p>
    <w:p w14:paraId="2D79AA93" w14:textId="77777777" w:rsidR="00201B9C" w:rsidRPr="00201B9C" w:rsidRDefault="00201B9C" w:rsidP="00201B9C">
      <w:pPr>
        <w:ind w:left="709"/>
        <w:contextualSpacing/>
        <w:jc w:val="both"/>
        <w:rPr>
          <w:rFonts w:eastAsia="Calibri" w:cs="Times New Roman"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15"/>
      </w:tblGrid>
      <w:tr w:rsidR="00201B9C" w:rsidRPr="00201B9C" w14:paraId="2D79AA96" w14:textId="77777777" w:rsidTr="00201B9C">
        <w:tc>
          <w:tcPr>
            <w:tcW w:w="2380" w:type="pct"/>
          </w:tcPr>
          <w:p w14:paraId="2D79AA94" w14:textId="77777777" w:rsidR="00201B9C" w:rsidRPr="00201B9C" w:rsidRDefault="00201B9C" w:rsidP="00201B9C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01B9C">
              <w:rPr>
                <w:rFonts w:eastAsia="Calibri" w:cs="Times New Roman"/>
                <w:bCs/>
                <w:szCs w:val="28"/>
              </w:rPr>
              <w:t>Наименование проекта</w:t>
            </w:r>
          </w:p>
        </w:tc>
        <w:tc>
          <w:tcPr>
            <w:tcW w:w="2620" w:type="pct"/>
            <w:shd w:val="clear" w:color="auto" w:fill="auto"/>
          </w:tcPr>
          <w:p w14:paraId="2D79AA95" w14:textId="77777777" w:rsidR="00201B9C" w:rsidRPr="00201B9C" w:rsidRDefault="00201B9C" w:rsidP="00201B9C">
            <w:pPr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201B9C" w:rsidRPr="00201B9C" w14:paraId="2D79AA99" w14:textId="77777777" w:rsidTr="00201B9C">
        <w:tc>
          <w:tcPr>
            <w:tcW w:w="2380" w:type="pct"/>
          </w:tcPr>
          <w:p w14:paraId="2D79AA97" w14:textId="77777777" w:rsidR="00201B9C" w:rsidRPr="00201B9C" w:rsidRDefault="00201B9C" w:rsidP="00201B9C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01B9C">
              <w:rPr>
                <w:rFonts w:eastAsia="Calibri" w:cs="Times New Roman"/>
                <w:bCs/>
                <w:szCs w:val="28"/>
              </w:rPr>
              <w:t>Категория номинации конкурса, в рамках которой предполагается участие проекта в конкурсе  (наименование категории  номинации должно соответствовать одному из наименований категорий номинаций, указанных в разделе 4 Положения о региональном этапе конкурса, утверждаемого постановлением Правительства области)</w:t>
            </w:r>
          </w:p>
        </w:tc>
        <w:tc>
          <w:tcPr>
            <w:tcW w:w="2620" w:type="pct"/>
            <w:shd w:val="clear" w:color="auto" w:fill="auto"/>
          </w:tcPr>
          <w:p w14:paraId="2D79AA98" w14:textId="77777777" w:rsidR="00201B9C" w:rsidRPr="00201B9C" w:rsidRDefault="00201B9C" w:rsidP="00201B9C">
            <w:pPr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201B9C" w:rsidRPr="00201B9C" w14:paraId="2D79AA9C" w14:textId="77777777" w:rsidTr="00201B9C">
        <w:tc>
          <w:tcPr>
            <w:tcW w:w="2380" w:type="pct"/>
          </w:tcPr>
          <w:p w14:paraId="2D79AA9A" w14:textId="77777777" w:rsidR="00201B9C" w:rsidRPr="00201B9C" w:rsidRDefault="00201B9C" w:rsidP="00201B9C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01B9C">
              <w:rPr>
                <w:rFonts w:eastAsia="Calibri" w:cs="Times New Roman"/>
                <w:bCs/>
                <w:szCs w:val="28"/>
              </w:rPr>
              <w:t>Номинация конкурса, в рамках которой предполагается участие проекта в конкурсе (наименование номинации должно соответствовать одному из наименований номинаций, указанных в разделе 4 Положения о региональном этапе конкурса, утверждаемого постановлением Правительства области)</w:t>
            </w:r>
          </w:p>
        </w:tc>
        <w:tc>
          <w:tcPr>
            <w:tcW w:w="2620" w:type="pct"/>
            <w:shd w:val="clear" w:color="auto" w:fill="auto"/>
          </w:tcPr>
          <w:p w14:paraId="2D79AA9B" w14:textId="77777777" w:rsidR="00201B9C" w:rsidRPr="00201B9C" w:rsidRDefault="00201B9C" w:rsidP="00201B9C">
            <w:pPr>
              <w:jc w:val="both"/>
              <w:rPr>
                <w:rFonts w:cs="Times New Roman"/>
                <w:bCs/>
                <w:szCs w:val="28"/>
                <w:lang w:eastAsia="ru-RU"/>
              </w:rPr>
            </w:pPr>
          </w:p>
        </w:tc>
      </w:tr>
    </w:tbl>
    <w:p w14:paraId="2D79AA9D" w14:textId="77777777" w:rsidR="00201B9C" w:rsidRPr="00201B9C" w:rsidRDefault="00201B9C" w:rsidP="00201B9C">
      <w:pPr>
        <w:jc w:val="both"/>
        <w:rPr>
          <w:rFonts w:cs="Times New Roman"/>
          <w:bCs/>
          <w:szCs w:val="28"/>
          <w:lang w:eastAsia="ru-RU"/>
        </w:rPr>
      </w:pPr>
    </w:p>
    <w:p w14:paraId="2D79AA9E" w14:textId="77777777" w:rsidR="00201B9C" w:rsidRPr="00201B9C" w:rsidRDefault="00201B9C" w:rsidP="00201B9C">
      <w:pPr>
        <w:ind w:firstLine="0"/>
        <w:contextualSpacing/>
        <w:jc w:val="center"/>
        <w:rPr>
          <w:rFonts w:eastAsia="Calibri" w:cs="Times New Roman"/>
          <w:bCs/>
          <w:szCs w:val="28"/>
        </w:rPr>
      </w:pPr>
      <w:r w:rsidRPr="00201B9C">
        <w:rPr>
          <w:rFonts w:eastAsia="Calibri" w:cs="Times New Roman"/>
          <w:bCs/>
          <w:szCs w:val="28"/>
        </w:rPr>
        <w:t>4. Перечень прилагаемых к заявке документов</w:t>
      </w:r>
    </w:p>
    <w:p w14:paraId="2D79AA9F" w14:textId="77777777" w:rsidR="00201B9C" w:rsidRPr="00201B9C" w:rsidRDefault="00201B9C" w:rsidP="00201B9C">
      <w:pPr>
        <w:contextualSpacing/>
        <w:jc w:val="both"/>
        <w:rPr>
          <w:rFonts w:eastAsia="Calibri" w:cs="Times New Roman"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856"/>
      </w:tblGrid>
      <w:tr w:rsidR="00201B9C" w:rsidRPr="00201B9C" w14:paraId="2D79AAA3" w14:textId="77777777" w:rsidTr="00201B9C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AAA0" w14:textId="77777777" w:rsidR="00201B9C" w:rsidRPr="00201B9C" w:rsidRDefault="00201B9C" w:rsidP="00201B9C">
            <w:pPr>
              <w:tabs>
                <w:tab w:val="left" w:pos="-108"/>
              </w:tabs>
              <w:ind w:left="-108" w:right="-108" w:firstLine="142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  <w:r w:rsidRPr="00201B9C">
              <w:rPr>
                <w:rFonts w:eastAsia="Calibri" w:cs="Times New Roman"/>
                <w:bCs/>
                <w:szCs w:val="28"/>
              </w:rPr>
              <w:t>№</w:t>
            </w:r>
          </w:p>
          <w:p w14:paraId="2D79AAA1" w14:textId="77777777" w:rsidR="00201B9C" w:rsidRPr="00201B9C" w:rsidRDefault="00201B9C" w:rsidP="00201B9C">
            <w:pPr>
              <w:tabs>
                <w:tab w:val="left" w:pos="-108"/>
              </w:tabs>
              <w:ind w:left="31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  <w:proofErr w:type="gramStart"/>
            <w:r w:rsidRPr="00201B9C">
              <w:rPr>
                <w:rFonts w:eastAsia="Calibri" w:cs="Times New Roman"/>
                <w:bCs/>
                <w:szCs w:val="28"/>
              </w:rPr>
              <w:t>п</w:t>
            </w:r>
            <w:proofErr w:type="gramEnd"/>
            <w:r w:rsidRPr="00201B9C">
              <w:rPr>
                <w:rFonts w:eastAsia="Calibri" w:cs="Times New Roman"/>
                <w:bCs/>
                <w:szCs w:val="28"/>
              </w:rPr>
              <w:t>/п</w:t>
            </w: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AAA2" w14:textId="77777777" w:rsidR="00201B9C" w:rsidRPr="00201B9C" w:rsidRDefault="00201B9C" w:rsidP="00201B9C">
            <w:pPr>
              <w:ind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  <w:r w:rsidRPr="00201B9C">
              <w:rPr>
                <w:rFonts w:eastAsia="Calibri" w:cs="Times New Roman"/>
                <w:bCs/>
                <w:szCs w:val="28"/>
              </w:rPr>
              <w:t>Наименование документа (количество страниц/шт.)</w:t>
            </w:r>
          </w:p>
        </w:tc>
      </w:tr>
      <w:tr w:rsidR="00201B9C" w:rsidRPr="00201B9C" w14:paraId="2D79AAA6" w14:textId="77777777" w:rsidTr="00201B9C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AAA4" w14:textId="77777777" w:rsidR="00201B9C" w:rsidRPr="00201B9C" w:rsidRDefault="00201B9C" w:rsidP="00201B9C">
            <w:pPr>
              <w:contextualSpacing/>
              <w:jc w:val="both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AA5" w14:textId="77777777" w:rsidR="00201B9C" w:rsidRPr="00201B9C" w:rsidRDefault="00201B9C" w:rsidP="00201B9C">
            <w:pPr>
              <w:contextualSpacing/>
              <w:jc w:val="both"/>
              <w:rPr>
                <w:rFonts w:eastAsia="Calibri" w:cs="Times New Roman"/>
                <w:bCs/>
                <w:szCs w:val="28"/>
              </w:rPr>
            </w:pPr>
          </w:p>
        </w:tc>
      </w:tr>
    </w:tbl>
    <w:p w14:paraId="2D79AAA7" w14:textId="77777777" w:rsidR="00201B9C" w:rsidRPr="00201B9C" w:rsidRDefault="00201B9C" w:rsidP="00201B9C">
      <w:pPr>
        <w:contextualSpacing/>
        <w:jc w:val="both"/>
        <w:rPr>
          <w:rFonts w:eastAsia="Calibri" w:cs="Times New Roman"/>
          <w:bCs/>
          <w:szCs w:val="28"/>
        </w:rPr>
      </w:pPr>
    </w:p>
    <w:p w14:paraId="2D79AAA8" w14:textId="77777777" w:rsidR="00201B9C" w:rsidRPr="00201B9C" w:rsidRDefault="00201B9C" w:rsidP="00201B9C">
      <w:pPr>
        <w:ind w:firstLine="0"/>
        <w:contextualSpacing/>
        <w:jc w:val="center"/>
        <w:rPr>
          <w:rFonts w:eastAsia="Calibri" w:cs="Times New Roman"/>
          <w:bCs/>
          <w:szCs w:val="28"/>
        </w:rPr>
      </w:pPr>
      <w:r w:rsidRPr="00201B9C">
        <w:rPr>
          <w:rFonts w:eastAsia="Calibri" w:cs="Times New Roman"/>
          <w:bCs/>
          <w:szCs w:val="28"/>
        </w:rPr>
        <w:t>5. Паспорт проекта (описание проекта и его результатов)</w:t>
      </w:r>
    </w:p>
    <w:p w14:paraId="2D79AAA9" w14:textId="77777777" w:rsidR="00201B9C" w:rsidRPr="00201B9C" w:rsidRDefault="00201B9C" w:rsidP="00201B9C">
      <w:pPr>
        <w:ind w:left="709"/>
        <w:contextualSpacing/>
        <w:jc w:val="both"/>
        <w:rPr>
          <w:rFonts w:eastAsia="Calibri" w:cs="Times New Roman"/>
          <w:bCs/>
          <w:szCs w:val="28"/>
        </w:rPr>
      </w:pPr>
    </w:p>
    <w:p w14:paraId="2D79AAAA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5.1. Требования к описанию проекта.</w:t>
      </w:r>
    </w:p>
    <w:p w14:paraId="2D79AAAB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 xml:space="preserve">Информация о проекте должна быть представлена в форме паспорта проекта. </w:t>
      </w:r>
    </w:p>
    <w:p w14:paraId="2D79AAAC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 xml:space="preserve">В </w:t>
      </w:r>
      <w:proofErr w:type="gramStart"/>
      <w:r w:rsidRPr="00201B9C">
        <w:rPr>
          <w:rFonts w:cs="Times New Roman"/>
          <w:szCs w:val="28"/>
          <w:lang w:eastAsia="ru-RU"/>
        </w:rPr>
        <w:t>паспорте</w:t>
      </w:r>
      <w:proofErr w:type="gramEnd"/>
      <w:r w:rsidRPr="00201B9C">
        <w:rPr>
          <w:rFonts w:cs="Times New Roman"/>
          <w:szCs w:val="28"/>
          <w:lang w:eastAsia="ru-RU"/>
        </w:rPr>
        <w:t xml:space="preserve"> проекта обязательно должна содержаться информация по критериям номинации, на которую он подается и по которым будет оцениваться экспертным советом конкурса. Критерии оценки проектов участников конкурса указаны в приложении 2 к Положению о </w:t>
      </w:r>
      <w:r w:rsidRPr="00201B9C">
        <w:rPr>
          <w:rFonts w:cs="Times New Roman"/>
          <w:spacing w:val="-10"/>
          <w:szCs w:val="28"/>
          <w:lang w:eastAsia="ru-RU"/>
        </w:rPr>
        <w:t>региональном этапе конкурса, утверждаемому постановлением Правительства области.</w:t>
      </w:r>
    </w:p>
    <w:p w14:paraId="2D79AAAD" w14:textId="77777777" w:rsidR="00201B9C" w:rsidRPr="00201B9C" w:rsidRDefault="00201B9C" w:rsidP="00201B9C">
      <w:pPr>
        <w:jc w:val="both"/>
        <w:rPr>
          <w:rFonts w:cs="Times New Roman"/>
          <w:spacing w:val="-4"/>
          <w:szCs w:val="28"/>
          <w:lang w:eastAsia="ru-RU"/>
        </w:rPr>
      </w:pPr>
      <w:r w:rsidRPr="00201B9C">
        <w:rPr>
          <w:rFonts w:cs="Times New Roman"/>
          <w:spacing w:val="-10"/>
          <w:szCs w:val="28"/>
          <w:lang w:eastAsia="ru-RU"/>
        </w:rPr>
        <w:t xml:space="preserve">5.2. </w:t>
      </w:r>
      <w:r w:rsidRPr="00201B9C">
        <w:rPr>
          <w:rFonts w:cs="Times New Roman"/>
          <w:szCs w:val="28"/>
          <w:lang w:eastAsia="ru-RU"/>
        </w:rPr>
        <w:t>Паспорт</w:t>
      </w:r>
      <w:r w:rsidRPr="00201B9C">
        <w:rPr>
          <w:rFonts w:cs="Times New Roman"/>
          <w:spacing w:val="-10"/>
          <w:szCs w:val="28"/>
          <w:lang w:eastAsia="ru-RU"/>
        </w:rPr>
        <w:t xml:space="preserve"> проекта </w:t>
      </w:r>
      <w:r w:rsidRPr="00201B9C">
        <w:t>для</w:t>
      </w:r>
      <w:r w:rsidRPr="00201B9C">
        <w:rPr>
          <w:rFonts w:cs="Times New Roman"/>
          <w:spacing w:val="-10"/>
          <w:szCs w:val="28"/>
          <w:lang w:eastAsia="ru-RU"/>
        </w:rPr>
        <w:t xml:space="preserve"> региональных компаний </w:t>
      </w:r>
      <w:r w:rsidRPr="00201B9C">
        <w:rPr>
          <w:rFonts w:eastAsia="Calibri" w:cs="Times New Roman"/>
          <w:bCs/>
          <w:spacing w:val="-10"/>
          <w:szCs w:val="28"/>
        </w:rPr>
        <w:t xml:space="preserve">топливно-энергетического </w:t>
      </w:r>
      <w:r w:rsidRPr="00201B9C">
        <w:rPr>
          <w:rFonts w:eastAsia="Calibri" w:cs="Times New Roman"/>
          <w:bCs/>
          <w:spacing w:val="-4"/>
          <w:szCs w:val="28"/>
        </w:rPr>
        <w:t>комплекса</w:t>
      </w:r>
      <w:r w:rsidRPr="00201B9C">
        <w:rPr>
          <w:rFonts w:cs="Times New Roman"/>
          <w:spacing w:val="-4"/>
          <w:szCs w:val="28"/>
          <w:lang w:eastAsia="ru-RU"/>
        </w:rPr>
        <w:t xml:space="preserve"> (далее – ТЭК), региональных министерств/департаментов ТЭК для номинации «Лучшая пресс-служба в ТЭК» содержит следующую информацию:</w:t>
      </w:r>
    </w:p>
    <w:p w14:paraId="2D79AAAE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наименование конкурсного проекта;</w:t>
      </w:r>
    </w:p>
    <w:p w14:paraId="2D79AAAF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аннотация – краткое описание деятельности и задач пресс-службы (отдела по связям с общественностью);</w:t>
      </w:r>
    </w:p>
    <w:p w14:paraId="2D79AAB0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фамилия, имя, отчество и должность руководителя пресс-службы компании (службы по связям с общественностью);</w:t>
      </w:r>
    </w:p>
    <w:p w14:paraId="2D79AAB1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количество сотрудников пресс-службы (отдела по связям с общественностью);</w:t>
      </w:r>
    </w:p>
    <w:p w14:paraId="2D79AAB2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направления работы пресс-службы (службы по связям с общественностью);</w:t>
      </w:r>
    </w:p>
    <w:p w14:paraId="2D79AAB3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краткое описание структуры работы с внутренними подразделениями компании/министерства/департамента;</w:t>
      </w:r>
    </w:p>
    <w:p w14:paraId="2D79AAB4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краткое описание структуры и подходов к работе со СМИ (в том числе примеры пресс-туров, пресс-конференций и т.п.) и различными группами общества, заинтересованными в получении информации о деятельности компании/министерства/департамента;</w:t>
      </w:r>
    </w:p>
    <w:p w14:paraId="2D79AAB5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bookmarkStart w:id="0" w:name="page4"/>
      <w:bookmarkEnd w:id="0"/>
      <w:r w:rsidRPr="00201B9C">
        <w:rPr>
          <w:rFonts w:cs="Times New Roman"/>
          <w:szCs w:val="28"/>
          <w:lang w:eastAsia="ru-RU"/>
        </w:rPr>
        <w:t>- описание проектной деятельности пресс-службы (отдела по связям с общественностью), в том числе примеры наиболее интересных проектов, реализованных в период с 01 сентября 2017 года по 20 августа 2018 года;</w:t>
      </w:r>
    </w:p>
    <w:p w14:paraId="2D79AAB6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 xml:space="preserve">- адрес сайта компании/министерства/департамента в информационно-телекоммуникационной сети «Интернет», адреса страниц компании в </w:t>
      </w:r>
      <w:r w:rsidRPr="00201B9C">
        <w:rPr>
          <w:rFonts w:cs="Times New Roman"/>
          <w:spacing w:val="-2"/>
          <w:szCs w:val="28"/>
          <w:lang w:eastAsia="ru-RU"/>
        </w:rPr>
        <w:t>социальных сетях в информационно-телекоммуникационной сети «Интернет»;</w:t>
      </w:r>
    </w:p>
    <w:p w14:paraId="2D79AAB7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дополнительная информация, представляемая в соответствии с критериями оценки проектов участников конкурса.</w:t>
      </w:r>
    </w:p>
    <w:p w14:paraId="2D79AAB8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Необходимо приложить к проекту примеры наиболее интересных печатных, виде</w:t>
      </w:r>
      <w:proofErr w:type="gramStart"/>
      <w:r w:rsidRPr="00201B9C">
        <w:rPr>
          <w:rFonts w:cs="Times New Roman"/>
          <w:szCs w:val="28"/>
          <w:lang w:eastAsia="ru-RU"/>
        </w:rPr>
        <w:t>о-</w:t>
      </w:r>
      <w:proofErr w:type="gramEnd"/>
      <w:r w:rsidRPr="00201B9C">
        <w:rPr>
          <w:rFonts w:cs="Times New Roman"/>
          <w:szCs w:val="28"/>
          <w:lang w:eastAsia="ru-RU"/>
        </w:rPr>
        <w:t xml:space="preserve"> и других материалов, демонстрирующих профессионализм пресс-службы (отдела по связям с общественностью).</w:t>
      </w:r>
    </w:p>
    <w:p w14:paraId="2D79AAB9" w14:textId="77777777" w:rsidR="00201B9C" w:rsidRPr="00201B9C" w:rsidRDefault="00201B9C" w:rsidP="00201B9C">
      <w:pPr>
        <w:jc w:val="both"/>
      </w:pPr>
      <w:r w:rsidRPr="00201B9C">
        <w:t xml:space="preserve">В </w:t>
      </w:r>
      <w:proofErr w:type="gramStart"/>
      <w:r w:rsidRPr="00201B9C">
        <w:t>паспорте</w:t>
      </w:r>
      <w:proofErr w:type="gramEnd"/>
      <w:r w:rsidRPr="00201B9C">
        <w:t xml:space="preserve"> проекта указываются должность и фамилия, имя, отчество руководителя организации, паспорт проекта удостоверяется подписью руководителя и печатью организации (при наличии), проставляется дата направления заявки.</w:t>
      </w:r>
    </w:p>
    <w:p w14:paraId="2D79AABA" w14:textId="77777777" w:rsidR="00201B9C" w:rsidRPr="00201B9C" w:rsidRDefault="00201B9C" w:rsidP="00201B9C">
      <w:pPr>
        <w:jc w:val="both"/>
      </w:pPr>
      <w:r w:rsidRPr="00201B9C">
        <w:t>5.3. Паспорт проекта для региональных компаний ТЭК в номинациях «Современное производство и развитие ТЭК», «Популяризация профессий ТЭК», «Социальная и экологическая инициатива», «Безопасная энергия» содержит следующую информацию:</w:t>
      </w:r>
    </w:p>
    <w:p w14:paraId="2D79AABB" w14:textId="77777777" w:rsidR="00201B9C" w:rsidRPr="00201B9C" w:rsidRDefault="00201B9C" w:rsidP="00201B9C">
      <w:pPr>
        <w:jc w:val="both"/>
      </w:pPr>
      <w:r w:rsidRPr="00201B9C">
        <w:t>- наименование проекта;</w:t>
      </w:r>
    </w:p>
    <w:p w14:paraId="2D79AABC" w14:textId="77777777" w:rsidR="00201B9C" w:rsidRPr="00201B9C" w:rsidRDefault="00201B9C" w:rsidP="00201B9C">
      <w:pPr>
        <w:jc w:val="both"/>
      </w:pPr>
      <w:r w:rsidRPr="00201B9C">
        <w:t>- аннотация проекта – краткое описание сути проекта;</w:t>
      </w:r>
    </w:p>
    <w:p w14:paraId="2D79AABD" w14:textId="77777777" w:rsidR="00201B9C" w:rsidRPr="00201B9C" w:rsidRDefault="00201B9C" w:rsidP="00201B9C">
      <w:pPr>
        <w:jc w:val="both"/>
      </w:pPr>
      <w:r w:rsidRPr="00201B9C">
        <w:t>- цели и задачи проекта;</w:t>
      </w:r>
    </w:p>
    <w:p w14:paraId="2D79AABE" w14:textId="77777777" w:rsidR="00201B9C" w:rsidRPr="00201B9C" w:rsidRDefault="00201B9C" w:rsidP="00201B9C">
      <w:pPr>
        <w:jc w:val="both"/>
      </w:pPr>
      <w:r w:rsidRPr="00201B9C">
        <w:t>- сроки реализации проекта (общая продолжительность реализации, даты начала и завершения);</w:t>
      </w:r>
    </w:p>
    <w:p w14:paraId="2D79AABF" w14:textId="77777777" w:rsidR="00201B9C" w:rsidRPr="00201B9C" w:rsidRDefault="00201B9C" w:rsidP="00201B9C">
      <w:pPr>
        <w:jc w:val="both"/>
      </w:pPr>
      <w:r w:rsidRPr="00201B9C">
        <w:t>- участники, партнеры проекта;</w:t>
      </w:r>
    </w:p>
    <w:p w14:paraId="2D79AAC0" w14:textId="77777777" w:rsidR="00201B9C" w:rsidRPr="00201B9C" w:rsidRDefault="00201B9C" w:rsidP="00201B9C">
      <w:pPr>
        <w:jc w:val="both"/>
      </w:pPr>
      <w:r w:rsidRPr="00201B9C">
        <w:t>- целевая аудитория проекта, количество участников, на которых направлен проект;</w:t>
      </w:r>
    </w:p>
    <w:p w14:paraId="2D79AAC1" w14:textId="77777777" w:rsidR="00201B9C" w:rsidRPr="00201B9C" w:rsidRDefault="00201B9C" w:rsidP="00201B9C">
      <w:pPr>
        <w:jc w:val="both"/>
      </w:pPr>
      <w:bookmarkStart w:id="1" w:name="page5"/>
      <w:bookmarkEnd w:id="1"/>
      <w:r w:rsidRPr="00201B9C">
        <w:t>- этапы проекта (если проект длительный);</w:t>
      </w:r>
    </w:p>
    <w:p w14:paraId="2D79AAC2" w14:textId="77777777" w:rsidR="00201B9C" w:rsidRPr="00201B9C" w:rsidRDefault="00201B9C" w:rsidP="00201B9C">
      <w:pPr>
        <w:jc w:val="both"/>
      </w:pPr>
      <w:r w:rsidRPr="00201B9C">
        <w:t>- информационная поддержка проекта в СМИ, в том числе количество публикаций и сюжетов на телевидении и радио;</w:t>
      </w:r>
    </w:p>
    <w:p w14:paraId="2D79AAC3" w14:textId="77777777" w:rsidR="00201B9C" w:rsidRPr="00201B9C" w:rsidRDefault="00201B9C" w:rsidP="00201B9C">
      <w:pPr>
        <w:jc w:val="both"/>
      </w:pPr>
      <w:r w:rsidRPr="00201B9C">
        <w:t>- результаты проекта;</w:t>
      </w:r>
    </w:p>
    <w:p w14:paraId="2D79AAC4" w14:textId="77777777" w:rsidR="00201B9C" w:rsidRPr="00201B9C" w:rsidRDefault="00201B9C" w:rsidP="00201B9C">
      <w:pPr>
        <w:jc w:val="both"/>
      </w:pPr>
      <w:r w:rsidRPr="00201B9C">
        <w:t>- планируемое продолжение/развитие проекта;</w:t>
      </w:r>
    </w:p>
    <w:p w14:paraId="2D79AAC5" w14:textId="77777777" w:rsidR="00201B9C" w:rsidRPr="00201B9C" w:rsidRDefault="00201B9C" w:rsidP="00201B9C">
      <w:pPr>
        <w:jc w:val="both"/>
      </w:pPr>
      <w:r w:rsidRPr="00201B9C">
        <w:t xml:space="preserve">- дополнительная информация, </w:t>
      </w:r>
      <w:r w:rsidRPr="00201B9C">
        <w:rPr>
          <w:rFonts w:cs="Times New Roman"/>
          <w:szCs w:val="28"/>
          <w:lang w:eastAsia="ru-RU"/>
        </w:rPr>
        <w:t>представляемая в соответствии с </w:t>
      </w:r>
      <w:r w:rsidRPr="00201B9C">
        <w:t>критериями оценки проектов участников конкурса.</w:t>
      </w:r>
    </w:p>
    <w:p w14:paraId="2D79AAC6" w14:textId="77777777" w:rsidR="00201B9C" w:rsidRPr="00201B9C" w:rsidRDefault="00201B9C" w:rsidP="00201B9C">
      <w:pPr>
        <w:jc w:val="both"/>
      </w:pPr>
      <w:r w:rsidRPr="00201B9C">
        <w:t>На конкурс в рамках номинации «Социальные и экологические инициативы» принимаются проекты по пропаганде энергосбережения, проекты ко Дню Победы, Международному дню защиты детей, благотворительные социальные проекты, благотворительные экологические проекты, не связанные с улучшением производственных мощностей компании ТЭК, и т.п.</w:t>
      </w:r>
    </w:p>
    <w:p w14:paraId="2D79AAC7" w14:textId="77777777" w:rsidR="00201B9C" w:rsidRPr="00201B9C" w:rsidRDefault="00201B9C" w:rsidP="00201B9C">
      <w:pPr>
        <w:jc w:val="both"/>
      </w:pPr>
      <w:r w:rsidRPr="00201B9C">
        <w:t xml:space="preserve">В </w:t>
      </w:r>
      <w:proofErr w:type="gramStart"/>
      <w:r w:rsidRPr="00201B9C">
        <w:t>паспорте</w:t>
      </w:r>
      <w:proofErr w:type="gramEnd"/>
      <w:r w:rsidRPr="00201B9C">
        <w:t xml:space="preserve"> проекта указываются должность и фамилия, имя, отчество руководителя организации, паспорт проекта удостоверяется подписью руководителя и печатью организации (при наличии), проставляется дата направления заявки.</w:t>
      </w:r>
    </w:p>
    <w:p w14:paraId="2D79AAC8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eastAsia="Calibri" w:cs="Times New Roman"/>
          <w:bCs/>
          <w:szCs w:val="28"/>
        </w:rPr>
        <w:t>5.4</w:t>
      </w:r>
      <w:r w:rsidRPr="00201B9C">
        <w:rPr>
          <w:rFonts w:cs="Times New Roman"/>
          <w:szCs w:val="28"/>
          <w:lang w:eastAsia="ru-RU"/>
        </w:rPr>
        <w:t>. Паспорт проекта для региональных СМИ в номинациях «</w:t>
      </w:r>
      <w:proofErr w:type="spellStart"/>
      <w:r w:rsidRPr="00201B9C">
        <w:rPr>
          <w:rFonts w:cs="Times New Roman"/>
          <w:szCs w:val="28"/>
          <w:lang w:eastAsia="ru-RU"/>
        </w:rPr>
        <w:t>Энергоэффективность</w:t>
      </w:r>
      <w:proofErr w:type="spellEnd"/>
      <w:r w:rsidRPr="00201B9C">
        <w:rPr>
          <w:rFonts w:cs="Times New Roman"/>
          <w:szCs w:val="28"/>
          <w:lang w:eastAsia="ru-RU"/>
        </w:rPr>
        <w:t xml:space="preserve"> и энергосбережение», «Современное производство и развитие ТЭК», «Популяризация профессий ТЭК», «Прозрачный тариф» содержит следующую информацию:</w:t>
      </w:r>
    </w:p>
    <w:p w14:paraId="2D79AAC9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наименование СМИ;</w:t>
      </w:r>
    </w:p>
    <w:p w14:paraId="2D79AACA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тип СМИ;</w:t>
      </w:r>
    </w:p>
    <w:p w14:paraId="2D79AACB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регион распространения (вещания), тираж (для печатных СМИ) и основная аудитория СМИ;</w:t>
      </w:r>
    </w:p>
    <w:p w14:paraId="2D79AACC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наименование конкурсного проекта;</w:t>
      </w:r>
    </w:p>
    <w:p w14:paraId="2D79AACD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период реализации конкурсного проекта;</w:t>
      </w:r>
    </w:p>
    <w:p w14:paraId="2D79AACE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bookmarkStart w:id="2" w:name="page7"/>
      <w:bookmarkEnd w:id="2"/>
      <w:r w:rsidRPr="00201B9C">
        <w:rPr>
          <w:rFonts w:cs="Times New Roman"/>
          <w:szCs w:val="28"/>
          <w:lang w:eastAsia="ru-RU"/>
        </w:rPr>
        <w:t>- количество материалов, опубликованных (вышедших в эфир) в СМИ в период с 01 сентября 2017 года по 20 августа 2018 года в рамках конкурсного проекта;</w:t>
      </w:r>
    </w:p>
    <w:p w14:paraId="2D79AACF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основные направления публикаций (сюжетов, передач) по теме номинации;</w:t>
      </w:r>
    </w:p>
    <w:p w14:paraId="2D79AAD0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ключевые авторы статей (видеосюжетов) по теме проекта;</w:t>
      </w:r>
    </w:p>
    <w:p w14:paraId="2D79AAD1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аудитория, на которую направлены материалы, представленные в рамках проекта;</w:t>
      </w:r>
    </w:p>
    <w:p w14:paraId="2D79AAD2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 xml:space="preserve">- дополнительная информация, представляемая в соответствии с критериями оценки </w:t>
      </w:r>
      <w:r w:rsidRPr="00201B9C">
        <w:t>проектов участников конкурса</w:t>
      </w:r>
      <w:r w:rsidRPr="00201B9C">
        <w:rPr>
          <w:rFonts w:cs="Times New Roman"/>
          <w:szCs w:val="28"/>
          <w:lang w:eastAsia="ru-RU"/>
        </w:rPr>
        <w:t>.</w:t>
      </w:r>
    </w:p>
    <w:p w14:paraId="2D79AAD3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 xml:space="preserve">Необходимо приложить к проекту примеры информационных материалов, опубликованных (вышедших в эфир) в СМИ в период с 01 сентября 2017 года по 20 августа 2018 года. Для печатных материалов – сканы четырех-пяти публикаций в формате PDF, для телевизионных сюжетов – ссылки на </w:t>
      </w:r>
      <w:proofErr w:type="spellStart"/>
      <w:r w:rsidRPr="00201B9C">
        <w:rPr>
          <w:rFonts w:cs="Times New Roman"/>
          <w:szCs w:val="28"/>
          <w:lang w:eastAsia="ru-RU"/>
        </w:rPr>
        <w:t>видеохостинг</w:t>
      </w:r>
      <w:proofErr w:type="spellEnd"/>
      <w:r w:rsidRPr="00201B9C">
        <w:rPr>
          <w:rFonts w:cs="Times New Roman"/>
          <w:szCs w:val="28"/>
          <w:lang w:eastAsia="ru-RU"/>
        </w:rPr>
        <w:t xml:space="preserve"> </w:t>
      </w:r>
      <w:proofErr w:type="spellStart"/>
      <w:r w:rsidRPr="00201B9C">
        <w:rPr>
          <w:rFonts w:cs="Times New Roman"/>
          <w:szCs w:val="28"/>
          <w:lang w:eastAsia="ru-RU"/>
        </w:rPr>
        <w:t>YouTube</w:t>
      </w:r>
      <w:proofErr w:type="spellEnd"/>
      <w:r w:rsidRPr="00201B9C">
        <w:rPr>
          <w:rFonts w:cs="Times New Roman"/>
          <w:szCs w:val="28"/>
          <w:lang w:eastAsia="ru-RU"/>
        </w:rPr>
        <w:t>, где размещены видеосюжеты.</w:t>
      </w:r>
    </w:p>
    <w:p w14:paraId="2D79AAD4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 xml:space="preserve">Комиссия </w:t>
      </w:r>
      <w:r w:rsidRPr="00201B9C">
        <w:rPr>
          <w:rFonts w:cs="Times New Roman"/>
          <w:szCs w:val="28"/>
        </w:rPr>
        <w:t xml:space="preserve">по рассмотрению проектов, представляемых на региональный этап конкурса, </w:t>
      </w:r>
      <w:r w:rsidRPr="00201B9C">
        <w:rPr>
          <w:rFonts w:cs="Times New Roman"/>
          <w:szCs w:val="28"/>
          <w:lang w:eastAsia="ru-RU"/>
        </w:rPr>
        <w:t xml:space="preserve">и экспертный совет конкурса оставляют за собой право отклонить заявки, в которых не </w:t>
      </w:r>
      <w:proofErr w:type="gramStart"/>
      <w:r w:rsidRPr="00201B9C">
        <w:rPr>
          <w:rFonts w:cs="Times New Roman"/>
          <w:szCs w:val="28"/>
          <w:lang w:eastAsia="ru-RU"/>
        </w:rPr>
        <w:t>показана системная работа СМИ/журналиста по теме номинации и представлено</w:t>
      </w:r>
      <w:proofErr w:type="gramEnd"/>
      <w:r w:rsidRPr="00201B9C">
        <w:rPr>
          <w:rFonts w:cs="Times New Roman"/>
          <w:szCs w:val="28"/>
          <w:lang w:eastAsia="ru-RU"/>
        </w:rPr>
        <w:t xml:space="preserve"> менее 3 конкурсных материалов.</w:t>
      </w:r>
    </w:p>
    <w:p w14:paraId="2D79AAD5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На конкурс от региональных СМИ принимаются только материалы, созданные журналистами СМИ, участвующего в конкурсе. Перепечатки из других СМИ к участию в конкурсе не допускаются.</w:t>
      </w:r>
    </w:p>
    <w:p w14:paraId="2D79AAD6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 xml:space="preserve">В </w:t>
      </w:r>
      <w:proofErr w:type="gramStart"/>
      <w:r w:rsidRPr="00201B9C">
        <w:rPr>
          <w:rFonts w:cs="Times New Roman"/>
          <w:szCs w:val="28"/>
          <w:lang w:eastAsia="ru-RU"/>
        </w:rPr>
        <w:t>паспорте</w:t>
      </w:r>
      <w:proofErr w:type="gramEnd"/>
      <w:r w:rsidRPr="00201B9C">
        <w:rPr>
          <w:rFonts w:cs="Times New Roman"/>
          <w:szCs w:val="28"/>
          <w:lang w:eastAsia="ru-RU"/>
        </w:rPr>
        <w:t xml:space="preserve"> проекта указываются должность и фамилия, имя, отчество руководителя организации, паспорт проекта удостоверяется подписью руководителя и печатью организации (при наличии), проставляется дата направления заявки.</w:t>
      </w:r>
    </w:p>
    <w:p w14:paraId="2D79AAD7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5.5. Паспорт проекта для участия во всех номинациях для региональных СМИ содержит следующую информацию:</w:t>
      </w:r>
    </w:p>
    <w:p w14:paraId="2D79AAD8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наименование СМИ;</w:t>
      </w:r>
    </w:p>
    <w:p w14:paraId="2D79AAD9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регион распространения (вещания), тираж (для печатных СМИ) и основная аудитория СМИ;</w:t>
      </w:r>
    </w:p>
    <w:p w14:paraId="2D79AADA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наименование конкурсного проекта;</w:t>
      </w:r>
    </w:p>
    <w:p w14:paraId="2D79AADB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количество материалов, опубликованных (вышедших в эфир) в СМИ c 01 сентября 2017 года по 20 августа 2018 года в рамках проекта;</w:t>
      </w:r>
    </w:p>
    <w:p w14:paraId="2D79AADC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мотивация СМИ к публикации (демонстрации) материалов по теме номинации;</w:t>
      </w:r>
    </w:p>
    <w:p w14:paraId="2D79AADD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основные направления публикаций (сюжетов, передач) по теме номинации;</w:t>
      </w:r>
    </w:p>
    <w:p w14:paraId="2D79AADE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аудитория, на которую направлены материалы, представленные в рамках проекта;</w:t>
      </w:r>
    </w:p>
    <w:p w14:paraId="2D79AADF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ключевые авторы статей (видеосюжетов) по теме проекта;</w:t>
      </w:r>
    </w:p>
    <w:p w14:paraId="2D79AAE0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подпись руководителя организации (с расшифровкой), печать организации (при наличии);</w:t>
      </w:r>
    </w:p>
    <w:p w14:paraId="2D79AAE1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- дата направления заявки.</w:t>
      </w:r>
    </w:p>
    <w:p w14:paraId="2D79AAE2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 xml:space="preserve">Необходимо приложить к проекту: </w:t>
      </w:r>
    </w:p>
    <w:p w14:paraId="2D79AAE3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 xml:space="preserve">- для печатных СМИ – сканированные образы 5 (пяти) публикаций за период с 01 сентября 2017 года по 20 августа 2018 года по теме проекта (в формате </w:t>
      </w:r>
      <w:r w:rsidRPr="00201B9C">
        <w:rPr>
          <w:rFonts w:cs="Times New Roman"/>
          <w:szCs w:val="28"/>
          <w:lang w:val="en-US" w:eastAsia="ru-RU"/>
        </w:rPr>
        <w:t>PDF</w:t>
      </w:r>
      <w:r w:rsidRPr="00201B9C">
        <w:rPr>
          <w:rFonts w:cs="Times New Roman"/>
          <w:szCs w:val="28"/>
          <w:lang w:eastAsia="ru-RU"/>
        </w:rPr>
        <w:t xml:space="preserve">); </w:t>
      </w:r>
    </w:p>
    <w:p w14:paraId="2D79AAE4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 xml:space="preserve">- для телевизионных программ – ссылки на </w:t>
      </w:r>
      <w:proofErr w:type="spellStart"/>
      <w:r w:rsidRPr="00201B9C">
        <w:rPr>
          <w:rFonts w:cs="Times New Roman"/>
          <w:szCs w:val="28"/>
          <w:lang w:eastAsia="ru-RU"/>
        </w:rPr>
        <w:t>видеохостинг</w:t>
      </w:r>
      <w:proofErr w:type="spellEnd"/>
      <w:r w:rsidRPr="00201B9C">
        <w:rPr>
          <w:rFonts w:cs="Times New Roman"/>
          <w:szCs w:val="28"/>
          <w:lang w:eastAsia="ru-RU"/>
        </w:rPr>
        <w:t xml:space="preserve"> </w:t>
      </w:r>
      <w:proofErr w:type="spellStart"/>
      <w:r w:rsidRPr="00201B9C">
        <w:rPr>
          <w:rFonts w:cs="Times New Roman"/>
          <w:szCs w:val="28"/>
          <w:lang w:eastAsia="ru-RU"/>
        </w:rPr>
        <w:t>YouTube</w:t>
      </w:r>
      <w:proofErr w:type="spellEnd"/>
      <w:r w:rsidRPr="00201B9C">
        <w:rPr>
          <w:rFonts w:cs="Times New Roman"/>
          <w:szCs w:val="28"/>
          <w:lang w:eastAsia="ru-RU"/>
        </w:rPr>
        <w:t>, где размещены программы.</w:t>
      </w:r>
    </w:p>
    <w:p w14:paraId="2D79AAE5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</w:p>
    <w:p w14:paraId="2D79AAE6" w14:textId="77777777" w:rsidR="00201B9C" w:rsidRPr="00201B9C" w:rsidRDefault="00201B9C" w:rsidP="00201B9C">
      <w:pPr>
        <w:ind w:firstLine="0"/>
        <w:jc w:val="center"/>
        <w:rPr>
          <w:rFonts w:cs="Times New Roman"/>
          <w:szCs w:val="28"/>
          <w:lang w:eastAsia="ru-RU"/>
        </w:rPr>
      </w:pPr>
      <w:r w:rsidRPr="00201B9C">
        <w:rPr>
          <w:rFonts w:cs="Times New Roman"/>
          <w:szCs w:val="28"/>
          <w:lang w:eastAsia="ru-RU"/>
        </w:rPr>
        <w:t>6. Требования к оформлению документов, представляемых на конкурс</w:t>
      </w:r>
    </w:p>
    <w:p w14:paraId="2D79AAE7" w14:textId="77777777" w:rsidR="00201B9C" w:rsidRPr="00201B9C" w:rsidRDefault="00201B9C" w:rsidP="00201B9C">
      <w:pPr>
        <w:jc w:val="both"/>
        <w:rPr>
          <w:rFonts w:cs="Times New Roman"/>
          <w:szCs w:val="28"/>
          <w:lang w:eastAsia="ru-RU"/>
        </w:rPr>
      </w:pPr>
    </w:p>
    <w:p w14:paraId="2D79AAE8" w14:textId="77777777" w:rsidR="00201B9C" w:rsidRPr="00201B9C" w:rsidRDefault="00201B9C" w:rsidP="00201B9C">
      <w:pPr>
        <w:jc w:val="both"/>
        <w:rPr>
          <w:rFonts w:eastAsia="Calibri" w:cs="Times New Roman"/>
          <w:bCs/>
          <w:szCs w:val="28"/>
        </w:rPr>
      </w:pPr>
      <w:r w:rsidRPr="00201B9C">
        <w:rPr>
          <w:rFonts w:cs="Times New Roman"/>
          <w:szCs w:val="28"/>
          <w:lang w:eastAsia="ru-RU"/>
        </w:rPr>
        <w:t>6.1. Заявка и все поданные для участия в конкурсе док</w:t>
      </w:r>
      <w:r w:rsidRPr="00201B9C">
        <w:rPr>
          <w:rFonts w:eastAsia="Calibri" w:cs="Times New Roman"/>
          <w:bCs/>
          <w:szCs w:val="28"/>
        </w:rPr>
        <w:t xml:space="preserve">ументы должны быть представлены в электронном виде в формате </w:t>
      </w:r>
      <w:r w:rsidRPr="00201B9C">
        <w:rPr>
          <w:rFonts w:cs="Times New Roman"/>
          <w:szCs w:val="28"/>
          <w:lang w:val="en-US" w:eastAsia="ru-RU"/>
        </w:rPr>
        <w:t>PDF</w:t>
      </w:r>
      <w:r w:rsidRPr="00201B9C">
        <w:rPr>
          <w:rFonts w:eastAsia="Calibri" w:cs="Times New Roman"/>
          <w:bCs/>
          <w:szCs w:val="28"/>
        </w:rPr>
        <w:t xml:space="preserve">. Все логотипы, фотографии и другие иллюстрации должны быть представлены в формате </w:t>
      </w:r>
      <w:r w:rsidRPr="00201B9C">
        <w:rPr>
          <w:rFonts w:eastAsia="Calibri" w:cs="Times New Roman"/>
          <w:bCs/>
          <w:szCs w:val="28"/>
          <w:lang w:val="en-US"/>
        </w:rPr>
        <w:t>JPG</w:t>
      </w:r>
      <w:r w:rsidRPr="00201B9C">
        <w:rPr>
          <w:rFonts w:eastAsia="Calibri" w:cs="Times New Roman"/>
          <w:bCs/>
          <w:szCs w:val="28"/>
        </w:rPr>
        <w:t xml:space="preserve"> и иметь разрешение, позволяющее использовать их для печати (не менее 300 </w:t>
      </w:r>
      <w:proofErr w:type="spellStart"/>
      <w:r w:rsidRPr="00201B9C">
        <w:rPr>
          <w:rFonts w:eastAsia="Calibri" w:cs="Times New Roman"/>
          <w:bCs/>
          <w:szCs w:val="28"/>
        </w:rPr>
        <w:t>dpi</w:t>
      </w:r>
      <w:proofErr w:type="spellEnd"/>
      <w:r w:rsidRPr="00201B9C">
        <w:rPr>
          <w:rFonts w:eastAsia="Calibri" w:cs="Times New Roman"/>
          <w:bCs/>
          <w:szCs w:val="28"/>
        </w:rPr>
        <w:t>). Каждый отдельный документ (заявка, презентация и так далее) должен быть оформлен единым файлом, а не разбиваться на отдельные страницы.</w:t>
      </w:r>
    </w:p>
    <w:p w14:paraId="2D79AAE9" w14:textId="77777777" w:rsidR="00201B9C" w:rsidRPr="00201B9C" w:rsidRDefault="00201B9C" w:rsidP="00201B9C">
      <w:pPr>
        <w:contextualSpacing/>
        <w:jc w:val="both"/>
        <w:rPr>
          <w:rFonts w:eastAsia="Calibri" w:cs="Times New Roman"/>
          <w:bCs/>
          <w:szCs w:val="28"/>
        </w:rPr>
      </w:pPr>
      <w:r w:rsidRPr="00201B9C">
        <w:rPr>
          <w:rFonts w:eastAsia="Calibri" w:cs="Times New Roman"/>
          <w:bCs/>
          <w:szCs w:val="28"/>
        </w:rPr>
        <w:t>6.2. Заявка обязательно подписывается должностным лицом организации (главным редактором СМИ, директором, заместителем директора или главным бухгалтером).</w:t>
      </w:r>
    </w:p>
    <w:p w14:paraId="2D79AAEA" w14:textId="77777777" w:rsidR="00201B9C" w:rsidRPr="00201B9C" w:rsidRDefault="00201B9C" w:rsidP="00201B9C">
      <w:pPr>
        <w:contextualSpacing/>
        <w:jc w:val="both"/>
        <w:rPr>
          <w:rFonts w:eastAsia="Calibri" w:cs="Times New Roman"/>
          <w:bCs/>
          <w:szCs w:val="28"/>
        </w:rPr>
      </w:pPr>
      <w:r w:rsidRPr="00201B9C">
        <w:rPr>
          <w:rFonts w:eastAsia="Calibri" w:cs="Times New Roman"/>
          <w:bCs/>
          <w:szCs w:val="28"/>
        </w:rPr>
        <w:t xml:space="preserve">Данная подпись означает, что участник конкурса разрешает </w:t>
      </w:r>
      <w:r w:rsidRPr="00201B9C">
        <w:t xml:space="preserve">уполномоченному органу </w:t>
      </w:r>
      <w:r w:rsidRPr="00201B9C">
        <w:rPr>
          <w:szCs w:val="28"/>
        </w:rPr>
        <w:t>по проведению регионального этапа конкурса в Ярославской области</w:t>
      </w:r>
      <w:r w:rsidRPr="00201B9C">
        <w:rPr>
          <w:rFonts w:eastAsia="Calibri" w:cs="Times New Roman"/>
          <w:bCs/>
          <w:szCs w:val="28"/>
        </w:rPr>
        <w:t xml:space="preserve"> и Министерству энергетики Российской Федерации свободно использовать информацию, представленную на конкурс в заявке и прилагаемых к ней документах, для размещения на официальном сайте конкурса (http://медиатэк</w:t>
      </w:r>
      <w:proofErr w:type="gramStart"/>
      <w:r w:rsidRPr="00201B9C">
        <w:rPr>
          <w:rFonts w:eastAsia="Calibri" w:cs="Times New Roman"/>
          <w:bCs/>
          <w:szCs w:val="28"/>
        </w:rPr>
        <w:t>.р</w:t>
      </w:r>
      <w:proofErr w:type="gramEnd"/>
      <w:r w:rsidRPr="00201B9C">
        <w:rPr>
          <w:rFonts w:eastAsia="Calibri" w:cs="Times New Roman"/>
          <w:bCs/>
          <w:szCs w:val="28"/>
        </w:rPr>
        <w:t xml:space="preserve">ф/) в целях участия в открытом интернет-голосовании, подготовки публикаций, отчетов по конкурсу и публичных выступлений представителей </w:t>
      </w:r>
      <w:r w:rsidRPr="00201B9C">
        <w:t xml:space="preserve">уполномоченного органа </w:t>
      </w:r>
      <w:r w:rsidRPr="00201B9C">
        <w:rPr>
          <w:szCs w:val="28"/>
        </w:rPr>
        <w:t>по проведению регионального этапа конкурса в Ярославской области,</w:t>
      </w:r>
      <w:r w:rsidRPr="00201B9C">
        <w:rPr>
          <w:rFonts w:eastAsia="Calibri" w:cs="Times New Roman"/>
          <w:bCs/>
          <w:szCs w:val="28"/>
        </w:rPr>
        <w:t xml:space="preserve"> Министерства энергетики Российской Федерации и федерального оргкомитета конкурса.</w:t>
      </w:r>
    </w:p>
    <w:p w14:paraId="2D79AAEB" w14:textId="77777777" w:rsidR="00201B9C" w:rsidRPr="00201B9C" w:rsidRDefault="00201B9C" w:rsidP="00201B9C">
      <w:pPr>
        <w:contextualSpacing/>
        <w:jc w:val="both"/>
        <w:rPr>
          <w:rFonts w:eastAsia="Calibri" w:cs="Times New Roman"/>
          <w:bCs/>
          <w:szCs w:val="28"/>
        </w:rPr>
      </w:pPr>
    </w:p>
    <w:p w14:paraId="2D79AAEC" w14:textId="77777777" w:rsidR="00201B9C" w:rsidRPr="00201B9C" w:rsidRDefault="00201B9C" w:rsidP="00201B9C">
      <w:pPr>
        <w:spacing w:line="3" w:lineRule="exact"/>
      </w:pPr>
    </w:p>
    <w:p w14:paraId="2D79AAED" w14:textId="77777777" w:rsidR="00201B9C" w:rsidRPr="00201B9C" w:rsidRDefault="00201B9C" w:rsidP="00201B9C">
      <w:pPr>
        <w:contextualSpacing/>
        <w:jc w:val="both"/>
        <w:rPr>
          <w:rFonts w:cs="Times New Roman"/>
          <w:bCs/>
          <w:szCs w:val="28"/>
          <w:lang w:eastAsia="ru-RU"/>
        </w:rPr>
        <w:sectPr w:rsidR="00201B9C" w:rsidRPr="00201B9C" w:rsidSect="0099635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bookmarkStart w:id="3" w:name="page10"/>
      <w:bookmarkEnd w:id="3"/>
    </w:p>
    <w:p w14:paraId="2D79AAEE" w14:textId="77777777" w:rsidR="00201B9C" w:rsidRPr="00201B9C" w:rsidRDefault="00201B9C" w:rsidP="00201B9C">
      <w:pPr>
        <w:ind w:left="6521" w:firstLine="0"/>
        <w:rPr>
          <w:rFonts w:cs="Times New Roman"/>
          <w:bCs/>
          <w:szCs w:val="28"/>
          <w:lang w:eastAsia="ru-RU"/>
        </w:rPr>
      </w:pPr>
      <w:r w:rsidRPr="00201B9C">
        <w:rPr>
          <w:rFonts w:cs="Times New Roman"/>
          <w:bCs/>
          <w:szCs w:val="28"/>
          <w:lang w:eastAsia="ru-RU"/>
        </w:rPr>
        <w:t xml:space="preserve">Приложение 2 </w:t>
      </w:r>
    </w:p>
    <w:p w14:paraId="2D79AAEF" w14:textId="77777777" w:rsidR="00201B9C" w:rsidRPr="00201B9C" w:rsidRDefault="00201B9C" w:rsidP="00201B9C">
      <w:pPr>
        <w:ind w:left="6521" w:firstLine="0"/>
        <w:rPr>
          <w:rFonts w:cs="Times New Roman"/>
          <w:bCs/>
          <w:szCs w:val="28"/>
          <w:lang w:eastAsia="ru-RU"/>
        </w:rPr>
      </w:pPr>
      <w:r w:rsidRPr="00201B9C">
        <w:rPr>
          <w:rFonts w:cs="Times New Roman"/>
          <w:bCs/>
          <w:szCs w:val="28"/>
          <w:lang w:eastAsia="ru-RU"/>
        </w:rPr>
        <w:t xml:space="preserve">к Положению </w:t>
      </w:r>
    </w:p>
    <w:p w14:paraId="2D79AAF0" w14:textId="77777777" w:rsidR="00201B9C" w:rsidRPr="00201B9C" w:rsidRDefault="00201B9C" w:rsidP="00201B9C">
      <w:pPr>
        <w:tabs>
          <w:tab w:val="left" w:pos="6690"/>
        </w:tabs>
        <w:ind w:firstLine="0"/>
        <w:rPr>
          <w:rFonts w:cs="Times New Roman"/>
          <w:szCs w:val="28"/>
        </w:rPr>
      </w:pPr>
    </w:p>
    <w:p w14:paraId="2D79AAF1" w14:textId="77777777" w:rsidR="00201B9C" w:rsidRPr="00201B9C" w:rsidRDefault="00201B9C" w:rsidP="00201B9C">
      <w:pPr>
        <w:tabs>
          <w:tab w:val="left" w:pos="6690"/>
        </w:tabs>
        <w:ind w:firstLine="0"/>
        <w:rPr>
          <w:rFonts w:cs="Times New Roman"/>
          <w:szCs w:val="28"/>
        </w:rPr>
      </w:pPr>
    </w:p>
    <w:p w14:paraId="2D79AAF2" w14:textId="77777777" w:rsidR="00201B9C" w:rsidRPr="00201B9C" w:rsidRDefault="00201B9C" w:rsidP="00201B9C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201B9C">
        <w:rPr>
          <w:rFonts w:eastAsia="Calibri" w:cs="Times New Roman"/>
          <w:b/>
          <w:bCs/>
          <w:szCs w:val="28"/>
        </w:rPr>
        <w:t>КРИТЕРИИ</w:t>
      </w:r>
    </w:p>
    <w:p w14:paraId="2D79AAF3" w14:textId="77777777" w:rsidR="00201B9C" w:rsidRPr="00201B9C" w:rsidRDefault="00201B9C" w:rsidP="00201B9C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201B9C">
        <w:rPr>
          <w:rFonts w:eastAsia="Calibri" w:cs="Times New Roman"/>
          <w:b/>
          <w:bCs/>
          <w:szCs w:val="28"/>
        </w:rPr>
        <w:t xml:space="preserve">оценки проектов участников регионального этапа </w:t>
      </w:r>
      <w:r w:rsidRPr="00201B9C">
        <w:rPr>
          <w:rFonts w:eastAsia="Calibri" w:cs="Times New Roman"/>
          <w:b/>
          <w:bCs/>
          <w:szCs w:val="28"/>
          <w:lang w:val="en-US"/>
        </w:rPr>
        <w:t>IV</w:t>
      </w:r>
      <w:r w:rsidRPr="00201B9C">
        <w:rPr>
          <w:rFonts w:eastAsia="Calibri" w:cs="Times New Roman"/>
          <w:b/>
          <w:bCs/>
          <w:szCs w:val="28"/>
        </w:rPr>
        <w:t xml:space="preserve"> Всероссийского конкурса средств массовой информации, пресс-служб компаний топливно-энергетического комплекса и региональных </w:t>
      </w:r>
    </w:p>
    <w:p w14:paraId="2D79AAF4" w14:textId="77777777" w:rsidR="00201B9C" w:rsidRPr="00201B9C" w:rsidRDefault="00201B9C" w:rsidP="00201B9C">
      <w:pPr>
        <w:ind w:firstLine="0"/>
        <w:jc w:val="center"/>
        <w:rPr>
          <w:rFonts w:eastAsia="Calibri" w:cs="Times New Roman"/>
          <w:b/>
          <w:bCs/>
          <w:szCs w:val="28"/>
        </w:rPr>
      </w:pPr>
      <w:r w:rsidRPr="00201B9C">
        <w:rPr>
          <w:rFonts w:eastAsia="Calibri" w:cs="Times New Roman"/>
          <w:b/>
          <w:bCs/>
          <w:szCs w:val="28"/>
        </w:rPr>
        <w:t>администраций «</w:t>
      </w:r>
      <w:proofErr w:type="spellStart"/>
      <w:r w:rsidRPr="00201B9C">
        <w:rPr>
          <w:rFonts w:eastAsia="Calibri" w:cs="Times New Roman"/>
          <w:b/>
          <w:bCs/>
          <w:szCs w:val="28"/>
        </w:rPr>
        <w:t>МедиаТЭК</w:t>
      </w:r>
      <w:proofErr w:type="spellEnd"/>
      <w:r w:rsidRPr="00201B9C">
        <w:rPr>
          <w:rFonts w:eastAsia="Calibri" w:cs="Times New Roman"/>
          <w:b/>
          <w:bCs/>
          <w:szCs w:val="28"/>
        </w:rPr>
        <w:t>»</w:t>
      </w:r>
    </w:p>
    <w:p w14:paraId="2D79AAF5" w14:textId="77777777" w:rsidR="00201B9C" w:rsidRPr="00201B9C" w:rsidRDefault="00201B9C" w:rsidP="00201B9C">
      <w:pPr>
        <w:jc w:val="both"/>
        <w:rPr>
          <w:rFonts w:eastAsia="Calibri" w:cs="Times New Roman"/>
          <w:bCs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2615"/>
        <w:gridCol w:w="2816"/>
        <w:gridCol w:w="3546"/>
      </w:tblGrid>
      <w:tr w:rsidR="00201B9C" w:rsidRPr="00201B9C" w14:paraId="2D79AAFD" w14:textId="77777777" w:rsidTr="00201B9C">
        <w:tc>
          <w:tcPr>
            <w:tcW w:w="308" w:type="pct"/>
          </w:tcPr>
          <w:p w14:paraId="2D79AAF6" w14:textId="77777777" w:rsidR="00201B9C" w:rsidRPr="00201B9C" w:rsidRDefault="00201B9C" w:rsidP="00201B9C">
            <w:pPr>
              <w:ind w:firstLine="0"/>
              <w:jc w:val="center"/>
            </w:pPr>
            <w:r w:rsidRPr="00201B9C">
              <w:t>№</w:t>
            </w:r>
          </w:p>
          <w:p w14:paraId="2D79AAF7" w14:textId="77777777" w:rsidR="00201B9C" w:rsidRPr="00201B9C" w:rsidRDefault="00201B9C" w:rsidP="00201B9C">
            <w:pPr>
              <w:ind w:firstLine="0"/>
              <w:jc w:val="center"/>
            </w:pPr>
            <w:proofErr w:type="gramStart"/>
            <w:r w:rsidRPr="00201B9C">
              <w:t>п</w:t>
            </w:r>
            <w:proofErr w:type="gramEnd"/>
            <w:r w:rsidRPr="00201B9C">
              <w:t>/п</w:t>
            </w:r>
          </w:p>
        </w:tc>
        <w:tc>
          <w:tcPr>
            <w:tcW w:w="1367" w:type="pct"/>
          </w:tcPr>
          <w:p w14:paraId="2D79AAF8" w14:textId="77777777" w:rsidR="00201B9C" w:rsidRPr="00201B9C" w:rsidRDefault="00201B9C" w:rsidP="00201B9C">
            <w:pPr>
              <w:ind w:firstLine="34"/>
              <w:jc w:val="center"/>
              <w:rPr>
                <w:rFonts w:cs="Times New Roman"/>
                <w:bCs/>
                <w:szCs w:val="28"/>
              </w:rPr>
            </w:pPr>
            <w:r w:rsidRPr="00201B9C">
              <w:rPr>
                <w:rFonts w:cs="Times New Roman"/>
                <w:bCs/>
                <w:szCs w:val="28"/>
              </w:rPr>
              <w:t xml:space="preserve">Категория участника </w:t>
            </w:r>
          </w:p>
          <w:p w14:paraId="2D79AAF9" w14:textId="77777777" w:rsidR="00201B9C" w:rsidRPr="00201B9C" w:rsidRDefault="00201B9C" w:rsidP="00201B9C">
            <w:pPr>
              <w:ind w:firstLine="34"/>
              <w:jc w:val="center"/>
              <w:rPr>
                <w:rFonts w:cs="Times New Roman"/>
                <w:bCs/>
                <w:szCs w:val="28"/>
              </w:rPr>
            </w:pPr>
            <w:r w:rsidRPr="00201B9C">
              <w:rPr>
                <w:rFonts w:cs="Times New Roman"/>
                <w:bCs/>
                <w:szCs w:val="28"/>
              </w:rPr>
              <w:t>конкурса</w:t>
            </w:r>
          </w:p>
        </w:tc>
        <w:tc>
          <w:tcPr>
            <w:tcW w:w="1472" w:type="pct"/>
          </w:tcPr>
          <w:p w14:paraId="2D79AAFA" w14:textId="77777777" w:rsidR="00201B9C" w:rsidRPr="00201B9C" w:rsidRDefault="00201B9C" w:rsidP="00201B9C">
            <w:pPr>
              <w:ind w:firstLine="34"/>
              <w:jc w:val="center"/>
              <w:rPr>
                <w:rFonts w:cs="Times New Roman"/>
                <w:bCs/>
                <w:szCs w:val="28"/>
              </w:rPr>
            </w:pPr>
            <w:r w:rsidRPr="00201B9C">
              <w:rPr>
                <w:rFonts w:cs="Times New Roman"/>
                <w:bCs/>
                <w:szCs w:val="28"/>
              </w:rPr>
              <w:t>Номинация конкурса</w:t>
            </w:r>
          </w:p>
        </w:tc>
        <w:tc>
          <w:tcPr>
            <w:tcW w:w="1853" w:type="pct"/>
          </w:tcPr>
          <w:p w14:paraId="2D79AAFB" w14:textId="77777777" w:rsidR="00201B9C" w:rsidRPr="00201B9C" w:rsidRDefault="00201B9C" w:rsidP="00201B9C">
            <w:pPr>
              <w:ind w:firstLine="34"/>
              <w:jc w:val="center"/>
              <w:rPr>
                <w:rFonts w:cs="Times New Roman"/>
                <w:szCs w:val="28"/>
                <w:lang w:eastAsia="ru-RU"/>
              </w:rPr>
            </w:pPr>
            <w:r w:rsidRPr="00201B9C">
              <w:rPr>
                <w:rFonts w:cs="Times New Roman"/>
                <w:szCs w:val="28"/>
                <w:lang w:eastAsia="ru-RU"/>
              </w:rPr>
              <w:t>Критерий оценки проекта</w:t>
            </w:r>
          </w:p>
          <w:p w14:paraId="2D79AAFC" w14:textId="77777777" w:rsidR="00201B9C" w:rsidRPr="00201B9C" w:rsidRDefault="00201B9C" w:rsidP="00201B9C">
            <w:pPr>
              <w:ind w:firstLine="34"/>
              <w:jc w:val="center"/>
              <w:rPr>
                <w:rFonts w:cs="Times New Roman"/>
                <w:szCs w:val="28"/>
                <w:lang w:eastAsia="ru-RU"/>
              </w:rPr>
            </w:pPr>
            <w:r w:rsidRPr="00201B9C">
              <w:rPr>
                <w:rFonts w:cs="Times New Roman"/>
                <w:szCs w:val="28"/>
                <w:lang w:eastAsia="ru-RU"/>
              </w:rPr>
              <w:t>(0 баллов – несоответствие критерию, 1 балл – соответствие критерию)</w:t>
            </w:r>
          </w:p>
        </w:tc>
      </w:tr>
    </w:tbl>
    <w:p w14:paraId="2D79AAFE" w14:textId="77777777" w:rsidR="00201B9C" w:rsidRPr="00201B9C" w:rsidRDefault="00201B9C" w:rsidP="00201B9C">
      <w:pPr>
        <w:rPr>
          <w:sz w:val="2"/>
          <w:szCs w:val="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87"/>
        <w:gridCol w:w="2623"/>
        <w:gridCol w:w="2834"/>
        <w:gridCol w:w="3527"/>
      </w:tblGrid>
      <w:tr w:rsidR="00201B9C" w:rsidRPr="00201B9C" w14:paraId="2D79AB03" w14:textId="77777777" w:rsidTr="00201B9C">
        <w:trPr>
          <w:trHeight w:val="20"/>
          <w:tblHeader/>
        </w:trPr>
        <w:tc>
          <w:tcPr>
            <w:tcW w:w="308" w:type="pct"/>
          </w:tcPr>
          <w:p w14:paraId="2D79AAFF" w14:textId="77777777" w:rsidR="00201B9C" w:rsidRPr="00201B9C" w:rsidRDefault="00201B9C" w:rsidP="00201B9C">
            <w:pPr>
              <w:ind w:firstLine="0"/>
              <w:jc w:val="center"/>
            </w:pPr>
            <w:r w:rsidRPr="00201B9C">
              <w:t>1</w:t>
            </w:r>
          </w:p>
        </w:tc>
        <w:tc>
          <w:tcPr>
            <w:tcW w:w="1372" w:type="pct"/>
          </w:tcPr>
          <w:p w14:paraId="2D79AB00" w14:textId="77777777" w:rsidR="00201B9C" w:rsidRPr="00201B9C" w:rsidRDefault="00201B9C" w:rsidP="00201B9C">
            <w:pPr>
              <w:ind w:firstLine="0"/>
              <w:jc w:val="center"/>
            </w:pPr>
            <w:r w:rsidRPr="00201B9C">
              <w:t>2</w:t>
            </w:r>
          </w:p>
        </w:tc>
        <w:tc>
          <w:tcPr>
            <w:tcW w:w="1476" w:type="pct"/>
          </w:tcPr>
          <w:p w14:paraId="2D79AB01" w14:textId="77777777" w:rsidR="00201B9C" w:rsidRPr="00201B9C" w:rsidRDefault="00201B9C" w:rsidP="00201B9C">
            <w:pPr>
              <w:ind w:firstLine="0"/>
              <w:jc w:val="center"/>
            </w:pPr>
            <w:r w:rsidRPr="00201B9C">
              <w:t>3</w:t>
            </w:r>
          </w:p>
        </w:tc>
        <w:tc>
          <w:tcPr>
            <w:tcW w:w="1845" w:type="pct"/>
          </w:tcPr>
          <w:p w14:paraId="2D79AB02" w14:textId="77777777" w:rsidR="00201B9C" w:rsidRPr="00201B9C" w:rsidRDefault="00201B9C" w:rsidP="00201B9C">
            <w:pPr>
              <w:ind w:firstLine="0"/>
              <w:jc w:val="center"/>
            </w:pPr>
            <w:r w:rsidRPr="00201B9C">
              <w:t>4</w:t>
            </w:r>
          </w:p>
        </w:tc>
      </w:tr>
      <w:tr w:rsidR="00201B9C" w:rsidRPr="00201B9C" w14:paraId="2D79AB17" w14:textId="77777777" w:rsidTr="00201B9C">
        <w:trPr>
          <w:trHeight w:val="20"/>
        </w:trPr>
        <w:tc>
          <w:tcPr>
            <w:tcW w:w="308" w:type="pct"/>
            <w:vMerge w:val="restart"/>
          </w:tcPr>
          <w:p w14:paraId="2D79AB04" w14:textId="77777777" w:rsidR="00201B9C" w:rsidRPr="00201B9C" w:rsidRDefault="00201B9C" w:rsidP="00201B9C">
            <w:pPr>
              <w:ind w:right="-108" w:firstLine="0"/>
              <w:jc w:val="center"/>
            </w:pPr>
            <w:r w:rsidRPr="00201B9C">
              <w:t>1.</w:t>
            </w:r>
          </w:p>
        </w:tc>
        <w:tc>
          <w:tcPr>
            <w:tcW w:w="1372" w:type="pct"/>
            <w:vMerge w:val="restart"/>
          </w:tcPr>
          <w:p w14:paraId="2D79AB05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 xml:space="preserve">Пресс-службы/ </w:t>
            </w:r>
            <w:proofErr w:type="gramStart"/>
            <w:r w:rsidRPr="00201B9C">
              <w:rPr>
                <w:szCs w:val="28"/>
                <w:lang w:val="en-US"/>
              </w:rPr>
              <w:t>c</w:t>
            </w:r>
            <w:proofErr w:type="spellStart"/>
            <w:proofErr w:type="gramEnd"/>
            <w:r w:rsidRPr="00201B9C">
              <w:rPr>
                <w:szCs w:val="28"/>
              </w:rPr>
              <w:t>лужбы</w:t>
            </w:r>
            <w:proofErr w:type="spellEnd"/>
            <w:r w:rsidRPr="00201B9C">
              <w:rPr>
                <w:szCs w:val="28"/>
              </w:rPr>
              <w:t xml:space="preserve"> по связям с общественностью региональных</w:t>
            </w:r>
          </w:p>
          <w:p w14:paraId="2D79AB06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 xml:space="preserve">компаний </w:t>
            </w:r>
          </w:p>
          <w:p w14:paraId="2D79AB07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>топливно-энергетического комплекса</w:t>
            </w:r>
            <w:r w:rsidRPr="00201B9C">
              <w:rPr>
                <w:szCs w:val="28"/>
              </w:rPr>
              <w:br/>
              <w:t>(далее – ТЭК)</w:t>
            </w:r>
          </w:p>
        </w:tc>
        <w:tc>
          <w:tcPr>
            <w:tcW w:w="1476" w:type="pct"/>
          </w:tcPr>
          <w:p w14:paraId="2D79AB08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лучшая пресс-служба в ТЭК (за создание высокопрофессио</w:t>
            </w:r>
            <w:r w:rsidRPr="00201B9C">
              <w:rPr>
                <w:rFonts w:cs="Times New Roman"/>
                <w:szCs w:val="28"/>
              </w:rPr>
              <w:softHyphen/>
              <w:t>нальной службы по связям с общественностью в ТЭК)</w:t>
            </w:r>
          </w:p>
        </w:tc>
        <w:tc>
          <w:tcPr>
            <w:tcW w:w="1845" w:type="pct"/>
          </w:tcPr>
          <w:p w14:paraId="2D79AB09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комплексный подход в работе по освещению деятельности компании;</w:t>
            </w:r>
          </w:p>
          <w:p w14:paraId="2D79AB0A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наличие эффективной системы взаимодействия со всеми внутренними</w:t>
            </w:r>
          </w:p>
          <w:p w14:paraId="2D79AB0B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подразделениями компании;</w:t>
            </w:r>
          </w:p>
          <w:p w14:paraId="2D79AB0C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наличие эффективной обратной связи со средствами массовой информации (далее – СМИ) и различными группами</w:t>
            </w:r>
          </w:p>
          <w:p w14:paraId="2D79AB0D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общественности;</w:t>
            </w:r>
          </w:p>
          <w:p w14:paraId="2D79AB0E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реализация проектной деятельности в рамках регулярной деятельности по связям с общественностью;</w:t>
            </w:r>
          </w:p>
          <w:p w14:paraId="2D79AB0F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реализация проектов, направленных на популяризацию профессий ТЭК среди детей и молодежи, вовлечение их в социальные инициативы компании;</w:t>
            </w:r>
          </w:p>
          <w:p w14:paraId="2D79AB10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реализация совместных с кадровой службой компании проектов, направленных на развитие профессионального и социального потенциала молодых сотрудников предприятия и интеграцию в целом в отраслевое сообщество ТЭК;</w:t>
            </w:r>
          </w:p>
          <w:p w14:paraId="2D79AB11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использование нестандартных и творческих подходов в работе;</w:t>
            </w:r>
          </w:p>
          <w:p w14:paraId="2D79AB12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активное присутствие компании в социальных сетях в информационно-телекоммуникационной сети «Интернет»;</w:t>
            </w:r>
          </w:p>
          <w:p w14:paraId="2D79AB13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регулярность проведения встреч с представителями СМИ: пресс-конференции,</w:t>
            </w:r>
          </w:p>
          <w:p w14:paraId="2D79AB14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интервью руководителей компании, </w:t>
            </w:r>
            <w:proofErr w:type="gramStart"/>
            <w:r w:rsidRPr="00201B9C">
              <w:rPr>
                <w:rFonts w:cs="Times New Roman"/>
                <w:szCs w:val="28"/>
              </w:rPr>
              <w:t>пресс-туры</w:t>
            </w:r>
            <w:proofErr w:type="gramEnd"/>
            <w:r w:rsidRPr="00201B9C">
              <w:rPr>
                <w:rFonts w:cs="Times New Roman"/>
                <w:szCs w:val="28"/>
              </w:rPr>
              <w:t>;</w:t>
            </w:r>
          </w:p>
          <w:p w14:paraId="2D79AB15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- активное участие во всероссийских проектах и инициативах, реализованных при поддержке </w:t>
            </w:r>
            <w:r w:rsidRPr="00201B9C">
              <w:rPr>
                <w:szCs w:val="28"/>
              </w:rPr>
              <w:t>Министерства энергетики Российской Федерации</w:t>
            </w:r>
            <w:r w:rsidRPr="00201B9C">
              <w:rPr>
                <w:rFonts w:cs="Times New Roman"/>
                <w:szCs w:val="28"/>
              </w:rPr>
              <w:t xml:space="preserve"> </w:t>
            </w:r>
          </w:p>
          <w:p w14:paraId="2D79AB16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(фестиваль #</w:t>
            </w:r>
            <w:proofErr w:type="spellStart"/>
            <w:r w:rsidRPr="00201B9C">
              <w:rPr>
                <w:rFonts w:cs="Times New Roman"/>
                <w:szCs w:val="28"/>
              </w:rPr>
              <w:t>ВместеЯрче</w:t>
            </w:r>
            <w:proofErr w:type="spellEnd"/>
            <w:r w:rsidRPr="00201B9C">
              <w:rPr>
                <w:rFonts w:cs="Times New Roman"/>
                <w:szCs w:val="28"/>
              </w:rPr>
              <w:t>, форум РЭН и т.д.)</w:t>
            </w:r>
          </w:p>
        </w:tc>
      </w:tr>
      <w:tr w:rsidR="00201B9C" w:rsidRPr="00201B9C" w14:paraId="2D79AB23" w14:textId="77777777" w:rsidTr="00201B9C">
        <w:trPr>
          <w:trHeight w:val="20"/>
        </w:trPr>
        <w:tc>
          <w:tcPr>
            <w:tcW w:w="308" w:type="pct"/>
            <w:vMerge/>
          </w:tcPr>
          <w:p w14:paraId="2D79AB18" w14:textId="77777777" w:rsidR="00201B9C" w:rsidRPr="00201B9C" w:rsidRDefault="00201B9C" w:rsidP="00201B9C">
            <w:pPr>
              <w:ind w:right="-108" w:firstLine="0"/>
              <w:jc w:val="center"/>
            </w:pPr>
          </w:p>
        </w:tc>
        <w:tc>
          <w:tcPr>
            <w:tcW w:w="1372" w:type="pct"/>
            <w:vMerge/>
          </w:tcPr>
          <w:p w14:paraId="2D79AB19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szCs w:val="28"/>
              </w:rPr>
            </w:pPr>
          </w:p>
        </w:tc>
        <w:tc>
          <w:tcPr>
            <w:tcW w:w="1476" w:type="pct"/>
          </w:tcPr>
          <w:p w14:paraId="2D79AB1A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лучшее корпоративное СМИ (за высокий профессионализм и использование творческих подходов в </w:t>
            </w:r>
            <w:proofErr w:type="gramStart"/>
            <w:r w:rsidRPr="00201B9C">
              <w:rPr>
                <w:rFonts w:cs="Times New Roman"/>
                <w:szCs w:val="28"/>
              </w:rPr>
              <w:t>корпоративном</w:t>
            </w:r>
            <w:proofErr w:type="gramEnd"/>
            <w:r w:rsidRPr="00201B9C">
              <w:rPr>
                <w:rFonts w:cs="Times New Roman"/>
                <w:szCs w:val="28"/>
              </w:rPr>
              <w:t xml:space="preserve"> СМИ)</w:t>
            </w:r>
          </w:p>
        </w:tc>
        <w:tc>
          <w:tcPr>
            <w:tcW w:w="1845" w:type="pct"/>
          </w:tcPr>
          <w:p w14:paraId="2D79AB1B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разнообразие тем, представленных в издании/телепрограмме (на корпоративном канале);</w:t>
            </w:r>
          </w:p>
          <w:p w14:paraId="2D79AB1C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разнообразие форматов подачи информации: интервью, репортажи, аналитика, наличие дискуссионных материалов/ полемики, ответы на вопросы сотрудников/ открытое мнение сотрудников, новости, конкурсы и т.п.;</w:t>
            </w:r>
          </w:p>
          <w:p w14:paraId="2D79AB1D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наличие и регулярность выхода материалов о приоритетных направлениях государственной политики в области развития ТЭК;</w:t>
            </w:r>
          </w:p>
          <w:p w14:paraId="2D79AB1E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профессионализм изложения материалов: доступность изложения, соотношение официальных и журналистских материалов в СМИ, уровень литературного стиля СМИ, актуальность тем, представленных в СМИ, для сотрудников компании;</w:t>
            </w:r>
          </w:p>
          <w:p w14:paraId="2D79AB1F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- дизайн материалов и художественное оформление/ верстка, </w:t>
            </w:r>
            <w:proofErr w:type="gramStart"/>
            <w:r w:rsidRPr="00201B9C">
              <w:rPr>
                <w:rFonts w:cs="Times New Roman"/>
                <w:szCs w:val="28"/>
              </w:rPr>
              <w:t>используемые</w:t>
            </w:r>
            <w:proofErr w:type="gramEnd"/>
            <w:r w:rsidRPr="00201B9C">
              <w:rPr>
                <w:rFonts w:cs="Times New Roman"/>
                <w:szCs w:val="28"/>
              </w:rPr>
              <w:t xml:space="preserve"> в издании/ телепрограмме;</w:t>
            </w:r>
          </w:p>
          <w:p w14:paraId="2D79AB20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регулярность выхода издания/телепрограммы;</w:t>
            </w:r>
          </w:p>
          <w:p w14:paraId="2D79AB21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тираж издания/ аудитория телепрограммы (корпоративного канала): соотношение тиража и общего количества сотрудников компании;</w:t>
            </w:r>
          </w:p>
          <w:p w14:paraId="2D79AB22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доступность СМИ для сотрудников компании</w:t>
            </w:r>
          </w:p>
        </w:tc>
      </w:tr>
      <w:tr w:rsidR="00201B9C" w:rsidRPr="00201B9C" w14:paraId="2D79AB31" w14:textId="77777777" w:rsidTr="00201B9C">
        <w:trPr>
          <w:trHeight w:val="20"/>
        </w:trPr>
        <w:tc>
          <w:tcPr>
            <w:tcW w:w="308" w:type="pct"/>
            <w:vMerge/>
          </w:tcPr>
          <w:p w14:paraId="2D79AB24" w14:textId="77777777" w:rsidR="00201B9C" w:rsidRPr="00201B9C" w:rsidRDefault="00201B9C" w:rsidP="00201B9C">
            <w:pPr>
              <w:ind w:firstLine="0"/>
              <w:jc w:val="center"/>
            </w:pPr>
          </w:p>
        </w:tc>
        <w:tc>
          <w:tcPr>
            <w:tcW w:w="1372" w:type="pct"/>
            <w:vMerge/>
          </w:tcPr>
          <w:p w14:paraId="2D79AB25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szCs w:val="28"/>
              </w:rPr>
            </w:pPr>
          </w:p>
        </w:tc>
        <w:tc>
          <w:tcPr>
            <w:tcW w:w="1476" w:type="pct"/>
          </w:tcPr>
          <w:p w14:paraId="2D79AB26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современное производство и развитие ТЭК </w:t>
            </w:r>
            <w:r w:rsidRPr="00201B9C">
              <w:rPr>
                <w:rFonts w:cs="Times New Roman"/>
                <w:szCs w:val="28"/>
              </w:rPr>
              <w:br/>
              <w:t xml:space="preserve">(за эффективное освещение в регионе проектов, связанных с производственной деятельностью компании ТЭК, разработкой и внедрением новых технологий, строительством и реконструкцией </w:t>
            </w:r>
            <w:proofErr w:type="spellStart"/>
            <w:r w:rsidRPr="00201B9C">
              <w:rPr>
                <w:rFonts w:cs="Times New Roman"/>
                <w:szCs w:val="28"/>
              </w:rPr>
              <w:t>энергообъектов</w:t>
            </w:r>
            <w:proofErr w:type="spellEnd"/>
            <w:r w:rsidRPr="00201B9C">
              <w:rPr>
                <w:rFonts w:cs="Times New Roman"/>
                <w:szCs w:val="28"/>
              </w:rPr>
              <w:t>)</w:t>
            </w:r>
          </w:p>
          <w:p w14:paraId="2D79AB27" w14:textId="77777777" w:rsidR="00201B9C" w:rsidRPr="00201B9C" w:rsidRDefault="00201B9C" w:rsidP="00201B9C">
            <w:pPr>
              <w:contextualSpacing/>
              <w:outlineLvl w:val="0"/>
              <w:rPr>
                <w:rFonts w:cs="Times New Roman"/>
                <w:szCs w:val="28"/>
              </w:rPr>
            </w:pPr>
          </w:p>
          <w:p w14:paraId="2D79AB28" w14:textId="77777777" w:rsidR="00201B9C" w:rsidRPr="00201B9C" w:rsidRDefault="00201B9C" w:rsidP="00201B9C">
            <w:pPr>
              <w:contextualSpacing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1845" w:type="pct"/>
          </w:tcPr>
          <w:p w14:paraId="2D79AB29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уровень профессионализма раскрытия темы в информационных материалах в рамках соответствующей номинации: объективность, точность данных, стилистика текста, умение донести материал на понятном для аудитории языке и т.п.;</w:t>
            </w:r>
          </w:p>
          <w:p w14:paraId="2D79AB2A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наличие информации о качественных положительных изменениях для населения и экономики региона по результатам деятельности компании ТЭК/ реализованного проекта/ внедренной технологии, в том числе наличие информации о соответствии реализованного проекта наилучшим доступным технологиям в области ТЭК;</w:t>
            </w:r>
          </w:p>
          <w:p w14:paraId="2D79AB2B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- наличие информации о том, как деятельность данной компании/ реализуемого проекта/ внедренной технологии соотносится с государственной политикой в области регулирования и развития ТЭК, в том числе </w:t>
            </w:r>
            <w:r w:rsidRPr="00201B9C">
              <w:rPr>
                <w:szCs w:val="28"/>
              </w:rPr>
              <w:t>Министерства энергетики Российской Федерации</w:t>
            </w:r>
            <w:r w:rsidRPr="00201B9C">
              <w:rPr>
                <w:rFonts w:cs="Times New Roman"/>
                <w:szCs w:val="28"/>
              </w:rPr>
              <w:t>;</w:t>
            </w:r>
          </w:p>
          <w:p w14:paraId="2D79AB2C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регулярность, длительность работы по теме номинации, разнообразие форматов подачи информации;</w:t>
            </w:r>
          </w:p>
          <w:p w14:paraId="2D79AB2D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широта аудитории, на которую направлены информационные материалы;</w:t>
            </w:r>
          </w:p>
          <w:p w14:paraId="2D79AB2E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комплексный подход в работе с журналистами СМИ по теме номинации;</w:t>
            </w:r>
          </w:p>
          <w:p w14:paraId="2D79AB2F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объединение усилий с пресс-службами органов административной власти при освещении производственной деятельности компании в рамках соответствующего конкурсного проекта;</w:t>
            </w:r>
          </w:p>
          <w:p w14:paraId="2D79AB30" w14:textId="77777777" w:rsidR="00201B9C" w:rsidRPr="00201B9C" w:rsidRDefault="00201B9C" w:rsidP="00201B9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201B9C">
              <w:rPr>
                <w:rFonts w:cs="Times New Roman"/>
                <w:szCs w:val="28"/>
              </w:rPr>
              <w:t>- количество материалов, вышедших в СМИ в период с 01.09.2017 по 20.08.2018 в рамках проекта</w:t>
            </w:r>
          </w:p>
        </w:tc>
      </w:tr>
      <w:tr w:rsidR="00201B9C" w:rsidRPr="00201B9C" w14:paraId="2D79AB42" w14:textId="77777777" w:rsidTr="00201B9C">
        <w:trPr>
          <w:trHeight w:val="20"/>
        </w:trPr>
        <w:tc>
          <w:tcPr>
            <w:tcW w:w="308" w:type="pct"/>
            <w:vMerge/>
          </w:tcPr>
          <w:p w14:paraId="2D79AB32" w14:textId="77777777" w:rsidR="00201B9C" w:rsidRPr="00201B9C" w:rsidRDefault="00201B9C" w:rsidP="00201B9C">
            <w:pPr>
              <w:ind w:firstLine="0"/>
              <w:jc w:val="center"/>
            </w:pPr>
          </w:p>
        </w:tc>
        <w:tc>
          <w:tcPr>
            <w:tcW w:w="1372" w:type="pct"/>
            <w:vMerge/>
          </w:tcPr>
          <w:p w14:paraId="2D79AB33" w14:textId="77777777" w:rsidR="00201B9C" w:rsidRPr="00201B9C" w:rsidRDefault="00201B9C" w:rsidP="00201B9C">
            <w:pPr>
              <w:ind w:firstLine="0"/>
            </w:pPr>
          </w:p>
        </w:tc>
        <w:tc>
          <w:tcPr>
            <w:tcW w:w="1476" w:type="pct"/>
          </w:tcPr>
          <w:p w14:paraId="2D79AB34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социальная и </w:t>
            </w:r>
            <w:proofErr w:type="spellStart"/>
            <w:proofErr w:type="gramStart"/>
            <w:r w:rsidRPr="00201B9C">
              <w:rPr>
                <w:rFonts w:cs="Times New Roman"/>
                <w:szCs w:val="28"/>
              </w:rPr>
              <w:t>эколо-гическая</w:t>
            </w:r>
            <w:proofErr w:type="spellEnd"/>
            <w:proofErr w:type="gramEnd"/>
            <w:r w:rsidRPr="00201B9C">
              <w:rPr>
                <w:rFonts w:cs="Times New Roman"/>
                <w:szCs w:val="28"/>
              </w:rPr>
              <w:t xml:space="preserve"> инициатива (за реализацию проектов, связанных с социальной и экологической деятельностью компании ТЭК, и эффективное освещение их в СМИ)</w:t>
            </w:r>
          </w:p>
        </w:tc>
        <w:tc>
          <w:tcPr>
            <w:tcW w:w="1845" w:type="pct"/>
            <w:vMerge w:val="restart"/>
          </w:tcPr>
          <w:p w14:paraId="2D79AB35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- актуальность реализованного проекта </w:t>
            </w:r>
            <w:proofErr w:type="gramStart"/>
            <w:r w:rsidRPr="00201B9C">
              <w:rPr>
                <w:rFonts w:cs="Times New Roman"/>
                <w:szCs w:val="28"/>
              </w:rPr>
              <w:t>для</w:t>
            </w:r>
            <w:proofErr w:type="gramEnd"/>
            <w:r w:rsidRPr="00201B9C">
              <w:rPr>
                <w:rFonts w:cs="Times New Roman"/>
                <w:szCs w:val="28"/>
              </w:rPr>
              <w:t xml:space="preserve"> </w:t>
            </w:r>
            <w:proofErr w:type="gramStart"/>
            <w:r w:rsidRPr="00201B9C">
              <w:rPr>
                <w:rFonts w:cs="Times New Roman"/>
                <w:szCs w:val="28"/>
              </w:rPr>
              <w:t>ТЭК</w:t>
            </w:r>
            <w:proofErr w:type="gramEnd"/>
            <w:r w:rsidRPr="00201B9C">
              <w:rPr>
                <w:rFonts w:cs="Times New Roman"/>
                <w:szCs w:val="28"/>
              </w:rPr>
              <w:t>, страны, региона деятельности компании, населения;</w:t>
            </w:r>
          </w:p>
          <w:p w14:paraId="2D79AB36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комплексный подход: проведение различных мероприятий по теме номинации;</w:t>
            </w:r>
          </w:p>
          <w:p w14:paraId="2D79AB37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регулярность работы (разовые акции или длительный проект, включающий серию мероприятий или реализуемые ежегодно);</w:t>
            </w:r>
          </w:p>
          <w:p w14:paraId="2D79AB38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оригинальность конкурсного проекта, творческий подход;</w:t>
            </w:r>
          </w:p>
          <w:p w14:paraId="2D79AB39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активное личное участие руководителя/руководства компании в мероприятиях реализованного проекта;</w:t>
            </w:r>
          </w:p>
          <w:p w14:paraId="2D79AB3A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количество вовлеченных в проект участников;</w:t>
            </w:r>
          </w:p>
          <w:p w14:paraId="2D79AB3B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объединение усилий с федеральными/ региональными/местными органами административной власти при реализации проекта;</w:t>
            </w:r>
          </w:p>
          <w:p w14:paraId="2D79AB3C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объединение усилий с образовательными учреждениями, вовлечение в реализуемый проект детей и молодежи;</w:t>
            </w:r>
          </w:p>
          <w:p w14:paraId="2D79AB3D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наличие информационно-</w:t>
            </w:r>
            <w:proofErr w:type="spellStart"/>
            <w:r w:rsidRPr="00201B9C">
              <w:rPr>
                <w:rFonts w:cs="Times New Roman"/>
                <w:szCs w:val="28"/>
              </w:rPr>
              <w:t>имиджевых</w:t>
            </w:r>
            <w:proofErr w:type="spellEnd"/>
            <w:r w:rsidRPr="00201B9C">
              <w:rPr>
                <w:rFonts w:cs="Times New Roman"/>
                <w:szCs w:val="28"/>
              </w:rPr>
              <w:t xml:space="preserve"> материалов: брошюры, плакаты, видеоролики, сувенирная продукция и т.п.;</w:t>
            </w:r>
          </w:p>
          <w:p w14:paraId="2D79AB3E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 xml:space="preserve">- поддержка проекта в СМИ. Количество материалов, вышедших в СМИ в период с 01.09.2017 по 20.08.2018 в рамках конкурсного проекта. </w:t>
            </w:r>
          </w:p>
          <w:p w14:paraId="2D79AB3F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Дополнительные критерии:</w:t>
            </w:r>
          </w:p>
          <w:p w14:paraId="2D79AB40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для экологических проектов: объединение усилий с экологическими организациями;</w:t>
            </w:r>
          </w:p>
          <w:p w14:paraId="2D79AB41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для социальных проектов: наличие связи проекта с мероприятиями в рамках Года добровольца (волонтера) в России</w:t>
            </w:r>
          </w:p>
        </w:tc>
      </w:tr>
      <w:tr w:rsidR="00201B9C" w:rsidRPr="00201B9C" w14:paraId="2D79AB47" w14:textId="77777777" w:rsidTr="00201B9C">
        <w:trPr>
          <w:trHeight w:val="20"/>
        </w:trPr>
        <w:tc>
          <w:tcPr>
            <w:tcW w:w="308" w:type="pct"/>
            <w:vMerge/>
          </w:tcPr>
          <w:p w14:paraId="2D79AB43" w14:textId="77777777" w:rsidR="00201B9C" w:rsidRPr="00201B9C" w:rsidRDefault="00201B9C" w:rsidP="00201B9C">
            <w:pPr>
              <w:ind w:firstLine="0"/>
              <w:jc w:val="center"/>
            </w:pPr>
          </w:p>
        </w:tc>
        <w:tc>
          <w:tcPr>
            <w:tcW w:w="1372" w:type="pct"/>
            <w:vMerge/>
          </w:tcPr>
          <w:p w14:paraId="2D79AB44" w14:textId="77777777" w:rsidR="00201B9C" w:rsidRPr="00201B9C" w:rsidRDefault="00201B9C" w:rsidP="00201B9C">
            <w:pPr>
              <w:ind w:firstLine="0"/>
            </w:pPr>
          </w:p>
        </w:tc>
        <w:tc>
          <w:tcPr>
            <w:tcW w:w="1476" w:type="pct"/>
          </w:tcPr>
          <w:p w14:paraId="2D79AB45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популяризация профессий ТЭК (за лучший региональный проект по популяризации и формированию положительного образа профессии работника ТЭК)</w:t>
            </w:r>
          </w:p>
        </w:tc>
        <w:tc>
          <w:tcPr>
            <w:tcW w:w="1845" w:type="pct"/>
            <w:vMerge/>
          </w:tcPr>
          <w:p w14:paraId="2D79AB46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</w:p>
        </w:tc>
      </w:tr>
      <w:tr w:rsidR="00201B9C" w:rsidRPr="00201B9C" w14:paraId="2D79AB4C" w14:textId="77777777" w:rsidTr="00201B9C">
        <w:trPr>
          <w:trHeight w:val="20"/>
        </w:trPr>
        <w:tc>
          <w:tcPr>
            <w:tcW w:w="308" w:type="pct"/>
            <w:vMerge/>
          </w:tcPr>
          <w:p w14:paraId="2D79AB48" w14:textId="77777777" w:rsidR="00201B9C" w:rsidRPr="00201B9C" w:rsidRDefault="00201B9C" w:rsidP="00201B9C">
            <w:pPr>
              <w:ind w:firstLine="0"/>
              <w:jc w:val="center"/>
            </w:pPr>
          </w:p>
        </w:tc>
        <w:tc>
          <w:tcPr>
            <w:tcW w:w="1372" w:type="pct"/>
            <w:vMerge/>
          </w:tcPr>
          <w:p w14:paraId="2D79AB49" w14:textId="77777777" w:rsidR="00201B9C" w:rsidRPr="00201B9C" w:rsidRDefault="00201B9C" w:rsidP="00201B9C">
            <w:pPr>
              <w:ind w:firstLine="0"/>
            </w:pPr>
          </w:p>
        </w:tc>
        <w:tc>
          <w:tcPr>
            <w:tcW w:w="1476" w:type="pct"/>
          </w:tcPr>
          <w:p w14:paraId="2D79AB4A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безопасная энергия (за лучший проект по пропаганде безопасности использования газа и электробезопасности)</w:t>
            </w:r>
          </w:p>
        </w:tc>
        <w:tc>
          <w:tcPr>
            <w:tcW w:w="1845" w:type="pct"/>
            <w:vMerge/>
          </w:tcPr>
          <w:p w14:paraId="2D79AB4B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</w:p>
        </w:tc>
      </w:tr>
      <w:tr w:rsidR="00201B9C" w:rsidRPr="00201B9C" w14:paraId="2D79AB51" w14:textId="77777777" w:rsidTr="00201B9C">
        <w:trPr>
          <w:trHeight w:val="20"/>
        </w:trPr>
        <w:tc>
          <w:tcPr>
            <w:tcW w:w="308" w:type="pct"/>
            <w:vMerge/>
          </w:tcPr>
          <w:p w14:paraId="2D79AB4D" w14:textId="77777777" w:rsidR="00201B9C" w:rsidRPr="00201B9C" w:rsidRDefault="00201B9C" w:rsidP="00201B9C">
            <w:pPr>
              <w:ind w:firstLine="0"/>
              <w:jc w:val="center"/>
            </w:pPr>
          </w:p>
        </w:tc>
        <w:tc>
          <w:tcPr>
            <w:tcW w:w="1372" w:type="pct"/>
            <w:vMerge/>
          </w:tcPr>
          <w:p w14:paraId="2D79AB4E" w14:textId="77777777" w:rsidR="00201B9C" w:rsidRPr="00201B9C" w:rsidRDefault="00201B9C" w:rsidP="00201B9C">
            <w:pPr>
              <w:ind w:firstLine="0"/>
            </w:pPr>
          </w:p>
        </w:tc>
        <w:tc>
          <w:tcPr>
            <w:tcW w:w="1476" w:type="pct"/>
          </w:tcPr>
          <w:p w14:paraId="2D79AB4F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на конкурс в рамках номинации «Социальная и экологическая инициатива» принимаются проекты по пропаганде энергосбережения, проекты ко Дню Победы, Дню защиты детей, благотворительные социальные проекты, волонтерские инициативы, благотворительные экологические проекты, не связанные с улучшением производственных мощностей компании ТЭК, и т.п.</w:t>
            </w:r>
          </w:p>
        </w:tc>
        <w:tc>
          <w:tcPr>
            <w:tcW w:w="1845" w:type="pct"/>
            <w:vMerge/>
          </w:tcPr>
          <w:p w14:paraId="2D79AB50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</w:p>
        </w:tc>
      </w:tr>
      <w:tr w:rsidR="00201B9C" w:rsidRPr="00201B9C" w14:paraId="2D79AB5E" w14:textId="77777777" w:rsidTr="00201B9C">
        <w:trPr>
          <w:trHeight w:val="20"/>
        </w:trPr>
        <w:tc>
          <w:tcPr>
            <w:tcW w:w="308" w:type="pct"/>
            <w:vMerge w:val="restart"/>
          </w:tcPr>
          <w:p w14:paraId="2D79AB52" w14:textId="77777777" w:rsidR="00201B9C" w:rsidRPr="00201B9C" w:rsidRDefault="00201B9C" w:rsidP="00201B9C">
            <w:pPr>
              <w:ind w:firstLine="0"/>
              <w:jc w:val="center"/>
            </w:pPr>
            <w:r w:rsidRPr="00201B9C">
              <w:t>2.</w:t>
            </w:r>
          </w:p>
        </w:tc>
        <w:tc>
          <w:tcPr>
            <w:tcW w:w="1372" w:type="pct"/>
          </w:tcPr>
          <w:p w14:paraId="2D79AB53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szCs w:val="28"/>
              </w:rPr>
            </w:pPr>
            <w:r w:rsidRPr="00201B9C">
              <w:rPr>
                <w:szCs w:val="28"/>
              </w:rPr>
              <w:t xml:space="preserve">Региональные </w:t>
            </w:r>
          </w:p>
          <w:p w14:paraId="2D79AB54" w14:textId="77777777" w:rsidR="00201B9C" w:rsidRPr="00201B9C" w:rsidRDefault="00201B9C" w:rsidP="00201B9C">
            <w:pPr>
              <w:ind w:firstLine="0"/>
            </w:pPr>
            <w:r w:rsidRPr="00201B9C">
              <w:rPr>
                <w:szCs w:val="28"/>
              </w:rPr>
              <w:t xml:space="preserve">печатные </w:t>
            </w:r>
            <w:r w:rsidRPr="00201B9C">
              <w:rPr>
                <w:rFonts w:cs="Times New Roman"/>
                <w:szCs w:val="28"/>
              </w:rPr>
              <w:t>СМИ</w:t>
            </w:r>
            <w:r w:rsidRPr="00201B9C">
              <w:rPr>
                <w:szCs w:val="28"/>
              </w:rPr>
              <w:t xml:space="preserve">, </w:t>
            </w:r>
            <w:proofErr w:type="gramStart"/>
            <w:r w:rsidRPr="00201B9C">
              <w:rPr>
                <w:szCs w:val="28"/>
              </w:rPr>
              <w:t>интернет-СМИ</w:t>
            </w:r>
            <w:proofErr w:type="gramEnd"/>
            <w:r w:rsidRPr="00201B9C">
              <w:rPr>
                <w:szCs w:val="28"/>
              </w:rPr>
              <w:t>, информационные агентства</w:t>
            </w:r>
          </w:p>
        </w:tc>
        <w:tc>
          <w:tcPr>
            <w:tcW w:w="1476" w:type="pct"/>
            <w:vMerge w:val="restart"/>
          </w:tcPr>
          <w:p w14:paraId="2D79AB55" w14:textId="77777777" w:rsidR="00201B9C" w:rsidRPr="00201B9C" w:rsidRDefault="00201B9C" w:rsidP="00201B9C">
            <w:pPr>
              <w:ind w:firstLine="0"/>
            </w:pPr>
            <w:r w:rsidRPr="00201B9C">
              <w:t xml:space="preserve">все номинации, которые указаны для данных категорий участников в разделе 4 Положения о </w:t>
            </w:r>
            <w:r w:rsidRPr="00201B9C">
              <w:rPr>
                <w:b/>
              </w:rPr>
              <w:t xml:space="preserve"> </w:t>
            </w:r>
            <w:r w:rsidRPr="00201B9C">
              <w:t xml:space="preserve">региональном этапе </w:t>
            </w:r>
            <w:r w:rsidRPr="00201B9C">
              <w:rPr>
                <w:lang w:val="en-US"/>
              </w:rPr>
              <w:t>IV</w:t>
            </w:r>
            <w:r w:rsidRPr="00201B9C">
              <w:t xml:space="preserve"> Всероссийского конкурса </w:t>
            </w:r>
          </w:p>
          <w:p w14:paraId="2D79AB56" w14:textId="77777777" w:rsidR="00201B9C" w:rsidRPr="00201B9C" w:rsidRDefault="00201B9C" w:rsidP="00201B9C">
            <w:pPr>
              <w:ind w:firstLine="0"/>
            </w:pPr>
            <w:r w:rsidRPr="00201B9C">
              <w:t>СМИ, пресс-служб компаний</w:t>
            </w:r>
          </w:p>
          <w:p w14:paraId="2D79AB57" w14:textId="77777777" w:rsidR="00201B9C" w:rsidRPr="00201B9C" w:rsidRDefault="00201B9C" w:rsidP="00201B9C">
            <w:pPr>
              <w:ind w:firstLine="0"/>
            </w:pPr>
            <w:r w:rsidRPr="00201B9C">
              <w:t>ТЭК и региональных администраций «Медиа ТЭК», утверждаемого постановлением Правительства области</w:t>
            </w:r>
          </w:p>
          <w:p w14:paraId="2D79AB58" w14:textId="77777777" w:rsidR="00201B9C" w:rsidRPr="00201B9C" w:rsidRDefault="00201B9C" w:rsidP="00201B9C">
            <w:pPr>
              <w:ind w:firstLine="0"/>
            </w:pPr>
          </w:p>
        </w:tc>
        <w:tc>
          <w:tcPr>
            <w:tcW w:w="1845" w:type="pct"/>
            <w:vMerge w:val="restart"/>
          </w:tcPr>
          <w:p w14:paraId="2D79AB59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актуальность представленных конкурсных материалов текущим приоритетным задачам в области государственной политики в ТЭК: реформа рынка теплоснабжения, внедрение наилучших доступных технологий, совершенствование законодательства о налогообложении в нефтяной отрасли;</w:t>
            </w:r>
          </w:p>
          <w:p w14:paraId="2D79AB5A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уровень профессионализма раскрытия темы, соответствующей номинации: объективность, точность представленных в текстах/репортажах фактов и цифр, обоснованность/ аргументированность выводов и прогнозов;</w:t>
            </w:r>
          </w:p>
          <w:p w14:paraId="2D79AB5B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регулярность, длительность работы СМИ по теме номинации;</w:t>
            </w:r>
          </w:p>
          <w:p w14:paraId="2D79AB5C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  <w:r w:rsidRPr="00201B9C">
              <w:rPr>
                <w:rFonts w:cs="Times New Roman"/>
                <w:szCs w:val="28"/>
              </w:rPr>
              <w:t>- широта аудитории, на которую направлены информационные материалы;</w:t>
            </w:r>
          </w:p>
          <w:p w14:paraId="2D79AB5D" w14:textId="77777777" w:rsidR="00201B9C" w:rsidRPr="00201B9C" w:rsidRDefault="00201B9C" w:rsidP="00201B9C">
            <w:pPr>
              <w:ind w:firstLine="0"/>
            </w:pPr>
            <w:r w:rsidRPr="00201B9C">
              <w:rPr>
                <w:rFonts w:cs="Times New Roman"/>
                <w:szCs w:val="28"/>
              </w:rPr>
              <w:t>- количество материалов, вышедших в СМИ в период с 01.09.2017 по 20.08.2018 в рамках конкурсного проекта</w:t>
            </w:r>
          </w:p>
        </w:tc>
      </w:tr>
      <w:tr w:rsidR="00201B9C" w:rsidRPr="00201B9C" w14:paraId="2D79AB63" w14:textId="77777777" w:rsidTr="00201B9C">
        <w:trPr>
          <w:trHeight w:val="20"/>
        </w:trPr>
        <w:tc>
          <w:tcPr>
            <w:tcW w:w="308" w:type="pct"/>
            <w:vMerge/>
          </w:tcPr>
          <w:p w14:paraId="2D79AB5F" w14:textId="77777777" w:rsidR="00201B9C" w:rsidRPr="00201B9C" w:rsidRDefault="00201B9C" w:rsidP="00201B9C">
            <w:pPr>
              <w:ind w:firstLine="0"/>
              <w:jc w:val="center"/>
            </w:pPr>
          </w:p>
        </w:tc>
        <w:tc>
          <w:tcPr>
            <w:tcW w:w="1372" w:type="pct"/>
          </w:tcPr>
          <w:p w14:paraId="2D79AB60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szCs w:val="28"/>
              </w:rPr>
            </w:pPr>
            <w:r w:rsidRPr="00201B9C">
              <w:t xml:space="preserve">Региональные телевизионные </w:t>
            </w:r>
            <w:r w:rsidRPr="00201B9C">
              <w:rPr>
                <w:rFonts w:cs="Times New Roman"/>
                <w:szCs w:val="28"/>
              </w:rPr>
              <w:t>СМИ</w:t>
            </w:r>
          </w:p>
        </w:tc>
        <w:tc>
          <w:tcPr>
            <w:tcW w:w="1476" w:type="pct"/>
            <w:vMerge/>
          </w:tcPr>
          <w:p w14:paraId="2D79AB61" w14:textId="77777777" w:rsidR="00201B9C" w:rsidRPr="00201B9C" w:rsidRDefault="00201B9C" w:rsidP="00201B9C">
            <w:pPr>
              <w:ind w:firstLine="0"/>
            </w:pPr>
          </w:p>
        </w:tc>
        <w:tc>
          <w:tcPr>
            <w:tcW w:w="1845" w:type="pct"/>
            <w:vMerge/>
          </w:tcPr>
          <w:p w14:paraId="2D79AB62" w14:textId="77777777" w:rsidR="00201B9C" w:rsidRPr="00201B9C" w:rsidRDefault="00201B9C" w:rsidP="00201B9C">
            <w:pPr>
              <w:ind w:firstLine="0"/>
              <w:contextualSpacing/>
              <w:outlineLvl w:val="0"/>
              <w:rPr>
                <w:rFonts w:cs="Times New Roman"/>
                <w:szCs w:val="28"/>
              </w:rPr>
            </w:pPr>
          </w:p>
        </w:tc>
      </w:tr>
    </w:tbl>
    <w:p w14:paraId="2D79AB64" w14:textId="77777777" w:rsidR="00201B9C" w:rsidRPr="00201B9C" w:rsidRDefault="00201B9C" w:rsidP="00201B9C">
      <w:pPr>
        <w:jc w:val="both"/>
      </w:pPr>
    </w:p>
    <w:p w14:paraId="2D79AB65" w14:textId="77777777" w:rsidR="00201B9C" w:rsidRPr="00201B9C" w:rsidRDefault="00201B9C" w:rsidP="00201B9C"/>
    <w:p w14:paraId="2D79AB66" w14:textId="77777777" w:rsidR="00201B9C" w:rsidRDefault="00201B9C">
      <w:pPr>
        <w:spacing w:after="200" w:line="276" w:lineRule="auto"/>
        <w:ind w:firstLine="0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1B9C" w14:paraId="2D79AB6B" w14:textId="77777777" w:rsidTr="00201B9C">
        <w:trPr>
          <w:trHeight w:val="1276"/>
        </w:trPr>
        <w:tc>
          <w:tcPr>
            <w:tcW w:w="5000" w:type="pct"/>
          </w:tcPr>
          <w:p w14:paraId="2D79AB67" w14:textId="77777777" w:rsidR="00201B9C" w:rsidRDefault="00201B9C" w:rsidP="00C709B9">
            <w:pPr>
              <w:ind w:left="6237" w:firstLine="0"/>
              <w:rPr>
                <w:rFonts w:cs="Times New Roman"/>
                <w:szCs w:val="28"/>
              </w:rPr>
            </w:pPr>
            <w:bookmarkStart w:id="4" w:name="_GoBack"/>
            <w:r>
              <w:rPr>
                <w:rFonts w:cs="Times New Roman"/>
                <w:szCs w:val="28"/>
              </w:rPr>
              <w:t>УТВЕРЖДЕН</w:t>
            </w:r>
          </w:p>
          <w:p w14:paraId="2D79AB68" w14:textId="77777777" w:rsidR="00201B9C" w:rsidRDefault="00201B9C" w:rsidP="00C709B9">
            <w:pPr>
              <w:ind w:left="6237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постановлением</w:t>
            </w:r>
          </w:p>
          <w:p w14:paraId="2D79AB69" w14:textId="77777777" w:rsidR="00201B9C" w:rsidRDefault="00201B9C" w:rsidP="00C709B9">
            <w:pPr>
              <w:ind w:left="6237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Правительства области</w:t>
            </w:r>
          </w:p>
          <w:p w14:paraId="2D79AB6A" w14:textId="77777777" w:rsidR="00201B9C" w:rsidRDefault="00201B9C" w:rsidP="00C709B9">
            <w:pPr>
              <w:ind w:left="6237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Pr="00A414F4">
              <w:rPr>
                <w:rFonts w:cs="Times New Roman"/>
                <w:szCs w:val="28"/>
              </w:rPr>
              <w:t>20.07.2018 № 536-п</w:t>
            </w:r>
            <w:bookmarkEnd w:id="4"/>
          </w:p>
        </w:tc>
      </w:tr>
    </w:tbl>
    <w:p w14:paraId="2D79AB6C" w14:textId="77777777" w:rsidR="00201B9C" w:rsidRDefault="00201B9C" w:rsidP="00201B9C">
      <w:pPr>
        <w:ind w:left="5103"/>
        <w:rPr>
          <w:rFonts w:cs="Times New Roman"/>
          <w:szCs w:val="28"/>
        </w:rPr>
      </w:pPr>
    </w:p>
    <w:p w14:paraId="2D79AB6D" w14:textId="77777777" w:rsidR="00201B9C" w:rsidRDefault="00201B9C" w:rsidP="00201B9C">
      <w:pPr>
        <w:ind w:left="5103"/>
        <w:rPr>
          <w:rFonts w:cs="Times New Roman"/>
          <w:szCs w:val="28"/>
        </w:rPr>
      </w:pPr>
    </w:p>
    <w:p w14:paraId="2D79AB6E" w14:textId="77777777" w:rsidR="00201B9C" w:rsidRPr="00FB1B15" w:rsidRDefault="00201B9C" w:rsidP="00201B9C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Cs w:val="28"/>
        </w:rPr>
      </w:pPr>
      <w:r w:rsidRPr="00FB1B15">
        <w:rPr>
          <w:rFonts w:cs="Times New Roman"/>
          <w:b/>
          <w:szCs w:val="28"/>
        </w:rPr>
        <w:t xml:space="preserve">СОСТАВ </w:t>
      </w:r>
    </w:p>
    <w:p w14:paraId="2D79AB6F" w14:textId="77777777" w:rsidR="00201B9C" w:rsidRDefault="00201B9C" w:rsidP="00201B9C">
      <w:pPr>
        <w:ind w:firstLine="0"/>
        <w:jc w:val="center"/>
        <w:rPr>
          <w:rFonts w:cs="Times New Roman"/>
          <w:b/>
          <w:szCs w:val="28"/>
        </w:rPr>
      </w:pPr>
      <w:r w:rsidRPr="00FB1B15">
        <w:rPr>
          <w:rFonts w:cs="Times New Roman"/>
          <w:b/>
          <w:szCs w:val="28"/>
        </w:rPr>
        <w:t xml:space="preserve">комиссии по рассмотрению проектов, представляемых на региональный этап </w:t>
      </w:r>
      <w:r>
        <w:rPr>
          <w:rFonts w:cs="Times New Roman"/>
          <w:b/>
          <w:szCs w:val="28"/>
          <w:lang w:val="en-US"/>
        </w:rPr>
        <w:t>I</w:t>
      </w:r>
      <w:r w:rsidRPr="0067732E">
        <w:rPr>
          <w:rFonts w:cs="Times New Roman"/>
          <w:b/>
          <w:szCs w:val="28"/>
        </w:rPr>
        <w:t>V</w:t>
      </w:r>
      <w:r>
        <w:rPr>
          <w:rFonts w:cs="Times New Roman"/>
          <w:b/>
          <w:szCs w:val="28"/>
        </w:rPr>
        <w:t xml:space="preserve"> </w:t>
      </w:r>
      <w:r w:rsidRPr="00FB1B15">
        <w:rPr>
          <w:rFonts w:cs="Times New Roman"/>
          <w:b/>
          <w:szCs w:val="28"/>
        </w:rPr>
        <w:t xml:space="preserve">Всероссийского конкурса </w:t>
      </w:r>
      <w:r>
        <w:rPr>
          <w:rFonts w:cs="Times New Roman"/>
          <w:b/>
          <w:szCs w:val="28"/>
        </w:rPr>
        <w:t>средств массовой информации</w:t>
      </w:r>
      <w:r w:rsidRPr="00FB1B15">
        <w:rPr>
          <w:rFonts w:cs="Times New Roman"/>
          <w:b/>
          <w:szCs w:val="28"/>
        </w:rPr>
        <w:t xml:space="preserve">, </w:t>
      </w:r>
    </w:p>
    <w:p w14:paraId="2D79AB70" w14:textId="77777777" w:rsidR="00201B9C" w:rsidRPr="00FB1B15" w:rsidRDefault="00201B9C" w:rsidP="00201B9C">
      <w:pPr>
        <w:ind w:firstLine="0"/>
        <w:jc w:val="center"/>
        <w:rPr>
          <w:rFonts w:cs="Times New Roman"/>
          <w:b/>
          <w:szCs w:val="28"/>
        </w:rPr>
      </w:pPr>
      <w:r w:rsidRPr="00FB1B15">
        <w:rPr>
          <w:rFonts w:cs="Times New Roman"/>
          <w:b/>
          <w:szCs w:val="28"/>
        </w:rPr>
        <w:t xml:space="preserve">пресс-служб компаний </w:t>
      </w:r>
      <w:r>
        <w:rPr>
          <w:rFonts w:cs="Times New Roman"/>
          <w:b/>
          <w:szCs w:val="28"/>
        </w:rPr>
        <w:t>топливно-энергетического комплекса</w:t>
      </w:r>
      <w:r w:rsidRPr="00FB1B15">
        <w:rPr>
          <w:rFonts w:cs="Times New Roman"/>
          <w:b/>
          <w:szCs w:val="28"/>
        </w:rPr>
        <w:t xml:space="preserve"> и</w:t>
      </w:r>
      <w:r>
        <w:rPr>
          <w:rFonts w:cs="Times New Roman"/>
          <w:b/>
          <w:szCs w:val="28"/>
        </w:rPr>
        <w:t> </w:t>
      </w:r>
      <w:r w:rsidRPr="00FB1B15">
        <w:rPr>
          <w:rFonts w:cs="Times New Roman"/>
          <w:b/>
          <w:szCs w:val="28"/>
        </w:rPr>
        <w:t>региональных администраций «</w:t>
      </w:r>
      <w:proofErr w:type="spellStart"/>
      <w:r w:rsidRPr="00FB1B15">
        <w:rPr>
          <w:rFonts w:cs="Times New Roman"/>
          <w:b/>
          <w:szCs w:val="28"/>
        </w:rPr>
        <w:t>МедиаТЭК</w:t>
      </w:r>
      <w:proofErr w:type="spellEnd"/>
      <w:r w:rsidRPr="00FB1B15">
        <w:rPr>
          <w:rFonts w:cs="Times New Roman"/>
          <w:b/>
          <w:szCs w:val="28"/>
        </w:rPr>
        <w:t>»</w:t>
      </w:r>
    </w:p>
    <w:p w14:paraId="2D79AB71" w14:textId="77777777" w:rsidR="00201B9C" w:rsidRPr="00FB1B15" w:rsidRDefault="00201B9C" w:rsidP="00201B9C">
      <w:pPr>
        <w:jc w:val="center"/>
        <w:rPr>
          <w:rFonts w:cs="Times New Roman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6022"/>
      </w:tblGrid>
      <w:tr w:rsidR="00201B9C" w:rsidRPr="00FB1B15" w14:paraId="2D79AB76" w14:textId="77777777" w:rsidTr="00201B9C">
        <w:trPr>
          <w:cantSplit/>
          <w:trHeight w:val="800"/>
        </w:trPr>
        <w:tc>
          <w:tcPr>
            <w:tcW w:w="1854" w:type="pct"/>
          </w:tcPr>
          <w:p w14:paraId="2D79AB72" w14:textId="77777777" w:rsidR="00201B9C" w:rsidRDefault="00201B9C" w:rsidP="00D24EE0">
            <w:pPr>
              <w:ind w:firstLine="0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Ткаченко</w:t>
            </w:r>
          </w:p>
          <w:p w14:paraId="2D79AB73" w14:textId="77777777" w:rsidR="00201B9C" w:rsidRPr="00802EC7" w:rsidRDefault="00201B9C" w:rsidP="00D24EE0">
            <w:pPr>
              <w:ind w:firstLine="0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Виталий Владимирович</w:t>
            </w:r>
          </w:p>
        </w:tc>
        <w:tc>
          <w:tcPr>
            <w:tcW w:w="3146" w:type="pct"/>
          </w:tcPr>
          <w:p w14:paraId="2D79AB74" w14:textId="77777777" w:rsidR="00201B9C" w:rsidRDefault="00201B9C" w:rsidP="00D24EE0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- заместитель Председателя Правительства области, председатель комиссии</w:t>
            </w:r>
          </w:p>
          <w:p w14:paraId="2D79AB75" w14:textId="77777777" w:rsidR="00201B9C" w:rsidRPr="00FB1B15" w:rsidRDefault="00201B9C" w:rsidP="00D24EE0">
            <w:pPr>
              <w:ind w:left="-108"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201B9C" w:rsidRPr="00FB1B15" w14:paraId="2D79AB7B" w14:textId="77777777" w:rsidTr="00201B9C">
        <w:trPr>
          <w:cantSplit/>
        </w:trPr>
        <w:tc>
          <w:tcPr>
            <w:tcW w:w="1854" w:type="pct"/>
          </w:tcPr>
          <w:p w14:paraId="2D79AB77" w14:textId="77777777" w:rsidR="00201B9C" w:rsidRDefault="00201B9C" w:rsidP="00D24EE0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Колесников </w:t>
            </w:r>
          </w:p>
          <w:p w14:paraId="2D79AB78" w14:textId="77777777" w:rsidR="00201B9C" w:rsidRPr="00FB1B15" w:rsidRDefault="00201B9C" w:rsidP="00D24EE0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Сергей Геннадьевич</w:t>
            </w:r>
          </w:p>
        </w:tc>
        <w:tc>
          <w:tcPr>
            <w:tcW w:w="3146" w:type="pct"/>
          </w:tcPr>
          <w:p w14:paraId="2D79AB79" w14:textId="77777777" w:rsidR="00201B9C" w:rsidRPr="002646E3" w:rsidRDefault="00201B9C" w:rsidP="00D24EE0">
            <w:pPr>
              <w:ind w:firstLine="0"/>
              <w:jc w:val="both"/>
              <w:rPr>
                <w:rFonts w:eastAsiaTheme="minorHAnsi" w:cs="Times New Roman"/>
                <w:spacing w:val="-2"/>
                <w:szCs w:val="28"/>
              </w:rPr>
            </w:pPr>
            <w:r w:rsidRPr="002646E3">
              <w:rPr>
                <w:rFonts w:eastAsiaTheme="minorHAnsi" w:cs="Times New Roman"/>
                <w:spacing w:val="-2"/>
                <w:szCs w:val="28"/>
              </w:rPr>
              <w:t xml:space="preserve">- </w:t>
            </w:r>
            <w:r>
              <w:rPr>
                <w:rFonts w:eastAsiaTheme="minorHAnsi" w:cs="Times New Roman"/>
                <w:spacing w:val="-2"/>
                <w:szCs w:val="28"/>
              </w:rPr>
              <w:t>директор</w:t>
            </w:r>
            <w:r w:rsidRPr="002646E3">
              <w:rPr>
                <w:rFonts w:eastAsiaTheme="minorHAnsi" w:cs="Times New Roman"/>
                <w:spacing w:val="-2"/>
                <w:szCs w:val="28"/>
              </w:rPr>
              <w:t xml:space="preserve"> департамента жилищно-коммунального хозяйства, энергетики и регулирования тарифов Ярославской области, заместитель председателя комиссии</w:t>
            </w:r>
          </w:p>
          <w:p w14:paraId="2D79AB7A" w14:textId="77777777" w:rsidR="00201B9C" w:rsidRPr="00FB1B15" w:rsidRDefault="00201B9C" w:rsidP="00D24EE0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201B9C" w:rsidRPr="00FB1B15" w14:paraId="2D79AB80" w14:textId="77777777" w:rsidTr="00201B9C">
        <w:trPr>
          <w:cantSplit/>
        </w:trPr>
        <w:tc>
          <w:tcPr>
            <w:tcW w:w="1854" w:type="pct"/>
          </w:tcPr>
          <w:p w14:paraId="2D79AB7C" w14:textId="77777777" w:rsidR="00201B9C" w:rsidRDefault="00201B9C" w:rsidP="00D24EE0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Метельков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14:paraId="2D79AB7D" w14:textId="77777777" w:rsidR="00201B9C" w:rsidRPr="00FB1B15" w:rsidRDefault="00201B9C" w:rsidP="00D24EE0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Алексей Юрьевич</w:t>
            </w:r>
          </w:p>
        </w:tc>
        <w:tc>
          <w:tcPr>
            <w:tcW w:w="3146" w:type="pct"/>
          </w:tcPr>
          <w:p w14:paraId="2D79AB7E" w14:textId="77777777" w:rsidR="00201B9C" w:rsidRDefault="00201B9C" w:rsidP="00D24EE0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- з</w:t>
            </w:r>
            <w:r w:rsidRPr="00802EC7">
              <w:rPr>
                <w:rFonts w:eastAsiaTheme="minorHAnsi" w:cs="Times New Roman"/>
                <w:szCs w:val="28"/>
              </w:rPr>
              <w:t xml:space="preserve">аместитель директора </w:t>
            </w:r>
            <w:r w:rsidRPr="002646E3">
              <w:rPr>
                <w:rFonts w:eastAsiaTheme="minorHAnsi" w:cs="Times New Roman"/>
                <w:spacing w:val="-2"/>
                <w:szCs w:val="28"/>
              </w:rPr>
              <w:t>департамента</w:t>
            </w:r>
            <w:r>
              <w:rPr>
                <w:rFonts w:eastAsiaTheme="minorHAnsi" w:cs="Times New Roman"/>
                <w:szCs w:val="28"/>
              </w:rPr>
              <w:t xml:space="preserve"> –</w:t>
            </w:r>
            <w:r w:rsidRPr="00802EC7">
              <w:rPr>
                <w:rFonts w:eastAsiaTheme="minorHAnsi" w:cs="Times New Roman"/>
                <w:szCs w:val="28"/>
              </w:rPr>
              <w:t xml:space="preserve"> </w:t>
            </w:r>
            <w:r w:rsidRPr="00307B7A">
              <w:rPr>
                <w:rFonts w:eastAsiaTheme="minorHAnsi" w:cs="Times New Roman"/>
                <w:spacing w:val="-4"/>
                <w:szCs w:val="28"/>
              </w:rPr>
              <w:t>председатель комитета энергетики департамента</w:t>
            </w:r>
            <w:r>
              <w:rPr>
                <w:rFonts w:eastAsiaTheme="minorHAnsi" w:cs="Times New Roman"/>
                <w:szCs w:val="28"/>
              </w:rPr>
              <w:t xml:space="preserve"> </w:t>
            </w:r>
            <w:r w:rsidRPr="00307B7A">
              <w:rPr>
                <w:rFonts w:eastAsiaTheme="minorHAnsi" w:cs="Times New Roman"/>
                <w:spacing w:val="-2"/>
                <w:szCs w:val="28"/>
              </w:rPr>
              <w:t>жилищно-коммунального хозяйства, энергетики</w:t>
            </w:r>
            <w:r>
              <w:rPr>
                <w:rFonts w:eastAsiaTheme="minorHAnsi" w:cs="Times New Roman"/>
                <w:szCs w:val="28"/>
              </w:rPr>
              <w:t xml:space="preserve"> и регулирования тарифов Ярославской области, заместитель председателя комиссии</w:t>
            </w:r>
          </w:p>
          <w:p w14:paraId="2D79AB7F" w14:textId="77777777" w:rsidR="00201B9C" w:rsidRPr="00FB1B15" w:rsidRDefault="00201B9C" w:rsidP="00D24EE0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201B9C" w:rsidRPr="00FB1B15" w14:paraId="2D79AB85" w14:textId="77777777" w:rsidTr="00201B9C">
        <w:trPr>
          <w:cantSplit/>
        </w:trPr>
        <w:tc>
          <w:tcPr>
            <w:tcW w:w="1854" w:type="pct"/>
          </w:tcPr>
          <w:p w14:paraId="2D79AB81" w14:textId="77777777" w:rsidR="00201B9C" w:rsidRPr="00FB1B15" w:rsidRDefault="00201B9C" w:rsidP="00D24EE0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FB1B15">
              <w:rPr>
                <w:rFonts w:cs="Times New Roman"/>
                <w:szCs w:val="28"/>
              </w:rPr>
              <w:t>Федотенкова</w:t>
            </w:r>
            <w:proofErr w:type="spellEnd"/>
          </w:p>
          <w:p w14:paraId="2D79AB82" w14:textId="77777777" w:rsidR="00201B9C" w:rsidRPr="00FB1B15" w:rsidRDefault="00201B9C" w:rsidP="00D24EE0">
            <w:pPr>
              <w:ind w:firstLine="0"/>
              <w:rPr>
                <w:rFonts w:cs="Times New Roman"/>
                <w:szCs w:val="20"/>
                <w:lang w:eastAsia="ru-RU"/>
              </w:rPr>
            </w:pPr>
            <w:r w:rsidRPr="00FB1B15">
              <w:rPr>
                <w:rFonts w:cs="Times New Roman"/>
                <w:szCs w:val="28"/>
              </w:rPr>
              <w:t>Ольга Михайловна</w:t>
            </w:r>
          </w:p>
        </w:tc>
        <w:tc>
          <w:tcPr>
            <w:tcW w:w="3146" w:type="pct"/>
          </w:tcPr>
          <w:p w14:paraId="2D79AB83" w14:textId="77777777" w:rsidR="00201B9C" w:rsidRPr="002646E3" w:rsidRDefault="00201B9C" w:rsidP="00D24EE0">
            <w:pPr>
              <w:ind w:firstLine="0"/>
              <w:jc w:val="both"/>
              <w:rPr>
                <w:rFonts w:eastAsiaTheme="minorHAnsi" w:cs="Times New Roman"/>
                <w:spacing w:val="-2"/>
                <w:szCs w:val="28"/>
              </w:rPr>
            </w:pPr>
            <w:r w:rsidRPr="002646E3">
              <w:rPr>
                <w:rFonts w:cs="Times New Roman"/>
                <w:spacing w:val="-2"/>
                <w:szCs w:val="20"/>
                <w:lang w:eastAsia="ru-RU"/>
              </w:rPr>
              <w:t xml:space="preserve">- консультант отдела энергосбережения </w:t>
            </w:r>
            <w:r w:rsidRPr="002646E3">
              <w:rPr>
                <w:rFonts w:cs="Times New Roman"/>
                <w:spacing w:val="-8"/>
                <w:szCs w:val="20"/>
                <w:lang w:eastAsia="ru-RU"/>
              </w:rPr>
              <w:t>департамента жилищно-коммунального хозяйства,</w:t>
            </w:r>
            <w:r w:rsidRPr="002646E3">
              <w:rPr>
                <w:rFonts w:cs="Times New Roman"/>
                <w:spacing w:val="-2"/>
                <w:szCs w:val="20"/>
                <w:lang w:eastAsia="ru-RU"/>
              </w:rPr>
              <w:t xml:space="preserve"> энергетики и регулирования тарифов Ярославской области, секретарь комиссии </w:t>
            </w:r>
          </w:p>
          <w:p w14:paraId="2D79AB84" w14:textId="77777777" w:rsidR="00201B9C" w:rsidRPr="00FB1B15" w:rsidRDefault="00201B9C" w:rsidP="00D24EE0">
            <w:pPr>
              <w:ind w:firstLine="0"/>
              <w:jc w:val="both"/>
              <w:rPr>
                <w:rFonts w:eastAsiaTheme="minorHAnsi" w:cs="Times New Roman"/>
                <w:szCs w:val="20"/>
                <w:lang w:eastAsia="ru-RU"/>
              </w:rPr>
            </w:pPr>
          </w:p>
        </w:tc>
      </w:tr>
      <w:tr w:rsidR="00201B9C" w:rsidRPr="00FB1B15" w14:paraId="2D79AB89" w14:textId="77777777" w:rsidTr="00201B9C">
        <w:trPr>
          <w:cantSplit/>
        </w:trPr>
        <w:tc>
          <w:tcPr>
            <w:tcW w:w="1854" w:type="pct"/>
          </w:tcPr>
          <w:p w14:paraId="2D79AB86" w14:textId="77777777" w:rsidR="00201B9C" w:rsidRDefault="00201B9C" w:rsidP="00D24EE0">
            <w:pPr>
              <w:ind w:firstLine="0"/>
              <w:rPr>
                <w:rFonts w:cs="Times New Roman"/>
                <w:szCs w:val="28"/>
              </w:rPr>
            </w:pPr>
            <w:r w:rsidRPr="00FB1B15">
              <w:rPr>
                <w:rFonts w:cs="Times New Roman"/>
                <w:szCs w:val="28"/>
              </w:rPr>
              <w:t>Члены комиссии:</w:t>
            </w:r>
          </w:p>
          <w:p w14:paraId="2D79AB87" w14:textId="77777777" w:rsidR="00201B9C" w:rsidRPr="00FB1B15" w:rsidRDefault="00201B9C" w:rsidP="00D24EE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146" w:type="pct"/>
          </w:tcPr>
          <w:p w14:paraId="2D79AB88" w14:textId="77777777" w:rsidR="00201B9C" w:rsidRPr="00FB1B15" w:rsidRDefault="00201B9C" w:rsidP="00D24EE0">
            <w:pPr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201B9C" w:rsidRPr="00FB1B15" w14:paraId="2D79AB8E" w14:textId="77777777" w:rsidTr="00201B9C">
        <w:trPr>
          <w:cantSplit/>
          <w:trHeight w:val="790"/>
        </w:trPr>
        <w:tc>
          <w:tcPr>
            <w:tcW w:w="1854" w:type="pct"/>
          </w:tcPr>
          <w:p w14:paraId="2D79AB8A" w14:textId="77777777" w:rsidR="00201B9C" w:rsidRDefault="00201B9C" w:rsidP="00D24EE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Ануфриева</w:t>
            </w:r>
          </w:p>
          <w:p w14:paraId="2D79AB8B" w14:textId="77777777" w:rsidR="00201B9C" w:rsidRPr="00FB1B15" w:rsidRDefault="00201B9C" w:rsidP="00D24EE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Викторовна</w:t>
            </w:r>
          </w:p>
        </w:tc>
        <w:tc>
          <w:tcPr>
            <w:tcW w:w="3146" w:type="pct"/>
          </w:tcPr>
          <w:p w14:paraId="2D79AB8C" w14:textId="77777777" w:rsidR="00201B9C" w:rsidRDefault="00201B9C" w:rsidP="00D24EE0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2646E3">
              <w:rPr>
                <w:rFonts w:eastAsiaTheme="minorHAnsi" w:cs="Times New Roman"/>
                <w:spacing w:val="-6"/>
                <w:szCs w:val="28"/>
              </w:rPr>
              <w:t>- начальник управления массовых коммуникаций</w:t>
            </w:r>
            <w:r>
              <w:rPr>
                <w:rFonts w:eastAsiaTheme="minorHAnsi" w:cs="Times New Roman"/>
                <w:szCs w:val="28"/>
              </w:rPr>
              <w:t xml:space="preserve"> Правительства области </w:t>
            </w:r>
          </w:p>
          <w:p w14:paraId="2D79AB8D" w14:textId="77777777" w:rsidR="00201B9C" w:rsidRPr="00FB1B15" w:rsidRDefault="00201B9C" w:rsidP="00D24EE0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201B9C" w:rsidRPr="00FB1B15" w14:paraId="2D79AB93" w14:textId="77777777" w:rsidTr="00201B9C">
        <w:trPr>
          <w:cantSplit/>
          <w:trHeight w:val="790"/>
        </w:trPr>
        <w:tc>
          <w:tcPr>
            <w:tcW w:w="1854" w:type="pct"/>
          </w:tcPr>
          <w:p w14:paraId="2D79AB8F" w14:textId="77777777" w:rsidR="00201B9C" w:rsidRDefault="00201B9C" w:rsidP="00D24EE0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Березина</w:t>
            </w:r>
          </w:p>
          <w:p w14:paraId="2D79AB90" w14:textId="77777777" w:rsidR="00201B9C" w:rsidRDefault="00201B9C" w:rsidP="00D24EE0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Ольга Александровна</w:t>
            </w:r>
          </w:p>
        </w:tc>
        <w:tc>
          <w:tcPr>
            <w:tcW w:w="3146" w:type="pct"/>
          </w:tcPr>
          <w:p w14:paraId="2D79AB91" w14:textId="77777777" w:rsidR="00201B9C" w:rsidRPr="002646E3" w:rsidRDefault="00201B9C" w:rsidP="00D24EE0">
            <w:pPr>
              <w:ind w:firstLine="0"/>
              <w:jc w:val="both"/>
              <w:rPr>
                <w:rFonts w:eastAsiaTheme="minorHAnsi" w:cs="Times New Roman"/>
                <w:spacing w:val="-6"/>
                <w:szCs w:val="28"/>
              </w:rPr>
            </w:pPr>
            <w:r w:rsidRPr="002646E3">
              <w:rPr>
                <w:rFonts w:eastAsiaTheme="minorHAnsi" w:cs="Times New Roman"/>
                <w:spacing w:val="-6"/>
                <w:szCs w:val="28"/>
              </w:rPr>
              <w:t xml:space="preserve">- руководитель пресс-службы публичного акционерного общества «ТНС </w:t>
            </w:r>
            <w:proofErr w:type="spellStart"/>
            <w:r w:rsidRPr="002646E3">
              <w:rPr>
                <w:rFonts w:eastAsiaTheme="minorHAnsi" w:cs="Times New Roman"/>
                <w:spacing w:val="-6"/>
                <w:szCs w:val="28"/>
              </w:rPr>
              <w:t>энерго</w:t>
            </w:r>
            <w:proofErr w:type="spellEnd"/>
            <w:r w:rsidRPr="002646E3">
              <w:rPr>
                <w:rFonts w:eastAsiaTheme="minorHAnsi" w:cs="Times New Roman"/>
                <w:spacing w:val="-6"/>
                <w:szCs w:val="28"/>
              </w:rPr>
              <w:t xml:space="preserve"> Ярославль» (по согласованию)</w:t>
            </w:r>
          </w:p>
          <w:p w14:paraId="2D79AB92" w14:textId="77777777" w:rsidR="00201B9C" w:rsidRDefault="00201B9C" w:rsidP="00D24EE0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201B9C" w:rsidRPr="00FB1B15" w14:paraId="2D79AB98" w14:textId="77777777" w:rsidTr="00201B9C">
        <w:trPr>
          <w:cantSplit/>
          <w:trHeight w:val="790"/>
        </w:trPr>
        <w:tc>
          <w:tcPr>
            <w:tcW w:w="1854" w:type="pct"/>
          </w:tcPr>
          <w:p w14:paraId="2D79AB94" w14:textId="77777777" w:rsidR="00201B9C" w:rsidRDefault="00201B9C" w:rsidP="00D24EE0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Ильичева</w:t>
            </w:r>
          </w:p>
          <w:p w14:paraId="2D79AB95" w14:textId="77777777" w:rsidR="00201B9C" w:rsidRPr="00FB1B15" w:rsidRDefault="00201B9C" w:rsidP="00D24EE0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Анастасия Алексеевна</w:t>
            </w:r>
          </w:p>
        </w:tc>
        <w:tc>
          <w:tcPr>
            <w:tcW w:w="3146" w:type="pct"/>
          </w:tcPr>
          <w:p w14:paraId="2D79AB96" w14:textId="77777777" w:rsidR="00201B9C" w:rsidRDefault="00201B9C" w:rsidP="00D24EE0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- начальник отдела по связям с общественностью филиала публичного акционерного общества «МРСК Центра» – «Ярэнерго» (по согласованию)</w:t>
            </w:r>
          </w:p>
          <w:p w14:paraId="2D79AB97" w14:textId="77777777" w:rsidR="00201B9C" w:rsidRPr="00FB1B15" w:rsidRDefault="00201B9C" w:rsidP="00D24EE0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201B9C" w:rsidRPr="00FB1B15" w14:paraId="2D79AB9D" w14:textId="77777777" w:rsidTr="00201B9C">
        <w:trPr>
          <w:cantSplit/>
          <w:trHeight w:val="346"/>
        </w:trPr>
        <w:tc>
          <w:tcPr>
            <w:tcW w:w="1854" w:type="pct"/>
          </w:tcPr>
          <w:p w14:paraId="2D79AB99" w14:textId="77777777" w:rsidR="00201B9C" w:rsidRPr="00FB1B15" w:rsidRDefault="00201B9C" w:rsidP="00D24EE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FB1B15">
              <w:rPr>
                <w:rFonts w:cs="Times New Roman"/>
                <w:szCs w:val="20"/>
                <w:lang w:eastAsia="ru-RU"/>
              </w:rPr>
              <w:t>Кожевникова</w:t>
            </w:r>
          </w:p>
          <w:p w14:paraId="2D79AB9A" w14:textId="77777777" w:rsidR="00201B9C" w:rsidRPr="00FB1B15" w:rsidRDefault="00201B9C" w:rsidP="00D24EE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FB1B15">
              <w:rPr>
                <w:rFonts w:cs="Times New Roman"/>
                <w:szCs w:val="20"/>
                <w:lang w:eastAsia="ru-RU"/>
              </w:rPr>
              <w:t>Татьяна Юрьевна</w:t>
            </w:r>
          </w:p>
        </w:tc>
        <w:tc>
          <w:tcPr>
            <w:tcW w:w="3146" w:type="pct"/>
          </w:tcPr>
          <w:p w14:paraId="2D79AB9B" w14:textId="77777777" w:rsidR="00201B9C" w:rsidRDefault="00201B9C" w:rsidP="00D24EE0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1B15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начальник</w:t>
            </w:r>
            <w:r w:rsidRPr="00FB1B15">
              <w:rPr>
                <w:rFonts w:cs="Times New Roman"/>
                <w:szCs w:val="28"/>
              </w:rPr>
              <w:t xml:space="preserve"> отдела организационной работы </w:t>
            </w:r>
            <w:r w:rsidRPr="002646E3">
              <w:rPr>
                <w:rFonts w:eastAsiaTheme="minorHAnsi" w:cs="Times New Roman"/>
                <w:spacing w:val="-8"/>
                <w:szCs w:val="28"/>
              </w:rPr>
              <w:t xml:space="preserve">департамента жилищно-коммунального хозяйства, </w:t>
            </w:r>
            <w:r>
              <w:rPr>
                <w:rFonts w:eastAsiaTheme="minorHAnsi" w:cs="Times New Roman"/>
                <w:szCs w:val="28"/>
              </w:rPr>
              <w:t>энергетики и регулирования тарифов Ярославской области</w:t>
            </w:r>
          </w:p>
          <w:p w14:paraId="2D79AB9C" w14:textId="77777777" w:rsidR="00201B9C" w:rsidRPr="00FB1B15" w:rsidRDefault="00201B9C" w:rsidP="00D24EE0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201B9C" w:rsidRPr="00FB1B15" w14:paraId="2D79ABA2" w14:textId="77777777" w:rsidTr="00201B9C">
        <w:trPr>
          <w:cantSplit/>
          <w:trHeight w:val="790"/>
        </w:trPr>
        <w:tc>
          <w:tcPr>
            <w:tcW w:w="1854" w:type="pct"/>
          </w:tcPr>
          <w:p w14:paraId="2D79AB9E" w14:textId="77777777" w:rsidR="00201B9C" w:rsidRDefault="00201B9C" w:rsidP="00D24EE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 xml:space="preserve">Костикова </w:t>
            </w:r>
          </w:p>
          <w:p w14:paraId="2D79AB9F" w14:textId="77777777" w:rsidR="00201B9C" w:rsidRPr="00FB1B15" w:rsidRDefault="00201B9C" w:rsidP="00D24EE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Анастасия Александровна</w:t>
            </w:r>
          </w:p>
        </w:tc>
        <w:tc>
          <w:tcPr>
            <w:tcW w:w="3146" w:type="pct"/>
          </w:tcPr>
          <w:p w14:paraId="2D79ABA0" w14:textId="77777777" w:rsidR="00201B9C" w:rsidRDefault="00201B9C" w:rsidP="00D24EE0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- директор департамента общественных связей Ярославской области</w:t>
            </w:r>
          </w:p>
          <w:p w14:paraId="2D79ABA1" w14:textId="77777777" w:rsidR="00201B9C" w:rsidRPr="00FB1B15" w:rsidRDefault="00201B9C" w:rsidP="00D24EE0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</w:tbl>
    <w:p w14:paraId="2D79ABA3" w14:textId="77777777" w:rsidR="00201B9C" w:rsidRPr="00E30EA9" w:rsidRDefault="00201B9C" w:rsidP="00201B9C">
      <w:pPr>
        <w:ind w:firstLine="0"/>
      </w:pPr>
    </w:p>
    <w:p w14:paraId="2D79ABA4" w14:textId="77777777" w:rsidR="00201B9C" w:rsidRPr="00533A2F" w:rsidRDefault="00201B9C" w:rsidP="00201B9C"/>
    <w:p w14:paraId="2D79ABA5" w14:textId="77777777" w:rsidR="00E1407E" w:rsidRPr="00B92D8C" w:rsidRDefault="00E1407E" w:rsidP="00201B9C">
      <w:pPr>
        <w:jc w:val="both"/>
        <w:rPr>
          <w:sz w:val="2"/>
          <w:szCs w:val="2"/>
        </w:rPr>
      </w:pPr>
    </w:p>
    <w:sectPr w:rsidR="00E1407E" w:rsidRPr="00B92D8C" w:rsidSect="00EF10A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9ABA8" w14:textId="77777777" w:rsidR="00AA5ECB" w:rsidRDefault="00AA5ECB" w:rsidP="00CF5840">
      <w:r>
        <w:separator/>
      </w:r>
    </w:p>
  </w:endnote>
  <w:endnote w:type="continuationSeparator" w:id="0">
    <w:p w14:paraId="2D79ABA9" w14:textId="77777777" w:rsidR="00AA5ECB" w:rsidRDefault="00AA5ECB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ABAD" w14:textId="77777777" w:rsidR="00201B9C" w:rsidRDefault="00201B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01B9C" w14:paraId="2D79ABB0" w14:textId="77777777" w:rsidTr="00201B9C">
      <w:tc>
        <w:tcPr>
          <w:tcW w:w="3333" w:type="pct"/>
          <w:shd w:val="clear" w:color="auto" w:fill="auto"/>
        </w:tcPr>
        <w:p w14:paraId="2D79ABAE" w14:textId="77777777" w:rsidR="00201B9C" w:rsidRPr="00201B9C" w:rsidRDefault="00201B9C" w:rsidP="00201B9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01B9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D79ABAF" w14:textId="77777777" w:rsidR="00201B9C" w:rsidRPr="00201B9C" w:rsidRDefault="00201B9C" w:rsidP="00201B9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01B9C">
            <w:rPr>
              <w:rFonts w:cs="Times New Roman"/>
              <w:color w:val="808080"/>
              <w:sz w:val="18"/>
            </w:rPr>
            <w:t xml:space="preserve">Страница </w:t>
          </w:r>
          <w:r w:rsidRPr="00201B9C">
            <w:rPr>
              <w:rFonts w:cs="Times New Roman"/>
              <w:color w:val="808080"/>
              <w:sz w:val="18"/>
            </w:rPr>
            <w:fldChar w:fldCharType="begin"/>
          </w:r>
          <w:r w:rsidRPr="00201B9C">
            <w:rPr>
              <w:rFonts w:cs="Times New Roman"/>
              <w:color w:val="808080"/>
              <w:sz w:val="18"/>
            </w:rPr>
            <w:instrText xml:space="preserve"> PAGE </w:instrText>
          </w:r>
          <w:r w:rsidRPr="00201B9C">
            <w:rPr>
              <w:rFonts w:cs="Times New Roman"/>
              <w:color w:val="808080"/>
              <w:sz w:val="18"/>
            </w:rPr>
            <w:fldChar w:fldCharType="separate"/>
          </w:r>
          <w:r w:rsidR="00C709B9">
            <w:rPr>
              <w:rFonts w:cs="Times New Roman"/>
              <w:noProof/>
              <w:color w:val="808080"/>
              <w:sz w:val="18"/>
            </w:rPr>
            <w:t>7</w:t>
          </w:r>
          <w:r w:rsidRPr="00201B9C">
            <w:rPr>
              <w:rFonts w:cs="Times New Roman"/>
              <w:color w:val="808080"/>
              <w:sz w:val="18"/>
            </w:rPr>
            <w:fldChar w:fldCharType="end"/>
          </w:r>
          <w:r w:rsidRPr="00201B9C">
            <w:rPr>
              <w:rFonts w:cs="Times New Roman"/>
              <w:color w:val="808080"/>
              <w:sz w:val="18"/>
            </w:rPr>
            <w:t xml:space="preserve"> из </w:t>
          </w:r>
          <w:r w:rsidRPr="00201B9C">
            <w:rPr>
              <w:rFonts w:cs="Times New Roman"/>
              <w:color w:val="808080"/>
              <w:sz w:val="18"/>
            </w:rPr>
            <w:fldChar w:fldCharType="begin"/>
          </w:r>
          <w:r w:rsidRPr="00201B9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01B9C">
            <w:rPr>
              <w:rFonts w:cs="Times New Roman"/>
              <w:color w:val="808080"/>
              <w:sz w:val="18"/>
            </w:rPr>
            <w:fldChar w:fldCharType="separate"/>
          </w:r>
          <w:r w:rsidR="00C709B9">
            <w:rPr>
              <w:rFonts w:cs="Times New Roman"/>
              <w:noProof/>
              <w:color w:val="808080"/>
              <w:sz w:val="18"/>
            </w:rPr>
            <w:t>22</w:t>
          </w:r>
          <w:r w:rsidRPr="00201B9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D79ABB1" w14:textId="77777777" w:rsidR="00201B9C" w:rsidRPr="00201B9C" w:rsidRDefault="00201B9C" w:rsidP="00201B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01B9C" w14:paraId="2D79ABB5" w14:textId="77777777" w:rsidTr="00201B9C">
      <w:tc>
        <w:tcPr>
          <w:tcW w:w="3333" w:type="pct"/>
          <w:shd w:val="clear" w:color="auto" w:fill="auto"/>
        </w:tcPr>
        <w:p w14:paraId="2D79ABB3" w14:textId="77777777" w:rsidR="00201B9C" w:rsidRPr="00201B9C" w:rsidRDefault="00201B9C" w:rsidP="00201B9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01B9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D79ABB4" w14:textId="77777777" w:rsidR="00201B9C" w:rsidRPr="00201B9C" w:rsidRDefault="00201B9C" w:rsidP="00201B9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01B9C">
            <w:rPr>
              <w:rFonts w:cs="Times New Roman"/>
              <w:color w:val="808080"/>
              <w:sz w:val="18"/>
            </w:rPr>
            <w:t xml:space="preserve">Страница </w:t>
          </w:r>
          <w:r w:rsidRPr="00201B9C">
            <w:rPr>
              <w:rFonts w:cs="Times New Roman"/>
              <w:color w:val="808080"/>
              <w:sz w:val="18"/>
            </w:rPr>
            <w:fldChar w:fldCharType="begin"/>
          </w:r>
          <w:r w:rsidRPr="00201B9C">
            <w:rPr>
              <w:rFonts w:cs="Times New Roman"/>
              <w:color w:val="808080"/>
              <w:sz w:val="18"/>
            </w:rPr>
            <w:instrText xml:space="preserve"> PAGE </w:instrText>
          </w:r>
          <w:r w:rsidRPr="00201B9C">
            <w:rPr>
              <w:rFonts w:cs="Times New Roman"/>
              <w:color w:val="808080"/>
              <w:sz w:val="18"/>
            </w:rPr>
            <w:fldChar w:fldCharType="separate"/>
          </w:r>
          <w:r w:rsidR="00C709B9">
            <w:rPr>
              <w:rFonts w:cs="Times New Roman"/>
              <w:noProof/>
              <w:color w:val="808080"/>
              <w:sz w:val="18"/>
            </w:rPr>
            <w:t>1</w:t>
          </w:r>
          <w:r w:rsidRPr="00201B9C">
            <w:rPr>
              <w:rFonts w:cs="Times New Roman"/>
              <w:color w:val="808080"/>
              <w:sz w:val="18"/>
            </w:rPr>
            <w:fldChar w:fldCharType="end"/>
          </w:r>
          <w:r w:rsidRPr="00201B9C">
            <w:rPr>
              <w:rFonts w:cs="Times New Roman"/>
              <w:color w:val="808080"/>
              <w:sz w:val="18"/>
            </w:rPr>
            <w:t xml:space="preserve"> из </w:t>
          </w:r>
          <w:r w:rsidRPr="00201B9C">
            <w:rPr>
              <w:rFonts w:cs="Times New Roman"/>
              <w:color w:val="808080"/>
              <w:sz w:val="18"/>
            </w:rPr>
            <w:fldChar w:fldCharType="begin"/>
          </w:r>
          <w:r w:rsidRPr="00201B9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01B9C">
            <w:rPr>
              <w:rFonts w:cs="Times New Roman"/>
              <w:color w:val="808080"/>
              <w:sz w:val="18"/>
            </w:rPr>
            <w:fldChar w:fldCharType="separate"/>
          </w:r>
          <w:r w:rsidR="00C709B9">
            <w:rPr>
              <w:rFonts w:cs="Times New Roman"/>
              <w:noProof/>
              <w:color w:val="808080"/>
              <w:sz w:val="18"/>
            </w:rPr>
            <w:t>22</w:t>
          </w:r>
          <w:r w:rsidRPr="00201B9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D79ABB6" w14:textId="77777777" w:rsidR="00201B9C" w:rsidRPr="00201B9C" w:rsidRDefault="00201B9C" w:rsidP="00201B9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ABB9" w14:textId="77777777" w:rsidR="00201B9C" w:rsidRDefault="00201B9C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01B9C" w14:paraId="2D79ABBC" w14:textId="77777777" w:rsidTr="00201B9C">
      <w:tc>
        <w:tcPr>
          <w:tcW w:w="3333" w:type="pct"/>
          <w:shd w:val="clear" w:color="auto" w:fill="auto"/>
        </w:tcPr>
        <w:p w14:paraId="2D79ABBA" w14:textId="77777777" w:rsidR="00201B9C" w:rsidRPr="00201B9C" w:rsidRDefault="00201B9C" w:rsidP="00201B9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01B9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D79ABBB" w14:textId="77777777" w:rsidR="00201B9C" w:rsidRPr="00201B9C" w:rsidRDefault="00201B9C" w:rsidP="00201B9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01B9C">
            <w:rPr>
              <w:rFonts w:cs="Times New Roman"/>
              <w:color w:val="808080"/>
              <w:sz w:val="18"/>
            </w:rPr>
            <w:t xml:space="preserve">Страница </w:t>
          </w:r>
          <w:r w:rsidRPr="00201B9C">
            <w:rPr>
              <w:rFonts w:cs="Times New Roman"/>
              <w:color w:val="808080"/>
              <w:sz w:val="18"/>
            </w:rPr>
            <w:fldChar w:fldCharType="begin"/>
          </w:r>
          <w:r w:rsidRPr="00201B9C">
            <w:rPr>
              <w:rFonts w:cs="Times New Roman"/>
              <w:color w:val="808080"/>
              <w:sz w:val="18"/>
            </w:rPr>
            <w:instrText xml:space="preserve"> PAGE </w:instrText>
          </w:r>
          <w:r w:rsidRPr="00201B9C">
            <w:rPr>
              <w:rFonts w:cs="Times New Roman"/>
              <w:color w:val="808080"/>
              <w:sz w:val="18"/>
            </w:rPr>
            <w:fldChar w:fldCharType="separate"/>
          </w:r>
          <w:r w:rsidR="00C709B9">
            <w:rPr>
              <w:rFonts w:cs="Times New Roman"/>
              <w:noProof/>
              <w:color w:val="808080"/>
              <w:sz w:val="18"/>
            </w:rPr>
            <w:t>6</w:t>
          </w:r>
          <w:r w:rsidRPr="00201B9C">
            <w:rPr>
              <w:rFonts w:cs="Times New Roman"/>
              <w:color w:val="808080"/>
              <w:sz w:val="18"/>
            </w:rPr>
            <w:fldChar w:fldCharType="end"/>
          </w:r>
          <w:r w:rsidRPr="00201B9C">
            <w:rPr>
              <w:rFonts w:cs="Times New Roman"/>
              <w:color w:val="808080"/>
              <w:sz w:val="18"/>
            </w:rPr>
            <w:t xml:space="preserve"> из </w:t>
          </w:r>
          <w:r w:rsidRPr="00201B9C">
            <w:rPr>
              <w:rFonts w:cs="Times New Roman"/>
              <w:color w:val="808080"/>
              <w:sz w:val="18"/>
            </w:rPr>
            <w:fldChar w:fldCharType="begin"/>
          </w:r>
          <w:r w:rsidRPr="00201B9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01B9C">
            <w:rPr>
              <w:rFonts w:cs="Times New Roman"/>
              <w:color w:val="808080"/>
              <w:sz w:val="18"/>
            </w:rPr>
            <w:fldChar w:fldCharType="separate"/>
          </w:r>
          <w:r w:rsidR="00C709B9">
            <w:rPr>
              <w:rFonts w:cs="Times New Roman"/>
              <w:noProof/>
              <w:color w:val="808080"/>
              <w:sz w:val="18"/>
            </w:rPr>
            <w:t>22</w:t>
          </w:r>
          <w:r w:rsidRPr="00201B9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D79ABBD" w14:textId="77777777" w:rsidR="00201B9C" w:rsidRPr="00201B9C" w:rsidRDefault="00201B9C" w:rsidP="00201B9C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01B9C" w14:paraId="2D79ABC1" w14:textId="77777777" w:rsidTr="00201B9C">
      <w:tc>
        <w:tcPr>
          <w:tcW w:w="3333" w:type="pct"/>
          <w:shd w:val="clear" w:color="auto" w:fill="auto"/>
        </w:tcPr>
        <w:p w14:paraId="2D79ABBF" w14:textId="77777777" w:rsidR="00201B9C" w:rsidRPr="00201B9C" w:rsidRDefault="00201B9C" w:rsidP="00201B9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01B9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D79ABC0" w14:textId="77777777" w:rsidR="00201B9C" w:rsidRPr="00201B9C" w:rsidRDefault="00201B9C" w:rsidP="00201B9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01B9C">
            <w:rPr>
              <w:rFonts w:cs="Times New Roman"/>
              <w:color w:val="808080"/>
              <w:sz w:val="18"/>
            </w:rPr>
            <w:t xml:space="preserve">Страница </w:t>
          </w:r>
          <w:r w:rsidRPr="00201B9C">
            <w:rPr>
              <w:rFonts w:cs="Times New Roman"/>
              <w:color w:val="808080"/>
              <w:sz w:val="18"/>
            </w:rPr>
            <w:fldChar w:fldCharType="begin"/>
          </w:r>
          <w:r w:rsidRPr="00201B9C">
            <w:rPr>
              <w:rFonts w:cs="Times New Roman"/>
              <w:color w:val="808080"/>
              <w:sz w:val="18"/>
            </w:rPr>
            <w:instrText xml:space="preserve"> PAGE </w:instrText>
          </w:r>
          <w:r w:rsidRPr="00201B9C">
            <w:rPr>
              <w:rFonts w:cs="Times New Roman"/>
              <w:color w:val="808080"/>
              <w:sz w:val="18"/>
            </w:rPr>
            <w:fldChar w:fldCharType="separate"/>
          </w:r>
          <w:r w:rsidR="00C709B9">
            <w:rPr>
              <w:rFonts w:cs="Times New Roman"/>
              <w:noProof/>
              <w:color w:val="808080"/>
              <w:sz w:val="18"/>
            </w:rPr>
            <w:t>1</w:t>
          </w:r>
          <w:r w:rsidRPr="00201B9C">
            <w:rPr>
              <w:rFonts w:cs="Times New Roman"/>
              <w:color w:val="808080"/>
              <w:sz w:val="18"/>
            </w:rPr>
            <w:fldChar w:fldCharType="end"/>
          </w:r>
          <w:r w:rsidRPr="00201B9C">
            <w:rPr>
              <w:rFonts w:cs="Times New Roman"/>
              <w:color w:val="808080"/>
              <w:sz w:val="18"/>
            </w:rPr>
            <w:t xml:space="preserve"> из </w:t>
          </w:r>
          <w:r w:rsidRPr="00201B9C">
            <w:rPr>
              <w:rFonts w:cs="Times New Roman"/>
              <w:color w:val="808080"/>
              <w:sz w:val="18"/>
            </w:rPr>
            <w:fldChar w:fldCharType="begin"/>
          </w:r>
          <w:r w:rsidRPr="00201B9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01B9C">
            <w:rPr>
              <w:rFonts w:cs="Times New Roman"/>
              <w:color w:val="808080"/>
              <w:sz w:val="18"/>
            </w:rPr>
            <w:fldChar w:fldCharType="separate"/>
          </w:r>
          <w:r w:rsidR="00C709B9">
            <w:rPr>
              <w:rFonts w:cs="Times New Roman"/>
              <w:noProof/>
              <w:color w:val="808080"/>
              <w:sz w:val="18"/>
            </w:rPr>
            <w:t>22</w:t>
          </w:r>
          <w:r w:rsidRPr="00201B9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D79ABC2" w14:textId="77777777" w:rsidR="00201B9C" w:rsidRPr="00201B9C" w:rsidRDefault="00201B9C" w:rsidP="00201B9C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ABC5" w14:textId="77777777" w:rsidR="006E59E1" w:rsidRDefault="006E59E1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01B9C" w14:paraId="2D79ABC8" w14:textId="77777777" w:rsidTr="00201B9C">
      <w:tc>
        <w:tcPr>
          <w:tcW w:w="3333" w:type="pct"/>
          <w:shd w:val="clear" w:color="auto" w:fill="auto"/>
        </w:tcPr>
        <w:p w14:paraId="2D79ABC6" w14:textId="77777777" w:rsidR="00201B9C" w:rsidRPr="00201B9C" w:rsidRDefault="00201B9C" w:rsidP="00201B9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01B9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D79ABC7" w14:textId="77777777" w:rsidR="00201B9C" w:rsidRPr="00201B9C" w:rsidRDefault="00201B9C" w:rsidP="00201B9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01B9C">
            <w:rPr>
              <w:rFonts w:cs="Times New Roman"/>
              <w:color w:val="808080"/>
              <w:sz w:val="18"/>
            </w:rPr>
            <w:t xml:space="preserve">Страница </w:t>
          </w:r>
          <w:r w:rsidRPr="00201B9C">
            <w:rPr>
              <w:rFonts w:cs="Times New Roman"/>
              <w:color w:val="808080"/>
              <w:sz w:val="18"/>
            </w:rPr>
            <w:fldChar w:fldCharType="begin"/>
          </w:r>
          <w:r w:rsidRPr="00201B9C">
            <w:rPr>
              <w:rFonts w:cs="Times New Roman"/>
              <w:color w:val="808080"/>
              <w:sz w:val="18"/>
            </w:rPr>
            <w:instrText xml:space="preserve"> PAGE </w:instrText>
          </w:r>
          <w:r w:rsidRPr="00201B9C">
            <w:rPr>
              <w:rFonts w:cs="Times New Roman"/>
              <w:color w:val="808080"/>
              <w:sz w:val="18"/>
            </w:rPr>
            <w:fldChar w:fldCharType="separate"/>
          </w:r>
          <w:r w:rsidR="00C709B9">
            <w:rPr>
              <w:rFonts w:cs="Times New Roman"/>
              <w:noProof/>
              <w:color w:val="808080"/>
              <w:sz w:val="18"/>
            </w:rPr>
            <w:t>15</w:t>
          </w:r>
          <w:r w:rsidRPr="00201B9C">
            <w:rPr>
              <w:rFonts w:cs="Times New Roman"/>
              <w:color w:val="808080"/>
              <w:sz w:val="18"/>
            </w:rPr>
            <w:fldChar w:fldCharType="end"/>
          </w:r>
          <w:r w:rsidRPr="00201B9C">
            <w:rPr>
              <w:rFonts w:cs="Times New Roman"/>
              <w:color w:val="808080"/>
              <w:sz w:val="18"/>
            </w:rPr>
            <w:t xml:space="preserve"> из </w:t>
          </w:r>
          <w:r w:rsidRPr="00201B9C">
            <w:rPr>
              <w:rFonts w:cs="Times New Roman"/>
              <w:color w:val="808080"/>
              <w:sz w:val="18"/>
            </w:rPr>
            <w:fldChar w:fldCharType="begin"/>
          </w:r>
          <w:r w:rsidRPr="00201B9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01B9C">
            <w:rPr>
              <w:rFonts w:cs="Times New Roman"/>
              <w:color w:val="808080"/>
              <w:sz w:val="18"/>
            </w:rPr>
            <w:fldChar w:fldCharType="separate"/>
          </w:r>
          <w:r w:rsidR="00C709B9">
            <w:rPr>
              <w:rFonts w:cs="Times New Roman"/>
              <w:noProof/>
              <w:color w:val="808080"/>
              <w:sz w:val="18"/>
            </w:rPr>
            <w:t>22</w:t>
          </w:r>
          <w:r w:rsidRPr="00201B9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D79ABC9" w14:textId="77777777" w:rsidR="006E59E1" w:rsidRPr="00201B9C" w:rsidRDefault="006E59E1" w:rsidP="00201B9C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01B9C" w14:paraId="2D79ABCD" w14:textId="77777777" w:rsidTr="00201B9C">
      <w:tc>
        <w:tcPr>
          <w:tcW w:w="3333" w:type="pct"/>
          <w:shd w:val="clear" w:color="auto" w:fill="auto"/>
        </w:tcPr>
        <w:p w14:paraId="2D79ABCB" w14:textId="77777777" w:rsidR="00201B9C" w:rsidRPr="00201B9C" w:rsidRDefault="00201B9C" w:rsidP="00201B9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01B9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D79ABCC" w14:textId="77777777" w:rsidR="00201B9C" w:rsidRPr="00201B9C" w:rsidRDefault="00201B9C" w:rsidP="00201B9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01B9C">
            <w:rPr>
              <w:rFonts w:cs="Times New Roman"/>
              <w:color w:val="808080"/>
              <w:sz w:val="18"/>
            </w:rPr>
            <w:t xml:space="preserve">Страница </w:t>
          </w:r>
          <w:r w:rsidRPr="00201B9C">
            <w:rPr>
              <w:rFonts w:cs="Times New Roman"/>
              <w:color w:val="808080"/>
              <w:sz w:val="18"/>
            </w:rPr>
            <w:fldChar w:fldCharType="begin"/>
          </w:r>
          <w:r w:rsidRPr="00201B9C">
            <w:rPr>
              <w:rFonts w:cs="Times New Roman"/>
              <w:color w:val="808080"/>
              <w:sz w:val="18"/>
            </w:rPr>
            <w:instrText xml:space="preserve"> PAGE </w:instrText>
          </w:r>
          <w:r w:rsidRPr="00201B9C">
            <w:rPr>
              <w:rFonts w:cs="Times New Roman"/>
              <w:color w:val="808080"/>
              <w:sz w:val="18"/>
            </w:rPr>
            <w:fldChar w:fldCharType="separate"/>
          </w:r>
          <w:r w:rsidR="00C709B9">
            <w:rPr>
              <w:rFonts w:cs="Times New Roman"/>
              <w:noProof/>
              <w:color w:val="808080"/>
              <w:sz w:val="18"/>
            </w:rPr>
            <w:t>7</w:t>
          </w:r>
          <w:r w:rsidRPr="00201B9C">
            <w:rPr>
              <w:rFonts w:cs="Times New Roman"/>
              <w:color w:val="808080"/>
              <w:sz w:val="18"/>
            </w:rPr>
            <w:fldChar w:fldCharType="end"/>
          </w:r>
          <w:r w:rsidRPr="00201B9C">
            <w:rPr>
              <w:rFonts w:cs="Times New Roman"/>
              <w:color w:val="808080"/>
              <w:sz w:val="18"/>
            </w:rPr>
            <w:t xml:space="preserve"> из </w:t>
          </w:r>
          <w:r w:rsidRPr="00201B9C">
            <w:rPr>
              <w:rFonts w:cs="Times New Roman"/>
              <w:color w:val="808080"/>
              <w:sz w:val="18"/>
            </w:rPr>
            <w:fldChar w:fldCharType="begin"/>
          </w:r>
          <w:r w:rsidRPr="00201B9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01B9C">
            <w:rPr>
              <w:rFonts w:cs="Times New Roman"/>
              <w:color w:val="808080"/>
              <w:sz w:val="18"/>
            </w:rPr>
            <w:fldChar w:fldCharType="separate"/>
          </w:r>
          <w:r w:rsidR="00C709B9">
            <w:rPr>
              <w:rFonts w:cs="Times New Roman"/>
              <w:noProof/>
              <w:color w:val="808080"/>
              <w:sz w:val="18"/>
            </w:rPr>
            <w:t>22</w:t>
          </w:r>
          <w:r w:rsidRPr="00201B9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D79ABCE" w14:textId="77777777" w:rsidR="006E59E1" w:rsidRPr="00201B9C" w:rsidRDefault="006E59E1" w:rsidP="00201B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9ABA6" w14:textId="77777777" w:rsidR="00AA5ECB" w:rsidRDefault="00AA5ECB" w:rsidP="00CF5840">
      <w:r>
        <w:separator/>
      </w:r>
    </w:p>
  </w:footnote>
  <w:footnote w:type="continuationSeparator" w:id="0">
    <w:p w14:paraId="2D79ABA7" w14:textId="77777777" w:rsidR="00AA5ECB" w:rsidRDefault="00AA5ECB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ABAA" w14:textId="77777777" w:rsidR="00201B9C" w:rsidRDefault="00201B9C" w:rsidP="0099635C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D79ABAB" w14:textId="77777777" w:rsidR="00201B9C" w:rsidRDefault="00201B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ABAC" w14:textId="77777777" w:rsidR="00201B9C" w:rsidRPr="00201B9C" w:rsidRDefault="00201B9C" w:rsidP="00201B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ABB2" w14:textId="77777777" w:rsidR="00201B9C" w:rsidRDefault="00201B9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ABB7" w14:textId="77777777" w:rsidR="00201B9C" w:rsidRDefault="00201B9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ABB8" w14:textId="77777777" w:rsidR="00201B9C" w:rsidRPr="00201B9C" w:rsidRDefault="00201B9C" w:rsidP="00201B9C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ABBE" w14:textId="77777777" w:rsidR="00201B9C" w:rsidRDefault="00201B9C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ABC3" w14:textId="77777777" w:rsidR="006E59E1" w:rsidRDefault="006E59E1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ABC4" w14:textId="77777777" w:rsidR="006A65CC" w:rsidRPr="00201B9C" w:rsidRDefault="00C709B9" w:rsidP="00201B9C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ABCA" w14:textId="77777777" w:rsidR="006E59E1" w:rsidRDefault="006E59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4DB127F8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CB64CBD"/>
    <w:multiLevelType w:val="hybridMultilevel"/>
    <w:tmpl w:val="FA2ACA30"/>
    <w:lvl w:ilvl="0" w:tplc="08C26E1E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C4879"/>
    <w:multiLevelType w:val="multilevel"/>
    <w:tmpl w:val="3B98B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64B305D2"/>
    <w:multiLevelType w:val="multilevel"/>
    <w:tmpl w:val="BD563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347C5"/>
    <w:rsid w:val="001707B3"/>
    <w:rsid w:val="001B6AAD"/>
    <w:rsid w:val="001C78DA"/>
    <w:rsid w:val="00201B9C"/>
    <w:rsid w:val="002115CC"/>
    <w:rsid w:val="002306C4"/>
    <w:rsid w:val="00260038"/>
    <w:rsid w:val="002F30DD"/>
    <w:rsid w:val="002F6DDE"/>
    <w:rsid w:val="003246AA"/>
    <w:rsid w:val="003656CE"/>
    <w:rsid w:val="00381164"/>
    <w:rsid w:val="00386EA0"/>
    <w:rsid w:val="003A2DCC"/>
    <w:rsid w:val="003C4A55"/>
    <w:rsid w:val="003D1E8D"/>
    <w:rsid w:val="003F43C8"/>
    <w:rsid w:val="003F65E2"/>
    <w:rsid w:val="0040656C"/>
    <w:rsid w:val="00430E96"/>
    <w:rsid w:val="00470773"/>
    <w:rsid w:val="00487DAB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77686"/>
    <w:rsid w:val="00681496"/>
    <w:rsid w:val="006E59E1"/>
    <w:rsid w:val="007341B3"/>
    <w:rsid w:val="00737E26"/>
    <w:rsid w:val="00796C37"/>
    <w:rsid w:val="007C1B38"/>
    <w:rsid w:val="00810833"/>
    <w:rsid w:val="008C1CB8"/>
    <w:rsid w:val="008C5C70"/>
    <w:rsid w:val="00A477F4"/>
    <w:rsid w:val="00A83D83"/>
    <w:rsid w:val="00A92756"/>
    <w:rsid w:val="00AA5ECB"/>
    <w:rsid w:val="00B41FCA"/>
    <w:rsid w:val="00B55589"/>
    <w:rsid w:val="00B90652"/>
    <w:rsid w:val="00B92D8C"/>
    <w:rsid w:val="00BB1812"/>
    <w:rsid w:val="00BB38FE"/>
    <w:rsid w:val="00BD3826"/>
    <w:rsid w:val="00BE7C98"/>
    <w:rsid w:val="00C12B1C"/>
    <w:rsid w:val="00C208D9"/>
    <w:rsid w:val="00C4062D"/>
    <w:rsid w:val="00C709B9"/>
    <w:rsid w:val="00CF5840"/>
    <w:rsid w:val="00D00EFB"/>
    <w:rsid w:val="00D06430"/>
    <w:rsid w:val="00D23A2D"/>
    <w:rsid w:val="00D438D5"/>
    <w:rsid w:val="00D451F8"/>
    <w:rsid w:val="00D56EAD"/>
    <w:rsid w:val="00D93F0C"/>
    <w:rsid w:val="00E1407E"/>
    <w:rsid w:val="00EA4105"/>
    <w:rsid w:val="00EF10A2"/>
    <w:rsid w:val="00F0516D"/>
    <w:rsid w:val="00F24227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79A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51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1F8"/>
    <w:rPr>
      <w:rFonts w:ascii="Tahoma" w:eastAsia="Times New Roman" w:hAnsi="Tahoma" w:cs="Tahoma"/>
      <w:sz w:val="16"/>
      <w:szCs w:val="16"/>
    </w:rPr>
  </w:style>
  <w:style w:type="character" w:styleId="ab">
    <w:name w:val="page number"/>
    <w:basedOn w:val="a0"/>
    <w:rsid w:val="00201B9C"/>
  </w:style>
  <w:style w:type="character" w:styleId="ac">
    <w:name w:val="annotation reference"/>
    <w:basedOn w:val="a0"/>
    <w:uiPriority w:val="99"/>
    <w:semiHidden/>
    <w:unhideWhenUsed/>
    <w:rsid w:val="00201B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1B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1B9C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1B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1B9C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20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201B9C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3"/>
    <w:uiPriority w:val="59"/>
    <w:rsid w:val="00201B9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Revision"/>
    <w:hidden/>
    <w:uiPriority w:val="99"/>
    <w:semiHidden/>
    <w:rsid w:val="00201B9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51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1F8"/>
    <w:rPr>
      <w:rFonts w:ascii="Tahoma" w:eastAsia="Times New Roman" w:hAnsi="Tahoma" w:cs="Tahoma"/>
      <w:sz w:val="16"/>
      <w:szCs w:val="16"/>
    </w:rPr>
  </w:style>
  <w:style w:type="character" w:styleId="ab">
    <w:name w:val="page number"/>
    <w:basedOn w:val="a0"/>
    <w:rsid w:val="00201B9C"/>
  </w:style>
  <w:style w:type="character" w:styleId="ac">
    <w:name w:val="annotation reference"/>
    <w:basedOn w:val="a0"/>
    <w:uiPriority w:val="99"/>
    <w:semiHidden/>
    <w:unhideWhenUsed/>
    <w:rsid w:val="00201B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1B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1B9C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1B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1B9C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20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201B9C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3"/>
    <w:uiPriority w:val="59"/>
    <w:rsid w:val="00201B9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Revision"/>
    <w:hidden/>
    <w:uiPriority w:val="99"/>
    <w:semiHidden/>
    <w:rsid w:val="00201B9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mailto:fedotenkovaom@yarregion.ru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&#1084;&#1077;&#1076;&#1080;&#1072;&#1090;&#1101;&#1082;.&#1088;&#1092;/" TargetMode="Externa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2018-07-19T20:00:00+00:00</dateaddindb>
    <dateminusta xmlns="081b8c99-5a1b-4ba1-9a3e-0d0cea83319e" xsi:nil="true"/>
    <numik xmlns="af44e648-6311-40f1-ad37-1234555fd9ba">536</numik>
    <kind xmlns="e2080b48-eafa-461e-b501-38555d38caa1">79</kind>
    <num xmlns="af44e648-6311-40f1-ad37-1234555fd9ba">536</num>
    <beginactiondate xmlns="a853e5a8-fa1e-4dd3-a1b5-1604bfb35b05" xsi:nil="true"/>
    <approvaldate xmlns="081b8c99-5a1b-4ba1-9a3e-0d0cea83319e">2018-07-19T20:00:00+00:00</approvaldate>
    <bigtitle xmlns="a853e5a8-fa1e-4dd3-a1b5-1604bfb35b05">О проведении регионального этапа IV  Всероссийского конкурса СМИ, пресс-служб компаний ТЭК и региональных администраций «МедиаТЭК»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www.pravo.gov.ru, 24.07.2018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110</meaning>
    <lastredaction xmlns="a853e5a8-fa1e-4dd3-a1b5-1604bfb35b05" xsi:nil="true"/>
    <number xmlns="081b8c99-5a1b-4ba1-9a3e-0d0cea83319e">536-п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4CE281CC-2564-4D85-BB06-4503AFD69257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22</Pages>
  <Words>5022</Words>
  <Characters>28629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Докунина Евгения Ивановна</cp:lastModifiedBy>
  <cp:revision>3</cp:revision>
  <cp:lastPrinted>2018-06-25T06:56:00Z</cp:lastPrinted>
  <dcterms:created xsi:type="dcterms:W3CDTF">2018-07-20T11:03:00Z</dcterms:created>
  <dcterms:modified xsi:type="dcterms:W3CDTF">2018-07-20T11:04:00Z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проведении регионального этапа IV  Всероссийского конкурса СМИ, пресс-служб компаний ТЭК и региональных администраций «МедиаТЭК»</vt:lpwstr>
  </property>
  <property fmtid="{D5CDD505-2E9C-101B-9397-08002B2CF9AE}" pid="6" name="ContentTypeId">
    <vt:lpwstr>0x0101004652DC89D47FB74683366416A31888CB</vt:lpwstr>
  </property>
</Properties>
</file>