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8E0B" w14:textId="77777777" w:rsidR="005A3D0D" w:rsidRPr="003177EC" w:rsidRDefault="005A3D0D" w:rsidP="002A3EB1">
      <w:pPr>
        <w:jc w:val="center"/>
        <w:rPr>
          <w:b/>
          <w:szCs w:val="28"/>
        </w:rPr>
      </w:pPr>
      <w:r w:rsidRPr="003177EC">
        <w:rPr>
          <w:b/>
          <w:szCs w:val="28"/>
        </w:rPr>
        <w:t>ПРАВИТЕЛЬСТВО ЯРОСЛАВСКОЙ ОБЛАСТИ</w:t>
      </w:r>
    </w:p>
    <w:p w14:paraId="6AB58E0C" w14:textId="77777777" w:rsidR="005A3D0D" w:rsidRPr="003177EC" w:rsidRDefault="005A3D0D" w:rsidP="002A3EB1">
      <w:pPr>
        <w:jc w:val="center"/>
        <w:rPr>
          <w:b/>
          <w:szCs w:val="28"/>
        </w:rPr>
      </w:pPr>
    </w:p>
    <w:p w14:paraId="6AB58E0D" w14:textId="77777777" w:rsidR="005A3D0D" w:rsidRPr="003177EC" w:rsidRDefault="005A3D0D" w:rsidP="002A3EB1">
      <w:pPr>
        <w:jc w:val="center"/>
        <w:rPr>
          <w:szCs w:val="28"/>
        </w:rPr>
      </w:pPr>
      <w:r w:rsidRPr="003177EC">
        <w:rPr>
          <w:b/>
          <w:szCs w:val="28"/>
        </w:rPr>
        <w:t>ПОСТАНОВЛЕНИЕ</w:t>
      </w:r>
    </w:p>
    <w:p w14:paraId="6AB58E0E" w14:textId="77777777" w:rsidR="001B6AAD" w:rsidRPr="005A3D0D" w:rsidRDefault="001B6AAD" w:rsidP="001B6AAD">
      <w:pPr>
        <w:jc w:val="both"/>
        <w:rPr>
          <w:rFonts w:cs="Times New Roman"/>
          <w:szCs w:val="28"/>
        </w:rPr>
      </w:pPr>
    </w:p>
    <w:p w14:paraId="6AB58E0F" w14:textId="77777777" w:rsidR="001B6AAD" w:rsidRDefault="005A3D0D" w:rsidP="005A3D0D">
      <w:pPr>
        <w:ind w:firstLine="0"/>
        <w:jc w:val="both"/>
        <w:rPr>
          <w:rFonts w:cs="Times New Roman"/>
          <w:szCs w:val="28"/>
        </w:rPr>
      </w:pPr>
      <w:r>
        <w:rPr>
          <w:rFonts w:cs="Times New Roman"/>
          <w:szCs w:val="28"/>
        </w:rPr>
        <w:t>от 11.11.2014 № 1145-п</w:t>
      </w:r>
    </w:p>
    <w:p w14:paraId="6AB58E10" w14:textId="77777777" w:rsidR="00BB38FE" w:rsidRDefault="005A3D0D" w:rsidP="005A3D0D">
      <w:pPr>
        <w:ind w:right="5101" w:firstLine="0"/>
        <w:jc w:val="both"/>
        <w:rPr>
          <w:rFonts w:cs="Times New Roman"/>
          <w:szCs w:val="28"/>
        </w:rPr>
      </w:pPr>
      <w:r>
        <w:rPr>
          <w:rFonts w:cs="Times New Roman"/>
          <w:szCs w:val="28"/>
        </w:rPr>
        <w:t>г. Ярославль</w:t>
      </w:r>
    </w:p>
    <w:p w14:paraId="6AB58E11" w14:textId="77777777" w:rsidR="00BB38FE" w:rsidRDefault="00BB38FE" w:rsidP="001B6AAD">
      <w:pPr>
        <w:ind w:right="5101"/>
        <w:jc w:val="both"/>
        <w:rPr>
          <w:rFonts w:cs="Times New Roman"/>
          <w:szCs w:val="28"/>
        </w:rPr>
      </w:pPr>
    </w:p>
    <w:p w14:paraId="6AB58E12" w14:textId="77777777" w:rsidR="00BB38FE" w:rsidRDefault="00BB38FE" w:rsidP="001B6AAD">
      <w:pPr>
        <w:ind w:right="5101"/>
        <w:jc w:val="both"/>
        <w:rPr>
          <w:rFonts w:cs="Times New Roman"/>
          <w:szCs w:val="28"/>
        </w:rPr>
      </w:pPr>
    </w:p>
    <w:p w14:paraId="37637E98" w14:textId="77777777" w:rsidR="008220FA" w:rsidRDefault="00260038" w:rsidP="00F24227">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4F03D5">
        <w:rPr>
          <w:rFonts w:cs="Times New Roman"/>
          <w:szCs w:val="28"/>
        </w:rPr>
        <w:t>Об утверждении региональной программы «Развитие мелиорации земель сельскохозяйственного назначения Ярославской области» на 2015 – 2020 годы</w:t>
      </w:r>
      <w:r>
        <w:rPr>
          <w:rFonts w:cs="Times New Roman"/>
          <w:szCs w:val="28"/>
        </w:rPr>
        <w:fldChar w:fldCharType="end"/>
      </w:r>
    </w:p>
    <w:p w14:paraId="60A2D500" w14:textId="77777777" w:rsidR="002A3EB1" w:rsidRDefault="008220FA" w:rsidP="008220FA">
      <w:pPr>
        <w:ind w:right="-2" w:firstLine="0"/>
        <w:rPr>
          <w:rFonts w:cs="Times New Roman"/>
          <w:szCs w:val="28"/>
        </w:rPr>
      </w:pPr>
      <w:r w:rsidRPr="008220FA">
        <w:rPr>
          <w:rFonts w:cs="Times New Roman"/>
          <w:szCs w:val="28"/>
        </w:rPr>
        <w:t>&lt;в ред. постановлени</w:t>
      </w:r>
      <w:r w:rsidR="002A3EB1">
        <w:rPr>
          <w:rFonts w:cs="Times New Roman"/>
          <w:szCs w:val="28"/>
        </w:rPr>
        <w:t>й</w:t>
      </w:r>
      <w:r w:rsidRPr="008220FA">
        <w:rPr>
          <w:rFonts w:cs="Times New Roman"/>
          <w:szCs w:val="28"/>
        </w:rPr>
        <w:t xml:space="preserve"> Правительства области от 18.03.2015 № 272-п</w:t>
      </w:r>
      <w:r w:rsidR="002A3EB1">
        <w:rPr>
          <w:rFonts w:cs="Times New Roman"/>
          <w:szCs w:val="28"/>
        </w:rPr>
        <w:t xml:space="preserve">, </w:t>
      </w:r>
    </w:p>
    <w:p w14:paraId="6AB58E13" w14:textId="61D24314" w:rsidR="001B6AAD" w:rsidRDefault="002A3EB1" w:rsidP="008220FA">
      <w:pPr>
        <w:ind w:right="-2" w:firstLine="0"/>
        <w:rPr>
          <w:rFonts w:cs="Times New Roman"/>
          <w:szCs w:val="28"/>
        </w:rPr>
      </w:pPr>
      <w:r w:rsidRPr="002A3EB1">
        <w:rPr>
          <w:rFonts w:cs="Times New Roman"/>
          <w:szCs w:val="28"/>
        </w:rPr>
        <w:t>от 11.03.2016 № 242-п</w:t>
      </w:r>
      <w:r w:rsidR="008220FA" w:rsidRPr="008220FA">
        <w:rPr>
          <w:rFonts w:cs="Times New Roman"/>
          <w:szCs w:val="28"/>
        </w:rPr>
        <w:t>&gt;</w:t>
      </w:r>
    </w:p>
    <w:p w14:paraId="6AB58E14" w14:textId="77777777" w:rsidR="001B6AAD" w:rsidRDefault="001B6AAD" w:rsidP="001B6AAD">
      <w:pPr>
        <w:ind w:right="-2"/>
        <w:jc w:val="both"/>
        <w:rPr>
          <w:rFonts w:cs="Times New Roman"/>
          <w:szCs w:val="28"/>
        </w:rPr>
      </w:pPr>
    </w:p>
    <w:p w14:paraId="6AB58E15" w14:textId="77777777" w:rsidR="001B6AAD" w:rsidRPr="008F0362" w:rsidRDefault="001B6AAD" w:rsidP="001B6AAD">
      <w:pPr>
        <w:ind w:right="-2"/>
        <w:jc w:val="both"/>
        <w:rPr>
          <w:rFonts w:cs="Times New Roman"/>
          <w:szCs w:val="28"/>
        </w:rPr>
      </w:pPr>
    </w:p>
    <w:p w14:paraId="6AB58E16" w14:textId="77777777" w:rsidR="008138AC" w:rsidRPr="003F2728" w:rsidRDefault="008138AC" w:rsidP="008138AC">
      <w:pPr>
        <w:jc w:val="both"/>
        <w:rPr>
          <w:rFonts w:cs="Times New Roman"/>
          <w:szCs w:val="28"/>
        </w:rPr>
      </w:pPr>
      <w:r>
        <w:rPr>
          <w:rFonts w:cs="Times New Roman"/>
          <w:szCs w:val="28"/>
        </w:rPr>
        <w:t xml:space="preserve">В соответствии с постановлением Правительства области от 24.08.2012 №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 </w:t>
      </w:r>
    </w:p>
    <w:p w14:paraId="6AB58E17" w14:textId="77777777" w:rsidR="004F03D5" w:rsidRDefault="001B6AAD" w:rsidP="004F03D5">
      <w:pPr>
        <w:ind w:firstLine="0"/>
        <w:jc w:val="both"/>
        <w:rPr>
          <w:rFonts w:cs="Times New Roman"/>
          <w:szCs w:val="28"/>
        </w:rPr>
      </w:pPr>
      <w:r>
        <w:rPr>
          <w:rFonts w:cs="Times New Roman"/>
          <w:szCs w:val="28"/>
        </w:rPr>
        <w:t>ПРАВИТЕЛЬСТВО ОБЛАСТИ ПОСТАНОВЛЯЕТ:</w:t>
      </w:r>
    </w:p>
    <w:p w14:paraId="6AB58E18" w14:textId="77777777" w:rsidR="004F03D5" w:rsidRDefault="004F03D5" w:rsidP="004F03D5">
      <w:pPr>
        <w:ind w:firstLine="0"/>
        <w:jc w:val="both"/>
        <w:rPr>
          <w:rFonts w:cs="Times New Roman"/>
          <w:szCs w:val="28"/>
        </w:rPr>
      </w:pPr>
      <w:r>
        <w:rPr>
          <w:rFonts w:cs="Times New Roman"/>
          <w:szCs w:val="28"/>
        </w:rPr>
        <w:tab/>
        <w:t xml:space="preserve">1. </w:t>
      </w:r>
      <w:r w:rsidR="008138AC" w:rsidRPr="004F03D5">
        <w:rPr>
          <w:rFonts w:cs="Times New Roman"/>
          <w:szCs w:val="28"/>
        </w:rPr>
        <w:t>Утвердить прилагаемую региональную программу «Развитие мелиорации земель сельскохозяйственного назначения Ярославской области» на 2015 – 2020 годы.</w:t>
      </w:r>
    </w:p>
    <w:p w14:paraId="6AB58E19" w14:textId="1F186643" w:rsidR="004F03D5" w:rsidRDefault="004F03D5" w:rsidP="004F03D5">
      <w:pPr>
        <w:ind w:firstLine="0"/>
        <w:jc w:val="both"/>
        <w:rPr>
          <w:rFonts w:cs="Times New Roman"/>
          <w:szCs w:val="28"/>
        </w:rPr>
      </w:pPr>
      <w:r>
        <w:rPr>
          <w:rFonts w:cs="Times New Roman"/>
          <w:szCs w:val="28"/>
        </w:rPr>
        <w:tab/>
        <w:t xml:space="preserve">2. </w:t>
      </w:r>
      <w:r w:rsidR="008138AC" w:rsidRPr="004F03D5">
        <w:rPr>
          <w:rFonts w:cs="Times New Roman"/>
          <w:szCs w:val="28"/>
        </w:rPr>
        <w:t xml:space="preserve">Контроль за исполнением постановления возложить на заместителя </w:t>
      </w:r>
      <w:r w:rsidR="008220FA" w:rsidRPr="008220FA">
        <w:rPr>
          <w:rFonts w:cs="Times New Roman"/>
          <w:szCs w:val="28"/>
        </w:rPr>
        <w:t>Председателя Правительства</w:t>
      </w:r>
      <w:r w:rsidR="002A3EB1">
        <w:rPr>
          <w:rFonts w:cs="Times New Roman"/>
          <w:szCs w:val="28"/>
        </w:rPr>
        <w:t xml:space="preserve"> области</w:t>
      </w:r>
      <w:r w:rsidR="002A3EB1" w:rsidRPr="002A3EB1">
        <w:rPr>
          <w:rFonts w:cs="Times New Roman"/>
          <w:szCs w:val="28"/>
        </w:rPr>
        <w:t>, курирующего вопросы агропромышленного комплекса и природопользования.</w:t>
      </w:r>
      <w:r w:rsidR="008220FA" w:rsidRPr="008220FA">
        <w:t xml:space="preserve"> </w:t>
      </w:r>
      <w:r w:rsidR="008220FA" w:rsidRPr="008220FA">
        <w:rPr>
          <w:rFonts w:cs="Times New Roman"/>
          <w:szCs w:val="28"/>
        </w:rPr>
        <w:t>&lt;в ред. постановлени</w:t>
      </w:r>
      <w:r w:rsidR="002A3EB1">
        <w:rPr>
          <w:rFonts w:cs="Times New Roman"/>
          <w:szCs w:val="28"/>
        </w:rPr>
        <w:t>й</w:t>
      </w:r>
      <w:r w:rsidR="008220FA" w:rsidRPr="008220FA">
        <w:rPr>
          <w:rFonts w:cs="Times New Roman"/>
          <w:szCs w:val="28"/>
        </w:rPr>
        <w:t xml:space="preserve"> Правительства области от 18.03.2015 № 272-п</w:t>
      </w:r>
      <w:r w:rsidR="002A3EB1">
        <w:rPr>
          <w:rFonts w:cs="Times New Roman"/>
          <w:szCs w:val="28"/>
        </w:rPr>
        <w:t xml:space="preserve">, </w:t>
      </w:r>
      <w:r w:rsidR="002A3EB1" w:rsidRPr="002A3EB1">
        <w:rPr>
          <w:rFonts w:cs="Times New Roman"/>
          <w:szCs w:val="28"/>
        </w:rPr>
        <w:t>от 11.03.2016 № 242-п</w:t>
      </w:r>
      <w:r w:rsidR="008220FA" w:rsidRPr="008220FA">
        <w:rPr>
          <w:rFonts w:cs="Times New Roman"/>
          <w:szCs w:val="28"/>
        </w:rPr>
        <w:t>&gt;</w:t>
      </w:r>
    </w:p>
    <w:p w14:paraId="6AB58E1A" w14:textId="77777777" w:rsidR="008138AC" w:rsidRPr="004F03D5" w:rsidRDefault="004F03D5" w:rsidP="004F03D5">
      <w:pPr>
        <w:ind w:firstLine="0"/>
        <w:jc w:val="both"/>
        <w:rPr>
          <w:rFonts w:cs="Times New Roman"/>
          <w:szCs w:val="28"/>
        </w:rPr>
      </w:pPr>
      <w:r>
        <w:rPr>
          <w:rFonts w:cs="Times New Roman"/>
          <w:szCs w:val="28"/>
        </w:rPr>
        <w:tab/>
        <w:t xml:space="preserve">3. </w:t>
      </w:r>
      <w:r w:rsidR="008138AC" w:rsidRPr="004F03D5">
        <w:rPr>
          <w:rFonts w:cs="Times New Roman"/>
          <w:szCs w:val="28"/>
        </w:rPr>
        <w:t>Постановление вступает в силу с момента подписания.</w:t>
      </w:r>
    </w:p>
    <w:p w14:paraId="6AB58E1B" w14:textId="77777777" w:rsidR="00BB38FE" w:rsidRDefault="00BB38FE" w:rsidP="00BB38FE">
      <w:pPr>
        <w:jc w:val="both"/>
        <w:rPr>
          <w:rFonts w:cs="Times New Roman"/>
          <w:szCs w:val="28"/>
        </w:rPr>
      </w:pPr>
    </w:p>
    <w:p w14:paraId="6AB58E1C" w14:textId="77777777" w:rsidR="00BB38FE" w:rsidRDefault="00BB38FE" w:rsidP="00BB38FE">
      <w:pPr>
        <w:jc w:val="both"/>
        <w:rPr>
          <w:rFonts w:cs="Times New Roman"/>
          <w:szCs w:val="28"/>
        </w:rPr>
      </w:pPr>
    </w:p>
    <w:p w14:paraId="6AB58E1D" w14:textId="77777777" w:rsidR="00BB38FE" w:rsidRDefault="00BB38FE" w:rsidP="00BB38FE">
      <w:pPr>
        <w:jc w:val="both"/>
        <w:rPr>
          <w:rFonts w:cs="Times New Roman"/>
          <w:szCs w:val="28"/>
        </w:rPr>
      </w:pPr>
    </w:p>
    <w:p w14:paraId="6AB58E1E" w14:textId="77777777" w:rsidR="005477EF" w:rsidRDefault="005477EF" w:rsidP="005477EF">
      <w:pPr>
        <w:ind w:firstLine="0"/>
      </w:pPr>
      <w:r>
        <w:t>Первый заместитель</w:t>
      </w:r>
    </w:p>
    <w:p w14:paraId="6AB58E1F" w14:textId="77777777" w:rsidR="005477EF" w:rsidRDefault="005477EF" w:rsidP="005477EF">
      <w:pPr>
        <w:ind w:firstLine="0"/>
      </w:pPr>
      <w:r>
        <w:t xml:space="preserve">Губернатора области – </w:t>
      </w:r>
    </w:p>
    <w:p w14:paraId="6AB58E20" w14:textId="77777777" w:rsidR="005477EF" w:rsidRDefault="005477EF" w:rsidP="005477EF">
      <w:pPr>
        <w:ind w:firstLine="0"/>
      </w:pPr>
      <w:r>
        <w:t>Председатель Правительства области                                         А.Л. Князьков</w:t>
      </w:r>
    </w:p>
    <w:p w14:paraId="6AB58E21" w14:textId="77777777" w:rsidR="003C65B7" w:rsidRDefault="003C65B7" w:rsidP="003C65B7">
      <w:pPr>
        <w:jc w:val="both"/>
      </w:pPr>
      <w:r>
        <w:br/>
      </w:r>
    </w:p>
    <w:p w14:paraId="6AB58E22" w14:textId="77777777" w:rsidR="003C65B7" w:rsidRDefault="003C65B7">
      <w:pPr>
        <w:spacing w:after="200" w:line="276" w:lineRule="auto"/>
        <w:ind w:firstLine="0"/>
      </w:pPr>
      <w:r>
        <w:br w:type="page"/>
      </w:r>
    </w:p>
    <w:p w14:paraId="6AB58E23" w14:textId="77777777" w:rsidR="003C65B7" w:rsidRPr="003C65B7" w:rsidRDefault="003C65B7" w:rsidP="003C65B7">
      <w:pPr>
        <w:autoSpaceDE w:val="0"/>
        <w:autoSpaceDN w:val="0"/>
        <w:adjustRightInd w:val="0"/>
        <w:ind w:firstLine="6237"/>
        <w:rPr>
          <w:rFonts w:cs="Times New Roman"/>
          <w:color w:val="000000"/>
          <w:szCs w:val="28"/>
          <w:lang w:eastAsia="ru-RU"/>
        </w:rPr>
      </w:pPr>
      <w:r w:rsidRPr="003C65B7">
        <w:rPr>
          <w:rFonts w:cs="Times New Roman"/>
          <w:color w:val="000000"/>
          <w:szCs w:val="28"/>
          <w:lang w:eastAsia="ru-RU"/>
        </w:rPr>
        <w:lastRenderedPageBreak/>
        <w:t>УТВЕРЖДЕНА</w:t>
      </w:r>
    </w:p>
    <w:p w14:paraId="6AB58E24" w14:textId="77777777" w:rsidR="003C65B7" w:rsidRPr="003C65B7" w:rsidRDefault="003C65B7" w:rsidP="003C65B7">
      <w:pPr>
        <w:autoSpaceDE w:val="0"/>
        <w:autoSpaceDN w:val="0"/>
        <w:adjustRightInd w:val="0"/>
        <w:ind w:firstLine="6237"/>
        <w:rPr>
          <w:rFonts w:cs="Times New Roman"/>
          <w:color w:val="000000"/>
          <w:szCs w:val="28"/>
          <w:lang w:eastAsia="ru-RU"/>
        </w:rPr>
      </w:pPr>
      <w:r w:rsidRPr="003C65B7">
        <w:rPr>
          <w:rFonts w:cs="Times New Roman"/>
          <w:color w:val="000000"/>
          <w:szCs w:val="28"/>
          <w:lang w:eastAsia="ru-RU"/>
        </w:rPr>
        <w:t>постановлением</w:t>
      </w:r>
    </w:p>
    <w:p w14:paraId="6AB58E25" w14:textId="77777777" w:rsidR="003C65B7" w:rsidRPr="003C65B7" w:rsidRDefault="003C65B7" w:rsidP="003C65B7">
      <w:pPr>
        <w:autoSpaceDE w:val="0"/>
        <w:autoSpaceDN w:val="0"/>
        <w:adjustRightInd w:val="0"/>
        <w:ind w:firstLine="6237"/>
        <w:rPr>
          <w:rFonts w:cs="Times New Roman"/>
          <w:color w:val="000000"/>
          <w:szCs w:val="28"/>
          <w:lang w:eastAsia="ru-RU"/>
        </w:rPr>
      </w:pPr>
      <w:r w:rsidRPr="003C65B7">
        <w:rPr>
          <w:rFonts w:cs="Times New Roman"/>
          <w:color w:val="000000"/>
          <w:szCs w:val="28"/>
          <w:lang w:eastAsia="ru-RU"/>
        </w:rPr>
        <w:t>Правительства области</w:t>
      </w:r>
    </w:p>
    <w:p w14:paraId="6AB58E26" w14:textId="77777777" w:rsidR="003C65B7" w:rsidRPr="003C65B7" w:rsidRDefault="003C65B7" w:rsidP="003C65B7">
      <w:pPr>
        <w:autoSpaceDE w:val="0"/>
        <w:autoSpaceDN w:val="0"/>
        <w:adjustRightInd w:val="0"/>
        <w:ind w:left="6237" w:firstLine="0"/>
        <w:rPr>
          <w:rFonts w:cs="Times New Roman"/>
          <w:color w:val="000000"/>
          <w:szCs w:val="28"/>
          <w:lang w:eastAsia="ru-RU"/>
        </w:rPr>
      </w:pPr>
      <w:r w:rsidRPr="003C65B7">
        <w:rPr>
          <w:rFonts w:cs="Times New Roman"/>
          <w:color w:val="000000"/>
          <w:szCs w:val="28"/>
          <w:lang w:eastAsia="ru-RU"/>
        </w:rPr>
        <w:t>от 11.11.2014 № 1145-п</w:t>
      </w:r>
    </w:p>
    <w:p w14:paraId="6AB58E27" w14:textId="77777777" w:rsidR="003C65B7" w:rsidRPr="003C65B7" w:rsidRDefault="003C65B7" w:rsidP="003C65B7">
      <w:pPr>
        <w:autoSpaceDE w:val="0"/>
        <w:autoSpaceDN w:val="0"/>
        <w:adjustRightInd w:val="0"/>
        <w:ind w:firstLine="0"/>
        <w:rPr>
          <w:rFonts w:cs="Times New Roman"/>
          <w:b/>
          <w:color w:val="000000"/>
          <w:szCs w:val="28"/>
          <w:lang w:eastAsia="ru-RU"/>
        </w:rPr>
      </w:pPr>
    </w:p>
    <w:p w14:paraId="6AB58E28" w14:textId="77777777" w:rsidR="003C65B7" w:rsidRPr="003C65B7" w:rsidRDefault="003C65B7" w:rsidP="003C65B7">
      <w:pPr>
        <w:autoSpaceDE w:val="0"/>
        <w:autoSpaceDN w:val="0"/>
        <w:adjustRightInd w:val="0"/>
        <w:ind w:firstLine="0"/>
        <w:jc w:val="center"/>
        <w:rPr>
          <w:rFonts w:cs="Times New Roman"/>
          <w:b/>
          <w:color w:val="000000"/>
          <w:szCs w:val="28"/>
          <w:lang w:eastAsia="ru-RU"/>
        </w:rPr>
      </w:pPr>
      <w:r w:rsidRPr="003C65B7">
        <w:rPr>
          <w:rFonts w:cs="Times New Roman"/>
          <w:b/>
          <w:color w:val="000000"/>
          <w:szCs w:val="28"/>
          <w:lang w:eastAsia="ru-RU"/>
        </w:rPr>
        <w:t>РЕГИОНАЛЬНАЯ ПРОГРАММА</w:t>
      </w:r>
    </w:p>
    <w:p w14:paraId="7FD798D2" w14:textId="77777777" w:rsidR="008220FA" w:rsidRDefault="003C65B7" w:rsidP="003C65B7">
      <w:pPr>
        <w:autoSpaceDE w:val="0"/>
        <w:autoSpaceDN w:val="0"/>
        <w:adjustRightInd w:val="0"/>
        <w:ind w:firstLine="0"/>
        <w:jc w:val="center"/>
        <w:rPr>
          <w:rFonts w:cs="Times New Roman"/>
          <w:b/>
          <w:color w:val="000000"/>
          <w:szCs w:val="28"/>
          <w:lang w:eastAsia="ru-RU"/>
        </w:rPr>
      </w:pPr>
      <w:r w:rsidRPr="003C65B7">
        <w:rPr>
          <w:rFonts w:cs="Times New Roman"/>
          <w:b/>
          <w:color w:val="000000"/>
          <w:szCs w:val="28"/>
          <w:lang w:eastAsia="ru-RU"/>
        </w:rPr>
        <w:t>«Развитие мелиорации земель сельскохозяйственного назначения Ярославской области» на 2015 – 2020 годы</w:t>
      </w:r>
    </w:p>
    <w:p w14:paraId="2AF2CB13" w14:textId="55E441BA" w:rsidR="002A3EB1" w:rsidRDefault="008220FA" w:rsidP="003C65B7">
      <w:pPr>
        <w:autoSpaceDE w:val="0"/>
        <w:autoSpaceDN w:val="0"/>
        <w:adjustRightInd w:val="0"/>
        <w:ind w:firstLine="0"/>
        <w:jc w:val="center"/>
        <w:rPr>
          <w:rFonts w:cs="Times New Roman"/>
          <w:color w:val="000000"/>
          <w:szCs w:val="28"/>
          <w:lang w:eastAsia="ru-RU"/>
        </w:rPr>
      </w:pPr>
      <w:r w:rsidRPr="008220FA">
        <w:rPr>
          <w:rFonts w:cs="Times New Roman"/>
          <w:color w:val="000000"/>
          <w:szCs w:val="28"/>
          <w:lang w:eastAsia="ru-RU"/>
        </w:rPr>
        <w:t>&lt;в ред. постановлени</w:t>
      </w:r>
      <w:r w:rsidR="002A3EB1">
        <w:rPr>
          <w:rFonts w:cs="Times New Roman"/>
          <w:color w:val="000000"/>
          <w:szCs w:val="28"/>
          <w:lang w:eastAsia="ru-RU"/>
        </w:rPr>
        <w:t>й</w:t>
      </w:r>
      <w:r w:rsidRPr="008220FA">
        <w:rPr>
          <w:rFonts w:cs="Times New Roman"/>
          <w:color w:val="000000"/>
          <w:szCs w:val="28"/>
          <w:lang w:eastAsia="ru-RU"/>
        </w:rPr>
        <w:t xml:space="preserve"> Правительства области от 18.03.2015 № 272-п</w:t>
      </w:r>
      <w:r w:rsidR="002A3EB1">
        <w:rPr>
          <w:rFonts w:cs="Times New Roman"/>
          <w:color w:val="000000"/>
          <w:szCs w:val="28"/>
          <w:lang w:eastAsia="ru-RU"/>
        </w:rPr>
        <w:t xml:space="preserve">, </w:t>
      </w:r>
    </w:p>
    <w:p w14:paraId="6AB58E29" w14:textId="3F6555DE" w:rsidR="003C65B7" w:rsidRPr="008220FA" w:rsidRDefault="002A3EB1" w:rsidP="003C65B7">
      <w:pPr>
        <w:autoSpaceDE w:val="0"/>
        <w:autoSpaceDN w:val="0"/>
        <w:adjustRightInd w:val="0"/>
        <w:ind w:firstLine="0"/>
        <w:jc w:val="center"/>
        <w:rPr>
          <w:rFonts w:cs="Times New Roman"/>
          <w:color w:val="000000"/>
          <w:szCs w:val="28"/>
          <w:lang w:eastAsia="ru-RU"/>
        </w:rPr>
      </w:pPr>
      <w:r w:rsidRPr="002A3EB1">
        <w:rPr>
          <w:rFonts w:cs="Times New Roman"/>
          <w:color w:val="000000"/>
          <w:szCs w:val="28"/>
          <w:lang w:eastAsia="ru-RU"/>
        </w:rPr>
        <w:t>от 11.03.2016 № 242-п</w:t>
      </w:r>
      <w:r w:rsidR="008220FA" w:rsidRPr="008220FA">
        <w:rPr>
          <w:rFonts w:cs="Times New Roman"/>
          <w:color w:val="000000"/>
          <w:szCs w:val="28"/>
          <w:lang w:eastAsia="ru-RU"/>
        </w:rPr>
        <w:t>&gt;</w:t>
      </w:r>
      <w:r w:rsidR="003C65B7" w:rsidRPr="008220FA">
        <w:rPr>
          <w:rFonts w:cs="Times New Roman"/>
          <w:color w:val="000000"/>
          <w:szCs w:val="28"/>
          <w:lang w:eastAsia="ru-RU"/>
        </w:rPr>
        <w:t xml:space="preserve"> </w:t>
      </w:r>
    </w:p>
    <w:p w14:paraId="6AB58E2A" w14:textId="77777777" w:rsidR="003C65B7" w:rsidRPr="003C65B7" w:rsidRDefault="003C65B7" w:rsidP="003C65B7">
      <w:pPr>
        <w:autoSpaceDE w:val="0"/>
        <w:autoSpaceDN w:val="0"/>
        <w:adjustRightInd w:val="0"/>
        <w:ind w:firstLine="0"/>
        <w:jc w:val="center"/>
        <w:rPr>
          <w:rFonts w:cs="Times New Roman"/>
          <w:color w:val="000000"/>
          <w:szCs w:val="28"/>
          <w:lang w:eastAsia="ru-RU"/>
        </w:rPr>
      </w:pPr>
    </w:p>
    <w:p w14:paraId="4D6B7078" w14:textId="77777777" w:rsidR="008220FA" w:rsidRDefault="003C65B7" w:rsidP="003C65B7">
      <w:pPr>
        <w:autoSpaceDE w:val="0"/>
        <w:autoSpaceDN w:val="0"/>
        <w:adjustRightInd w:val="0"/>
        <w:ind w:firstLine="0"/>
        <w:jc w:val="center"/>
        <w:rPr>
          <w:rFonts w:cs="Times New Roman"/>
          <w:color w:val="000000"/>
          <w:szCs w:val="28"/>
          <w:lang w:eastAsia="ru-RU"/>
        </w:rPr>
      </w:pPr>
      <w:r w:rsidRPr="003C65B7">
        <w:rPr>
          <w:rFonts w:cs="Times New Roman"/>
          <w:color w:val="000000"/>
          <w:szCs w:val="28"/>
          <w:lang w:eastAsia="ru-RU"/>
        </w:rPr>
        <w:t>ПАСПОРТ ПРОГРАММЫ</w:t>
      </w:r>
    </w:p>
    <w:p w14:paraId="48B23C3E" w14:textId="77777777" w:rsidR="002A3EB1" w:rsidRDefault="008220FA" w:rsidP="003C65B7">
      <w:pPr>
        <w:autoSpaceDE w:val="0"/>
        <w:autoSpaceDN w:val="0"/>
        <w:adjustRightInd w:val="0"/>
        <w:ind w:firstLine="0"/>
        <w:jc w:val="center"/>
        <w:rPr>
          <w:rFonts w:cs="Times New Roman"/>
          <w:color w:val="000000"/>
          <w:szCs w:val="28"/>
          <w:lang w:eastAsia="ru-RU"/>
        </w:rPr>
      </w:pPr>
      <w:r w:rsidRPr="008220FA">
        <w:rPr>
          <w:rFonts w:cs="Times New Roman"/>
          <w:color w:val="000000"/>
          <w:szCs w:val="28"/>
          <w:lang w:eastAsia="ru-RU"/>
        </w:rPr>
        <w:t>&lt;в ред. постановлени</w:t>
      </w:r>
      <w:r w:rsidR="002A3EB1">
        <w:rPr>
          <w:rFonts w:cs="Times New Roman"/>
          <w:color w:val="000000"/>
          <w:szCs w:val="28"/>
          <w:lang w:eastAsia="ru-RU"/>
        </w:rPr>
        <w:t>й</w:t>
      </w:r>
      <w:r w:rsidRPr="008220FA">
        <w:rPr>
          <w:rFonts w:cs="Times New Roman"/>
          <w:color w:val="000000"/>
          <w:szCs w:val="28"/>
          <w:lang w:eastAsia="ru-RU"/>
        </w:rPr>
        <w:t xml:space="preserve"> Правительства области от 18.03.2015 № 272-п</w:t>
      </w:r>
      <w:r w:rsidR="002A3EB1">
        <w:rPr>
          <w:rFonts w:cs="Times New Roman"/>
          <w:color w:val="000000"/>
          <w:szCs w:val="28"/>
          <w:lang w:eastAsia="ru-RU"/>
        </w:rPr>
        <w:t xml:space="preserve">, </w:t>
      </w:r>
    </w:p>
    <w:p w14:paraId="6AB58E2B" w14:textId="78BDEB7D" w:rsidR="003C65B7" w:rsidRPr="003C65B7" w:rsidRDefault="002A3EB1" w:rsidP="003C65B7">
      <w:pPr>
        <w:autoSpaceDE w:val="0"/>
        <w:autoSpaceDN w:val="0"/>
        <w:adjustRightInd w:val="0"/>
        <w:ind w:firstLine="0"/>
        <w:jc w:val="center"/>
        <w:rPr>
          <w:rFonts w:cs="Times New Roman"/>
          <w:color w:val="000000"/>
          <w:szCs w:val="28"/>
          <w:lang w:eastAsia="ru-RU"/>
        </w:rPr>
      </w:pPr>
      <w:r w:rsidRPr="002A3EB1">
        <w:rPr>
          <w:rFonts w:cs="Times New Roman"/>
          <w:color w:val="000000"/>
          <w:szCs w:val="28"/>
          <w:lang w:eastAsia="ru-RU"/>
        </w:rPr>
        <w:t>от 11.03.2016 № 242-п</w:t>
      </w:r>
      <w:r w:rsidR="008220FA" w:rsidRPr="008220FA">
        <w:rPr>
          <w:rFonts w:cs="Times New Roman"/>
          <w:color w:val="000000"/>
          <w:szCs w:val="28"/>
          <w:lang w:eastAsia="ru-RU"/>
        </w:rPr>
        <w:t>&gt;</w:t>
      </w:r>
    </w:p>
    <w:p w14:paraId="6AB58E2C" w14:textId="77777777" w:rsidR="003C65B7" w:rsidRPr="003C65B7" w:rsidRDefault="003C65B7" w:rsidP="003C65B7">
      <w:pPr>
        <w:autoSpaceDE w:val="0"/>
        <w:autoSpaceDN w:val="0"/>
        <w:adjustRightInd w:val="0"/>
        <w:ind w:firstLine="0"/>
        <w:jc w:val="center"/>
        <w:rPr>
          <w:rFonts w:cs="Times New Roman"/>
          <w:color w:val="000000"/>
          <w:szCs w:val="28"/>
          <w:lang w:eastAsia="ru-RU"/>
        </w:rPr>
      </w:pPr>
    </w:p>
    <w:tbl>
      <w:tblPr>
        <w:tblW w:w="5000" w:type="pct"/>
        <w:tblLook w:val="0000" w:firstRow="0" w:lastRow="0" w:firstColumn="0" w:lastColumn="0" w:noHBand="0" w:noVBand="0"/>
      </w:tblPr>
      <w:tblGrid>
        <w:gridCol w:w="3427"/>
        <w:gridCol w:w="2571"/>
        <w:gridCol w:w="3572"/>
      </w:tblGrid>
      <w:tr w:rsidR="003C65B7" w:rsidRPr="003C65B7" w14:paraId="6AB58E2F" w14:textId="77777777" w:rsidTr="003C65B7">
        <w:tc>
          <w:tcPr>
            <w:tcW w:w="1791" w:type="pct"/>
            <w:tcBorders>
              <w:top w:val="single" w:sz="2" w:space="0" w:color="auto"/>
              <w:left w:val="single" w:sz="2" w:space="0" w:color="auto"/>
              <w:bottom w:val="single" w:sz="2" w:space="0" w:color="auto"/>
              <w:right w:val="single" w:sz="2" w:space="0" w:color="auto"/>
            </w:tcBorders>
          </w:tcPr>
          <w:p w14:paraId="6AB58E2D"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Сроки реализации Программы </w:t>
            </w:r>
          </w:p>
        </w:tc>
        <w:tc>
          <w:tcPr>
            <w:tcW w:w="3209" w:type="pct"/>
            <w:gridSpan w:val="2"/>
            <w:tcBorders>
              <w:top w:val="single" w:sz="2" w:space="0" w:color="auto"/>
              <w:left w:val="single" w:sz="2" w:space="0" w:color="auto"/>
              <w:bottom w:val="single" w:sz="2" w:space="0" w:color="auto"/>
              <w:right w:val="single" w:sz="2" w:space="0" w:color="auto"/>
            </w:tcBorders>
          </w:tcPr>
          <w:p w14:paraId="6AB58E2E"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2015 – 2020 годы</w:t>
            </w:r>
          </w:p>
        </w:tc>
      </w:tr>
      <w:tr w:rsidR="003C65B7" w:rsidRPr="003C65B7" w14:paraId="6AB58E32" w14:textId="77777777" w:rsidTr="003C65B7">
        <w:tc>
          <w:tcPr>
            <w:tcW w:w="1791" w:type="pct"/>
            <w:tcBorders>
              <w:top w:val="single" w:sz="2" w:space="0" w:color="auto"/>
              <w:left w:val="single" w:sz="2" w:space="0" w:color="auto"/>
              <w:bottom w:val="single" w:sz="2" w:space="0" w:color="auto"/>
              <w:right w:val="single" w:sz="2" w:space="0" w:color="auto"/>
            </w:tcBorders>
          </w:tcPr>
          <w:p w14:paraId="6AB58E30"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Куратор Программы</w:t>
            </w:r>
          </w:p>
        </w:tc>
        <w:tc>
          <w:tcPr>
            <w:tcW w:w="3209" w:type="pct"/>
            <w:gridSpan w:val="2"/>
            <w:tcBorders>
              <w:top w:val="single" w:sz="2" w:space="0" w:color="auto"/>
              <w:left w:val="single" w:sz="2" w:space="0" w:color="auto"/>
              <w:bottom w:val="single" w:sz="2" w:space="0" w:color="auto"/>
              <w:right w:val="single" w:sz="2" w:space="0" w:color="auto"/>
            </w:tcBorders>
          </w:tcPr>
          <w:p w14:paraId="1B5CC931" w14:textId="77777777" w:rsidR="008220FA" w:rsidRDefault="003C65B7" w:rsidP="008220FA">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заместитель </w:t>
            </w:r>
            <w:r w:rsidR="008220FA" w:rsidRPr="008220FA">
              <w:rPr>
                <w:rFonts w:cs="Times New Roman"/>
                <w:color w:val="000000"/>
                <w:szCs w:val="28"/>
                <w:lang w:eastAsia="ru-RU"/>
              </w:rPr>
              <w:t>Председателя Правительства</w:t>
            </w:r>
            <w:r w:rsidRPr="003C65B7">
              <w:rPr>
                <w:rFonts w:cs="Times New Roman"/>
                <w:color w:val="000000"/>
                <w:szCs w:val="28"/>
                <w:lang w:eastAsia="ru-RU"/>
              </w:rPr>
              <w:t xml:space="preserve"> области </w:t>
            </w:r>
          </w:p>
          <w:p w14:paraId="6AB58E31" w14:textId="519F14B2" w:rsidR="003C65B7" w:rsidRPr="003C65B7" w:rsidRDefault="003C65B7" w:rsidP="008220FA">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Шилов Александр Николаевич, тел. 78-64-97 </w:t>
            </w:r>
          </w:p>
        </w:tc>
      </w:tr>
      <w:tr w:rsidR="003C65B7" w:rsidRPr="003C65B7" w14:paraId="6AB58E39" w14:textId="77777777" w:rsidTr="003C65B7">
        <w:trPr>
          <w:trHeight w:val="1592"/>
        </w:trPr>
        <w:tc>
          <w:tcPr>
            <w:tcW w:w="1791" w:type="pct"/>
            <w:tcBorders>
              <w:top w:val="single" w:sz="2" w:space="0" w:color="auto"/>
              <w:left w:val="single" w:sz="2" w:space="0" w:color="auto"/>
              <w:right w:val="single" w:sz="2" w:space="0" w:color="auto"/>
            </w:tcBorders>
          </w:tcPr>
          <w:p w14:paraId="6AB58E33"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Ответственный исполнитель Программы </w:t>
            </w:r>
          </w:p>
        </w:tc>
        <w:tc>
          <w:tcPr>
            <w:tcW w:w="1343" w:type="pct"/>
            <w:tcBorders>
              <w:top w:val="single" w:sz="2" w:space="0" w:color="auto"/>
              <w:left w:val="single" w:sz="2" w:space="0" w:color="auto"/>
              <w:right w:val="single" w:sz="2" w:space="0" w:color="auto"/>
            </w:tcBorders>
          </w:tcPr>
          <w:p w14:paraId="6AB58E34"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департамент агропромышлен-ного комплекса и потребительского рынка Ярославс-кой области           (далее – ДАПКиПР)</w:t>
            </w:r>
          </w:p>
        </w:tc>
        <w:tc>
          <w:tcPr>
            <w:tcW w:w="1866" w:type="pct"/>
            <w:tcBorders>
              <w:top w:val="single" w:sz="2" w:space="0" w:color="auto"/>
              <w:left w:val="single" w:sz="2" w:space="0" w:color="auto"/>
              <w:right w:val="single" w:sz="2" w:space="0" w:color="auto"/>
            </w:tcBorders>
          </w:tcPr>
          <w:p w14:paraId="6AB58E35"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директор ДАПКиПР</w:t>
            </w:r>
            <w:r w:rsidRPr="003C65B7" w:rsidDel="007B06AF">
              <w:rPr>
                <w:rFonts w:cs="Times New Roman"/>
                <w:color w:val="000000"/>
                <w:szCs w:val="28"/>
                <w:lang w:eastAsia="ru-RU"/>
              </w:rPr>
              <w:t xml:space="preserve"> </w:t>
            </w:r>
            <w:r w:rsidRPr="003C65B7">
              <w:rPr>
                <w:rFonts w:cs="Times New Roman"/>
                <w:color w:val="000000"/>
                <w:szCs w:val="28"/>
                <w:lang w:eastAsia="ru-RU"/>
              </w:rPr>
              <w:t xml:space="preserve">Кошлаков Александр Николаевич, </w:t>
            </w:r>
          </w:p>
          <w:p w14:paraId="6AB58E36"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тел. 31-47-29;</w:t>
            </w:r>
          </w:p>
          <w:p w14:paraId="6AB58E37" w14:textId="043E7462"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ведущий специалист комитета по развитию отраслей сельского хозяйства и внедрению прогрессивных технологий ДАПКиПР </w:t>
            </w:r>
            <w:r w:rsidR="002A3EB1" w:rsidRPr="002A3EB1">
              <w:rPr>
                <w:rFonts w:cs="Times New Roman"/>
                <w:color w:val="000000"/>
                <w:szCs w:val="28"/>
                <w:lang w:eastAsia="ru-RU"/>
              </w:rPr>
              <w:t>Чачелкина Юлия Станиславовна</w:t>
            </w:r>
            <w:r w:rsidRPr="003C65B7">
              <w:rPr>
                <w:rFonts w:cs="Times New Roman"/>
                <w:color w:val="000000"/>
                <w:szCs w:val="28"/>
                <w:lang w:eastAsia="ru-RU"/>
              </w:rPr>
              <w:t>,</w:t>
            </w:r>
          </w:p>
          <w:p w14:paraId="6AB58E38"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тел. 78-64-46</w:t>
            </w:r>
          </w:p>
        </w:tc>
      </w:tr>
      <w:tr w:rsidR="003C65B7" w:rsidRPr="003C65B7" w14:paraId="6AB58E3D" w14:textId="77777777" w:rsidTr="003C65B7">
        <w:tc>
          <w:tcPr>
            <w:tcW w:w="1791" w:type="pct"/>
            <w:tcBorders>
              <w:top w:val="single" w:sz="2" w:space="0" w:color="auto"/>
              <w:left w:val="single" w:sz="2" w:space="0" w:color="auto"/>
              <w:bottom w:val="single" w:sz="2" w:space="0" w:color="auto"/>
              <w:right w:val="single" w:sz="2" w:space="0" w:color="auto"/>
            </w:tcBorders>
          </w:tcPr>
          <w:p w14:paraId="6AB58E3A"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Электронный адрес размещения Программы в информационно-теле-коммуникационной сети «Интернет»</w:t>
            </w:r>
          </w:p>
        </w:tc>
        <w:tc>
          <w:tcPr>
            <w:tcW w:w="3209" w:type="pct"/>
            <w:gridSpan w:val="2"/>
            <w:tcBorders>
              <w:top w:val="single" w:sz="2" w:space="0" w:color="auto"/>
              <w:left w:val="single" w:sz="2" w:space="0" w:color="auto"/>
              <w:bottom w:val="single" w:sz="2" w:space="0" w:color="auto"/>
              <w:right w:val="single" w:sz="2" w:space="0" w:color="auto"/>
            </w:tcBorders>
          </w:tcPr>
          <w:p w14:paraId="6AB58E3B"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http://www.yarregion.ru/depts/dapk/tmpPages/</w:t>
            </w:r>
          </w:p>
          <w:p w14:paraId="6AB58E3C" w14:textId="77777777" w:rsidR="003C65B7" w:rsidRPr="003C65B7" w:rsidRDefault="003C65B7" w:rsidP="003C65B7">
            <w:pPr>
              <w:autoSpaceDE w:val="0"/>
              <w:autoSpaceDN w:val="0"/>
              <w:adjustRightInd w:val="0"/>
              <w:ind w:firstLine="0"/>
              <w:rPr>
                <w:rFonts w:cs="Times New Roman"/>
                <w:color w:val="000000"/>
                <w:szCs w:val="28"/>
                <w:lang w:eastAsia="ru-RU"/>
              </w:rPr>
            </w:pPr>
            <w:r w:rsidRPr="003C65B7">
              <w:rPr>
                <w:rFonts w:cs="Times New Roman"/>
                <w:color w:val="000000"/>
                <w:szCs w:val="28"/>
                <w:lang w:eastAsia="ru-RU"/>
              </w:rPr>
              <w:t xml:space="preserve">programs.aspx </w:t>
            </w:r>
          </w:p>
        </w:tc>
      </w:tr>
    </w:tbl>
    <w:p w14:paraId="6AB58E3E" w14:textId="77777777" w:rsidR="003C65B7" w:rsidRPr="003C65B7" w:rsidRDefault="003C65B7" w:rsidP="003C65B7">
      <w:pPr>
        <w:autoSpaceDE w:val="0"/>
        <w:autoSpaceDN w:val="0"/>
        <w:adjustRightInd w:val="0"/>
        <w:ind w:firstLine="0"/>
        <w:jc w:val="center"/>
        <w:rPr>
          <w:rFonts w:cs="Times New Roman"/>
          <w:color w:val="000000"/>
          <w:szCs w:val="28"/>
          <w:lang w:eastAsia="ru-RU"/>
        </w:rPr>
      </w:pPr>
    </w:p>
    <w:p w14:paraId="6D7D9018" w14:textId="77777777" w:rsidR="008220FA" w:rsidRDefault="003C65B7" w:rsidP="003C65B7">
      <w:pPr>
        <w:autoSpaceDE w:val="0"/>
        <w:autoSpaceDN w:val="0"/>
        <w:adjustRightInd w:val="0"/>
        <w:ind w:firstLine="0"/>
        <w:jc w:val="center"/>
        <w:rPr>
          <w:rFonts w:cs="Times New Roman"/>
          <w:color w:val="000000"/>
          <w:szCs w:val="28"/>
          <w:lang w:eastAsia="ru-RU"/>
        </w:rPr>
      </w:pPr>
      <w:r w:rsidRPr="003C65B7">
        <w:rPr>
          <w:rFonts w:cs="Times New Roman"/>
          <w:color w:val="000000"/>
          <w:szCs w:val="28"/>
          <w:lang w:eastAsia="ru-RU"/>
        </w:rPr>
        <w:t>Общая потребность в финансовых ресурсах</w:t>
      </w:r>
    </w:p>
    <w:p w14:paraId="6AB58E3F" w14:textId="54653A54" w:rsidR="003C65B7" w:rsidRPr="003C65B7" w:rsidRDefault="008220FA" w:rsidP="003C65B7">
      <w:pPr>
        <w:autoSpaceDE w:val="0"/>
        <w:autoSpaceDN w:val="0"/>
        <w:adjustRightInd w:val="0"/>
        <w:ind w:firstLine="0"/>
        <w:jc w:val="center"/>
        <w:rPr>
          <w:rFonts w:cs="Times New Roman"/>
          <w:color w:val="000000"/>
          <w:szCs w:val="28"/>
          <w:lang w:eastAsia="ru-RU"/>
        </w:rPr>
      </w:pPr>
      <w:r w:rsidRPr="008220FA">
        <w:rPr>
          <w:rFonts w:cs="Times New Roman"/>
          <w:color w:val="000000"/>
          <w:szCs w:val="28"/>
          <w:lang w:eastAsia="ru-RU"/>
        </w:rPr>
        <w:t>&lt;в ред. постановлени</w:t>
      </w:r>
      <w:r w:rsidR="002A3EB1">
        <w:rPr>
          <w:rFonts w:cs="Times New Roman"/>
          <w:color w:val="000000"/>
          <w:szCs w:val="28"/>
          <w:lang w:eastAsia="ru-RU"/>
        </w:rPr>
        <w:t>й</w:t>
      </w:r>
      <w:r w:rsidRPr="008220FA">
        <w:rPr>
          <w:rFonts w:cs="Times New Roman"/>
          <w:color w:val="000000"/>
          <w:szCs w:val="28"/>
          <w:lang w:eastAsia="ru-RU"/>
        </w:rPr>
        <w:t xml:space="preserve"> Правительства области от 18.03.2015 № 272-п</w:t>
      </w:r>
      <w:r w:rsidR="002A3EB1">
        <w:rPr>
          <w:rFonts w:cs="Times New Roman"/>
          <w:color w:val="000000"/>
          <w:szCs w:val="28"/>
          <w:lang w:eastAsia="ru-RU"/>
        </w:rPr>
        <w:t xml:space="preserve">, </w:t>
      </w:r>
      <w:r w:rsidR="002A3EB1" w:rsidRPr="002A3EB1">
        <w:rPr>
          <w:rFonts w:cs="Times New Roman"/>
          <w:color w:val="000000"/>
          <w:szCs w:val="28"/>
          <w:lang w:eastAsia="ru-RU"/>
        </w:rPr>
        <w:t xml:space="preserve">Чачелкина Юлия Станиславовна </w:t>
      </w:r>
      <w:r w:rsidRPr="008220FA">
        <w:rPr>
          <w:rFonts w:cs="Times New Roman"/>
          <w:color w:val="000000"/>
          <w:szCs w:val="28"/>
          <w:lang w:eastAsia="ru-RU"/>
        </w:rPr>
        <w:t>&gt;</w:t>
      </w:r>
    </w:p>
    <w:p w14:paraId="6AB58EA3" w14:textId="77777777" w:rsidR="003C65B7" w:rsidRDefault="003C65B7" w:rsidP="003C65B7">
      <w:pPr>
        <w:autoSpaceDE w:val="0"/>
        <w:autoSpaceDN w:val="0"/>
        <w:adjustRightInd w:val="0"/>
        <w:ind w:firstLine="0"/>
        <w:rPr>
          <w:rFonts w:cs="Times New Roman"/>
          <w:color w:val="000000"/>
          <w:szCs w:val="28"/>
          <w:lang w:eastAsia="ru-RU"/>
        </w:rPr>
      </w:pPr>
    </w:p>
    <w:p w14:paraId="2436A4EF" w14:textId="296CAF01" w:rsidR="002A3EB1" w:rsidRDefault="002A3EB1" w:rsidP="003C65B7">
      <w:pPr>
        <w:autoSpaceDE w:val="0"/>
        <w:autoSpaceDN w:val="0"/>
        <w:adjustRightInd w:val="0"/>
        <w:ind w:firstLine="0"/>
        <w:rPr>
          <w:rFonts w:cs="Times New Roman"/>
          <w:color w:val="000000"/>
          <w:szCs w:val="28"/>
          <w:lang w:eastAsia="ru-RU"/>
        </w:rPr>
      </w:pPr>
    </w:p>
    <w:p w14:paraId="47A1E8CC" w14:textId="77777777" w:rsidR="002A3EB1" w:rsidRDefault="002A3EB1" w:rsidP="003C65B7">
      <w:pPr>
        <w:autoSpaceDE w:val="0"/>
        <w:autoSpaceDN w:val="0"/>
        <w:adjustRightInd w:val="0"/>
        <w:ind w:firstLine="0"/>
        <w:rPr>
          <w:rFonts w:cs="Times New Roman"/>
          <w:color w:val="000000"/>
          <w:szCs w:val="28"/>
          <w:lang w:eastAsia="ru-RU"/>
        </w:rPr>
      </w:pPr>
    </w:p>
    <w:tbl>
      <w:tblPr>
        <w:tblStyle w:val="130"/>
        <w:tblW w:w="5000" w:type="pct"/>
        <w:tblLook w:val="04A0" w:firstRow="1" w:lastRow="0" w:firstColumn="1" w:lastColumn="0" w:noHBand="0" w:noVBand="1"/>
      </w:tblPr>
      <w:tblGrid>
        <w:gridCol w:w="2235"/>
        <w:gridCol w:w="1138"/>
        <w:gridCol w:w="1028"/>
        <w:gridCol w:w="1028"/>
        <w:gridCol w:w="1028"/>
        <w:gridCol w:w="1034"/>
        <w:gridCol w:w="1030"/>
        <w:gridCol w:w="1049"/>
      </w:tblGrid>
      <w:tr w:rsidR="002A3EB1" w:rsidRPr="002A3EB1" w14:paraId="173C135A" w14:textId="77777777" w:rsidTr="002A3EB1">
        <w:tc>
          <w:tcPr>
            <w:tcW w:w="1168" w:type="pct"/>
            <w:vMerge w:val="restart"/>
          </w:tcPr>
          <w:p w14:paraId="49051300" w14:textId="77777777" w:rsidR="002A3EB1" w:rsidRPr="002A3EB1" w:rsidRDefault="002A3EB1" w:rsidP="002A3EB1">
            <w:pPr>
              <w:ind w:firstLine="0"/>
              <w:jc w:val="center"/>
              <w:rPr>
                <w:rFonts w:cs="Times New Roman"/>
              </w:rPr>
            </w:pPr>
            <w:r w:rsidRPr="002A3EB1">
              <w:rPr>
                <w:rFonts w:cs="Times New Roman"/>
              </w:rPr>
              <w:lastRenderedPageBreak/>
              <w:t>Источники финансирования</w:t>
            </w:r>
          </w:p>
        </w:tc>
        <w:tc>
          <w:tcPr>
            <w:tcW w:w="3832" w:type="pct"/>
            <w:gridSpan w:val="7"/>
          </w:tcPr>
          <w:p w14:paraId="62B6BB4B" w14:textId="77777777" w:rsidR="002A3EB1" w:rsidRPr="002A3EB1" w:rsidRDefault="002A3EB1" w:rsidP="002A3EB1">
            <w:pPr>
              <w:ind w:firstLine="0"/>
              <w:jc w:val="center"/>
              <w:rPr>
                <w:rFonts w:cs="Times New Roman"/>
              </w:rPr>
            </w:pPr>
            <w:r w:rsidRPr="002A3EB1">
              <w:rPr>
                <w:rFonts w:cs="Times New Roman"/>
              </w:rPr>
              <w:t>Плановый объем финансирования (млн. руб.)</w:t>
            </w:r>
          </w:p>
        </w:tc>
      </w:tr>
      <w:tr w:rsidR="002A3EB1" w:rsidRPr="002A3EB1" w14:paraId="22F8FA34" w14:textId="77777777" w:rsidTr="002A3EB1">
        <w:tc>
          <w:tcPr>
            <w:tcW w:w="1168" w:type="pct"/>
            <w:vMerge/>
          </w:tcPr>
          <w:p w14:paraId="76BF14C5" w14:textId="77777777" w:rsidR="002A3EB1" w:rsidRPr="002A3EB1" w:rsidRDefault="002A3EB1" w:rsidP="002A3EB1">
            <w:pPr>
              <w:ind w:firstLine="0"/>
              <w:jc w:val="center"/>
              <w:rPr>
                <w:rFonts w:cs="Times New Roman"/>
              </w:rPr>
            </w:pPr>
          </w:p>
        </w:tc>
        <w:tc>
          <w:tcPr>
            <w:tcW w:w="595" w:type="pct"/>
          </w:tcPr>
          <w:p w14:paraId="1B8CC8CC" w14:textId="77777777" w:rsidR="002A3EB1" w:rsidRPr="002A3EB1" w:rsidRDefault="002A3EB1" w:rsidP="002A3EB1">
            <w:pPr>
              <w:ind w:firstLine="0"/>
              <w:jc w:val="center"/>
              <w:rPr>
                <w:rFonts w:cs="Times New Roman"/>
              </w:rPr>
            </w:pPr>
            <w:r w:rsidRPr="002A3EB1">
              <w:rPr>
                <w:rFonts w:cs="Times New Roman"/>
              </w:rPr>
              <w:t>всего</w:t>
            </w:r>
          </w:p>
        </w:tc>
        <w:tc>
          <w:tcPr>
            <w:tcW w:w="537" w:type="pct"/>
          </w:tcPr>
          <w:p w14:paraId="02FFFDEC" w14:textId="77777777" w:rsidR="002A3EB1" w:rsidRPr="002A3EB1" w:rsidRDefault="002A3EB1" w:rsidP="002A3EB1">
            <w:pPr>
              <w:ind w:firstLine="0"/>
              <w:jc w:val="center"/>
              <w:rPr>
                <w:rFonts w:cs="Times New Roman"/>
              </w:rPr>
            </w:pPr>
            <w:r w:rsidRPr="002A3EB1">
              <w:rPr>
                <w:rFonts w:cs="Times New Roman"/>
              </w:rPr>
              <w:t>2015 год</w:t>
            </w:r>
          </w:p>
        </w:tc>
        <w:tc>
          <w:tcPr>
            <w:tcW w:w="537" w:type="pct"/>
          </w:tcPr>
          <w:p w14:paraId="31BD08F9" w14:textId="77777777" w:rsidR="002A3EB1" w:rsidRPr="002A3EB1" w:rsidRDefault="002A3EB1" w:rsidP="002A3EB1">
            <w:pPr>
              <w:ind w:firstLine="0"/>
              <w:jc w:val="center"/>
              <w:rPr>
                <w:rFonts w:cs="Times New Roman"/>
              </w:rPr>
            </w:pPr>
            <w:r w:rsidRPr="002A3EB1">
              <w:rPr>
                <w:rFonts w:cs="Times New Roman"/>
              </w:rPr>
              <w:t>2016 год</w:t>
            </w:r>
          </w:p>
        </w:tc>
        <w:tc>
          <w:tcPr>
            <w:tcW w:w="537" w:type="pct"/>
          </w:tcPr>
          <w:p w14:paraId="3C0E01D1" w14:textId="77777777" w:rsidR="002A3EB1" w:rsidRPr="002A3EB1" w:rsidRDefault="002A3EB1" w:rsidP="002A3EB1">
            <w:pPr>
              <w:ind w:firstLine="0"/>
              <w:jc w:val="center"/>
              <w:rPr>
                <w:rFonts w:cs="Times New Roman"/>
              </w:rPr>
            </w:pPr>
            <w:r w:rsidRPr="002A3EB1">
              <w:rPr>
                <w:rFonts w:cs="Times New Roman"/>
              </w:rPr>
              <w:t>2017 год</w:t>
            </w:r>
          </w:p>
        </w:tc>
        <w:tc>
          <w:tcPr>
            <w:tcW w:w="540" w:type="pct"/>
          </w:tcPr>
          <w:p w14:paraId="006872BD" w14:textId="77777777" w:rsidR="002A3EB1" w:rsidRPr="002A3EB1" w:rsidRDefault="002A3EB1" w:rsidP="002A3EB1">
            <w:pPr>
              <w:ind w:firstLine="0"/>
              <w:jc w:val="center"/>
              <w:rPr>
                <w:rFonts w:cs="Times New Roman"/>
              </w:rPr>
            </w:pPr>
            <w:r w:rsidRPr="002A3EB1">
              <w:rPr>
                <w:rFonts w:cs="Times New Roman"/>
              </w:rPr>
              <w:t>2018 год</w:t>
            </w:r>
          </w:p>
        </w:tc>
        <w:tc>
          <w:tcPr>
            <w:tcW w:w="538" w:type="pct"/>
          </w:tcPr>
          <w:p w14:paraId="42067EE6" w14:textId="77777777" w:rsidR="002A3EB1" w:rsidRPr="002A3EB1" w:rsidRDefault="002A3EB1" w:rsidP="002A3EB1">
            <w:pPr>
              <w:ind w:firstLine="0"/>
              <w:jc w:val="center"/>
              <w:rPr>
                <w:rFonts w:cs="Times New Roman"/>
              </w:rPr>
            </w:pPr>
            <w:r w:rsidRPr="002A3EB1">
              <w:rPr>
                <w:rFonts w:cs="Times New Roman"/>
              </w:rPr>
              <w:t>2019 год</w:t>
            </w:r>
          </w:p>
        </w:tc>
        <w:tc>
          <w:tcPr>
            <w:tcW w:w="548" w:type="pct"/>
          </w:tcPr>
          <w:p w14:paraId="0E3F06EA" w14:textId="77777777" w:rsidR="002A3EB1" w:rsidRPr="002A3EB1" w:rsidRDefault="002A3EB1" w:rsidP="002A3EB1">
            <w:pPr>
              <w:ind w:firstLine="0"/>
              <w:jc w:val="center"/>
              <w:rPr>
                <w:rFonts w:cs="Times New Roman"/>
              </w:rPr>
            </w:pPr>
            <w:r w:rsidRPr="002A3EB1">
              <w:rPr>
                <w:rFonts w:cs="Times New Roman"/>
              </w:rPr>
              <w:t>2020 год</w:t>
            </w:r>
          </w:p>
        </w:tc>
      </w:tr>
      <w:tr w:rsidR="002A3EB1" w:rsidRPr="002A3EB1" w14:paraId="46343854" w14:textId="77777777" w:rsidTr="002A3EB1">
        <w:tc>
          <w:tcPr>
            <w:tcW w:w="1168" w:type="pct"/>
          </w:tcPr>
          <w:p w14:paraId="44A36366" w14:textId="77777777" w:rsidR="002A3EB1" w:rsidRPr="002A3EB1" w:rsidRDefault="002A3EB1" w:rsidP="002A3EB1">
            <w:pPr>
              <w:ind w:firstLine="0"/>
              <w:jc w:val="center"/>
              <w:rPr>
                <w:rFonts w:cs="Times New Roman"/>
              </w:rPr>
            </w:pPr>
            <w:r w:rsidRPr="002A3EB1">
              <w:rPr>
                <w:rFonts w:cs="Times New Roman"/>
              </w:rPr>
              <w:t>1</w:t>
            </w:r>
          </w:p>
        </w:tc>
        <w:tc>
          <w:tcPr>
            <w:tcW w:w="595" w:type="pct"/>
          </w:tcPr>
          <w:p w14:paraId="4B2916F9" w14:textId="77777777" w:rsidR="002A3EB1" w:rsidRPr="002A3EB1" w:rsidRDefault="002A3EB1" w:rsidP="002A3EB1">
            <w:pPr>
              <w:ind w:firstLine="0"/>
              <w:jc w:val="center"/>
              <w:rPr>
                <w:rFonts w:cs="Times New Roman"/>
              </w:rPr>
            </w:pPr>
            <w:r w:rsidRPr="002A3EB1">
              <w:rPr>
                <w:rFonts w:cs="Times New Roman"/>
              </w:rPr>
              <w:t>2</w:t>
            </w:r>
          </w:p>
        </w:tc>
        <w:tc>
          <w:tcPr>
            <w:tcW w:w="537" w:type="pct"/>
          </w:tcPr>
          <w:p w14:paraId="02631CE9" w14:textId="77777777" w:rsidR="002A3EB1" w:rsidRPr="002A3EB1" w:rsidRDefault="002A3EB1" w:rsidP="002A3EB1">
            <w:pPr>
              <w:ind w:firstLine="0"/>
              <w:jc w:val="center"/>
              <w:rPr>
                <w:rFonts w:cs="Times New Roman"/>
              </w:rPr>
            </w:pPr>
            <w:r w:rsidRPr="002A3EB1">
              <w:rPr>
                <w:rFonts w:cs="Times New Roman"/>
              </w:rPr>
              <w:t>3</w:t>
            </w:r>
          </w:p>
        </w:tc>
        <w:tc>
          <w:tcPr>
            <w:tcW w:w="537" w:type="pct"/>
          </w:tcPr>
          <w:p w14:paraId="2F58D0F1" w14:textId="77777777" w:rsidR="002A3EB1" w:rsidRPr="002A3EB1" w:rsidRDefault="002A3EB1" w:rsidP="002A3EB1">
            <w:pPr>
              <w:ind w:firstLine="0"/>
              <w:jc w:val="center"/>
              <w:rPr>
                <w:rFonts w:cs="Times New Roman"/>
              </w:rPr>
            </w:pPr>
            <w:r w:rsidRPr="002A3EB1">
              <w:rPr>
                <w:rFonts w:cs="Times New Roman"/>
              </w:rPr>
              <w:t>4</w:t>
            </w:r>
          </w:p>
        </w:tc>
        <w:tc>
          <w:tcPr>
            <w:tcW w:w="537" w:type="pct"/>
          </w:tcPr>
          <w:p w14:paraId="7D546D2A" w14:textId="77777777" w:rsidR="002A3EB1" w:rsidRPr="002A3EB1" w:rsidRDefault="002A3EB1" w:rsidP="002A3EB1">
            <w:pPr>
              <w:ind w:firstLine="0"/>
              <w:jc w:val="center"/>
              <w:rPr>
                <w:rFonts w:cs="Times New Roman"/>
              </w:rPr>
            </w:pPr>
            <w:r w:rsidRPr="002A3EB1">
              <w:rPr>
                <w:rFonts w:cs="Times New Roman"/>
              </w:rPr>
              <w:t>5</w:t>
            </w:r>
          </w:p>
        </w:tc>
        <w:tc>
          <w:tcPr>
            <w:tcW w:w="540" w:type="pct"/>
          </w:tcPr>
          <w:p w14:paraId="2AECDD45" w14:textId="77777777" w:rsidR="002A3EB1" w:rsidRPr="002A3EB1" w:rsidRDefault="002A3EB1" w:rsidP="002A3EB1">
            <w:pPr>
              <w:ind w:firstLine="0"/>
              <w:jc w:val="center"/>
              <w:rPr>
                <w:rFonts w:cs="Times New Roman"/>
              </w:rPr>
            </w:pPr>
            <w:r w:rsidRPr="002A3EB1">
              <w:rPr>
                <w:rFonts w:cs="Times New Roman"/>
              </w:rPr>
              <w:t>6</w:t>
            </w:r>
          </w:p>
        </w:tc>
        <w:tc>
          <w:tcPr>
            <w:tcW w:w="538" w:type="pct"/>
          </w:tcPr>
          <w:p w14:paraId="5BF16107" w14:textId="77777777" w:rsidR="002A3EB1" w:rsidRPr="002A3EB1" w:rsidRDefault="002A3EB1" w:rsidP="002A3EB1">
            <w:pPr>
              <w:ind w:firstLine="0"/>
              <w:jc w:val="center"/>
              <w:rPr>
                <w:rFonts w:cs="Times New Roman"/>
              </w:rPr>
            </w:pPr>
            <w:r w:rsidRPr="002A3EB1">
              <w:rPr>
                <w:rFonts w:cs="Times New Roman"/>
              </w:rPr>
              <w:t>7</w:t>
            </w:r>
          </w:p>
        </w:tc>
        <w:tc>
          <w:tcPr>
            <w:tcW w:w="548" w:type="pct"/>
          </w:tcPr>
          <w:p w14:paraId="562435E3" w14:textId="77777777" w:rsidR="002A3EB1" w:rsidRPr="002A3EB1" w:rsidRDefault="002A3EB1" w:rsidP="002A3EB1">
            <w:pPr>
              <w:ind w:firstLine="0"/>
              <w:jc w:val="center"/>
              <w:rPr>
                <w:rFonts w:cs="Times New Roman"/>
              </w:rPr>
            </w:pPr>
            <w:r w:rsidRPr="002A3EB1">
              <w:rPr>
                <w:rFonts w:cs="Times New Roman"/>
              </w:rPr>
              <w:t>8</w:t>
            </w:r>
          </w:p>
        </w:tc>
      </w:tr>
      <w:tr w:rsidR="002A3EB1" w:rsidRPr="002A3EB1" w14:paraId="61C6B48C" w14:textId="77777777" w:rsidTr="002A3EB1">
        <w:tc>
          <w:tcPr>
            <w:tcW w:w="1168" w:type="pct"/>
          </w:tcPr>
          <w:p w14:paraId="5C61D9D0" w14:textId="77777777" w:rsidR="002A3EB1" w:rsidRPr="002A3EB1" w:rsidRDefault="002A3EB1" w:rsidP="002A3EB1">
            <w:pPr>
              <w:ind w:firstLine="0"/>
              <w:rPr>
                <w:rFonts w:cs="Times New Roman"/>
              </w:rPr>
            </w:pPr>
            <w:r w:rsidRPr="002A3EB1">
              <w:rPr>
                <w:rFonts w:cs="Times New Roman"/>
              </w:rPr>
              <w:t>Предусмотрено законом об об-ластном бюд-жете:</w:t>
            </w:r>
          </w:p>
        </w:tc>
        <w:tc>
          <w:tcPr>
            <w:tcW w:w="595" w:type="pct"/>
          </w:tcPr>
          <w:p w14:paraId="30EDDE99" w14:textId="77777777" w:rsidR="002A3EB1" w:rsidRPr="002A3EB1" w:rsidRDefault="002A3EB1" w:rsidP="002A3EB1">
            <w:pPr>
              <w:ind w:firstLine="0"/>
              <w:jc w:val="center"/>
              <w:rPr>
                <w:rFonts w:cs="Times New Roman"/>
                <w:lang w:val="en-US"/>
              </w:rPr>
            </w:pPr>
            <w:r w:rsidRPr="002A3EB1">
              <w:rPr>
                <w:rFonts w:cs="Times New Roman"/>
                <w:lang w:val="en-US"/>
              </w:rPr>
              <w:t>-</w:t>
            </w:r>
          </w:p>
        </w:tc>
        <w:tc>
          <w:tcPr>
            <w:tcW w:w="537" w:type="pct"/>
          </w:tcPr>
          <w:p w14:paraId="30816BD9"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70133C9F"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2D0982F8" w14:textId="77777777" w:rsidR="002A3EB1" w:rsidRPr="002A3EB1" w:rsidRDefault="002A3EB1" w:rsidP="002A3EB1">
            <w:pPr>
              <w:ind w:firstLine="0"/>
              <w:jc w:val="center"/>
              <w:rPr>
                <w:rFonts w:cs="Times New Roman"/>
                <w:lang w:val="en-US"/>
              </w:rPr>
            </w:pPr>
            <w:r w:rsidRPr="002A3EB1">
              <w:rPr>
                <w:rFonts w:cs="Times New Roman"/>
                <w:lang w:val="en-US"/>
              </w:rPr>
              <w:t>-</w:t>
            </w:r>
          </w:p>
        </w:tc>
        <w:tc>
          <w:tcPr>
            <w:tcW w:w="540" w:type="pct"/>
          </w:tcPr>
          <w:p w14:paraId="60F22A73" w14:textId="77777777" w:rsidR="002A3EB1" w:rsidRPr="002A3EB1" w:rsidRDefault="002A3EB1" w:rsidP="002A3EB1">
            <w:pPr>
              <w:ind w:firstLine="0"/>
              <w:jc w:val="center"/>
              <w:rPr>
                <w:rFonts w:cs="Times New Roman"/>
              </w:rPr>
            </w:pPr>
            <w:r w:rsidRPr="002A3EB1">
              <w:rPr>
                <w:rFonts w:cs="Times New Roman"/>
              </w:rPr>
              <w:t>-</w:t>
            </w:r>
          </w:p>
        </w:tc>
        <w:tc>
          <w:tcPr>
            <w:tcW w:w="538" w:type="pct"/>
          </w:tcPr>
          <w:p w14:paraId="45536D1F" w14:textId="77777777" w:rsidR="002A3EB1" w:rsidRPr="002A3EB1" w:rsidRDefault="002A3EB1" w:rsidP="002A3EB1">
            <w:pPr>
              <w:ind w:firstLine="0"/>
              <w:jc w:val="center"/>
              <w:rPr>
                <w:rFonts w:cs="Times New Roman"/>
              </w:rPr>
            </w:pPr>
            <w:r w:rsidRPr="002A3EB1">
              <w:rPr>
                <w:rFonts w:cs="Times New Roman"/>
              </w:rPr>
              <w:t>-</w:t>
            </w:r>
          </w:p>
        </w:tc>
        <w:tc>
          <w:tcPr>
            <w:tcW w:w="548" w:type="pct"/>
          </w:tcPr>
          <w:p w14:paraId="2C8E14F5" w14:textId="77777777" w:rsidR="002A3EB1" w:rsidRPr="002A3EB1" w:rsidRDefault="002A3EB1" w:rsidP="002A3EB1">
            <w:pPr>
              <w:ind w:firstLine="0"/>
              <w:jc w:val="center"/>
              <w:rPr>
                <w:rFonts w:cs="Times New Roman"/>
              </w:rPr>
            </w:pPr>
            <w:r w:rsidRPr="002A3EB1">
              <w:rPr>
                <w:rFonts w:cs="Times New Roman"/>
              </w:rPr>
              <w:t>-</w:t>
            </w:r>
          </w:p>
        </w:tc>
      </w:tr>
      <w:tr w:rsidR="002A3EB1" w:rsidRPr="002A3EB1" w14:paraId="7ACF413D" w14:textId="77777777" w:rsidTr="002A3EB1">
        <w:tc>
          <w:tcPr>
            <w:tcW w:w="1168" w:type="pct"/>
          </w:tcPr>
          <w:p w14:paraId="1F094BE2" w14:textId="77777777" w:rsidR="002A3EB1" w:rsidRPr="002A3EB1" w:rsidRDefault="002A3EB1" w:rsidP="002A3EB1">
            <w:pPr>
              <w:ind w:firstLine="0"/>
              <w:rPr>
                <w:rFonts w:cs="Times New Roman"/>
              </w:rPr>
            </w:pPr>
            <w:r w:rsidRPr="002A3EB1">
              <w:rPr>
                <w:rFonts w:cs="Times New Roman"/>
              </w:rPr>
              <w:t>- областные средства</w:t>
            </w:r>
          </w:p>
        </w:tc>
        <w:tc>
          <w:tcPr>
            <w:tcW w:w="595" w:type="pct"/>
          </w:tcPr>
          <w:p w14:paraId="42B0DB98" w14:textId="77777777" w:rsidR="002A3EB1" w:rsidRPr="002A3EB1" w:rsidRDefault="002A3EB1" w:rsidP="002A3EB1">
            <w:pPr>
              <w:ind w:firstLine="0"/>
              <w:jc w:val="center"/>
              <w:rPr>
                <w:rFonts w:cs="Times New Roman"/>
                <w:lang w:val="en-US"/>
              </w:rPr>
            </w:pPr>
            <w:r w:rsidRPr="002A3EB1">
              <w:rPr>
                <w:rFonts w:cs="Times New Roman"/>
                <w:lang w:val="en-US"/>
              </w:rPr>
              <w:t>-</w:t>
            </w:r>
          </w:p>
        </w:tc>
        <w:tc>
          <w:tcPr>
            <w:tcW w:w="537" w:type="pct"/>
          </w:tcPr>
          <w:p w14:paraId="15E51C6E"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11806302"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0562FC4D" w14:textId="77777777" w:rsidR="002A3EB1" w:rsidRPr="002A3EB1" w:rsidRDefault="002A3EB1" w:rsidP="002A3EB1">
            <w:pPr>
              <w:ind w:firstLine="0"/>
              <w:jc w:val="center"/>
              <w:rPr>
                <w:rFonts w:cs="Times New Roman"/>
                <w:lang w:val="en-US"/>
              </w:rPr>
            </w:pPr>
            <w:r w:rsidRPr="002A3EB1">
              <w:rPr>
                <w:rFonts w:cs="Times New Roman"/>
                <w:lang w:val="en-US"/>
              </w:rPr>
              <w:t>-</w:t>
            </w:r>
          </w:p>
        </w:tc>
        <w:tc>
          <w:tcPr>
            <w:tcW w:w="540" w:type="pct"/>
          </w:tcPr>
          <w:p w14:paraId="4175CEC5" w14:textId="77777777" w:rsidR="002A3EB1" w:rsidRPr="002A3EB1" w:rsidRDefault="002A3EB1" w:rsidP="002A3EB1">
            <w:pPr>
              <w:ind w:firstLine="0"/>
              <w:jc w:val="center"/>
              <w:rPr>
                <w:rFonts w:cs="Times New Roman"/>
              </w:rPr>
            </w:pPr>
            <w:r w:rsidRPr="002A3EB1">
              <w:rPr>
                <w:rFonts w:cs="Times New Roman"/>
              </w:rPr>
              <w:t>-</w:t>
            </w:r>
          </w:p>
        </w:tc>
        <w:tc>
          <w:tcPr>
            <w:tcW w:w="538" w:type="pct"/>
          </w:tcPr>
          <w:p w14:paraId="5F8A2944" w14:textId="77777777" w:rsidR="002A3EB1" w:rsidRPr="002A3EB1" w:rsidRDefault="002A3EB1" w:rsidP="002A3EB1">
            <w:pPr>
              <w:ind w:firstLine="0"/>
              <w:jc w:val="center"/>
              <w:rPr>
                <w:rFonts w:cs="Times New Roman"/>
              </w:rPr>
            </w:pPr>
            <w:r w:rsidRPr="002A3EB1">
              <w:rPr>
                <w:rFonts w:cs="Times New Roman"/>
              </w:rPr>
              <w:t>-</w:t>
            </w:r>
          </w:p>
        </w:tc>
        <w:tc>
          <w:tcPr>
            <w:tcW w:w="548" w:type="pct"/>
          </w:tcPr>
          <w:p w14:paraId="525DFD67" w14:textId="77777777" w:rsidR="002A3EB1" w:rsidRPr="002A3EB1" w:rsidRDefault="002A3EB1" w:rsidP="002A3EB1">
            <w:pPr>
              <w:ind w:firstLine="0"/>
              <w:jc w:val="center"/>
              <w:rPr>
                <w:rFonts w:cs="Times New Roman"/>
              </w:rPr>
            </w:pPr>
            <w:r w:rsidRPr="002A3EB1">
              <w:rPr>
                <w:rFonts w:cs="Times New Roman"/>
              </w:rPr>
              <w:t>-</w:t>
            </w:r>
          </w:p>
        </w:tc>
      </w:tr>
      <w:tr w:rsidR="002A3EB1" w:rsidRPr="002A3EB1" w14:paraId="36438E24" w14:textId="77777777" w:rsidTr="002A3EB1">
        <w:tc>
          <w:tcPr>
            <w:tcW w:w="1168" w:type="pct"/>
          </w:tcPr>
          <w:p w14:paraId="7C06C5C8" w14:textId="77777777" w:rsidR="002A3EB1" w:rsidRPr="002A3EB1" w:rsidRDefault="002A3EB1" w:rsidP="002A3EB1">
            <w:pPr>
              <w:ind w:firstLine="0"/>
              <w:rPr>
                <w:rFonts w:cs="Times New Roman"/>
              </w:rPr>
            </w:pPr>
            <w:r w:rsidRPr="002A3EB1">
              <w:rPr>
                <w:rFonts w:cs="Times New Roman"/>
              </w:rPr>
              <w:t>- федеральные средства</w:t>
            </w:r>
          </w:p>
        </w:tc>
        <w:tc>
          <w:tcPr>
            <w:tcW w:w="595" w:type="pct"/>
          </w:tcPr>
          <w:p w14:paraId="2ADE76D4"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33816F85"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07A00641"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211CA34A" w14:textId="77777777" w:rsidR="002A3EB1" w:rsidRPr="002A3EB1" w:rsidRDefault="002A3EB1" w:rsidP="002A3EB1">
            <w:pPr>
              <w:ind w:firstLine="0"/>
              <w:jc w:val="center"/>
              <w:rPr>
                <w:rFonts w:cs="Times New Roman"/>
              </w:rPr>
            </w:pPr>
            <w:r w:rsidRPr="002A3EB1">
              <w:rPr>
                <w:rFonts w:cs="Times New Roman"/>
              </w:rPr>
              <w:t>-</w:t>
            </w:r>
          </w:p>
        </w:tc>
        <w:tc>
          <w:tcPr>
            <w:tcW w:w="540" w:type="pct"/>
          </w:tcPr>
          <w:p w14:paraId="62B0FFC9" w14:textId="77777777" w:rsidR="002A3EB1" w:rsidRPr="002A3EB1" w:rsidRDefault="002A3EB1" w:rsidP="002A3EB1">
            <w:pPr>
              <w:ind w:firstLine="0"/>
              <w:jc w:val="center"/>
              <w:rPr>
                <w:rFonts w:cs="Times New Roman"/>
              </w:rPr>
            </w:pPr>
            <w:r w:rsidRPr="002A3EB1">
              <w:rPr>
                <w:rFonts w:cs="Times New Roman"/>
              </w:rPr>
              <w:t>-</w:t>
            </w:r>
          </w:p>
        </w:tc>
        <w:tc>
          <w:tcPr>
            <w:tcW w:w="538" w:type="pct"/>
          </w:tcPr>
          <w:p w14:paraId="3B519ACF" w14:textId="77777777" w:rsidR="002A3EB1" w:rsidRPr="002A3EB1" w:rsidRDefault="002A3EB1" w:rsidP="002A3EB1">
            <w:pPr>
              <w:ind w:firstLine="0"/>
              <w:jc w:val="center"/>
              <w:rPr>
                <w:rFonts w:cs="Times New Roman"/>
              </w:rPr>
            </w:pPr>
            <w:r w:rsidRPr="002A3EB1">
              <w:rPr>
                <w:rFonts w:cs="Times New Roman"/>
              </w:rPr>
              <w:t>-</w:t>
            </w:r>
          </w:p>
        </w:tc>
        <w:tc>
          <w:tcPr>
            <w:tcW w:w="548" w:type="pct"/>
          </w:tcPr>
          <w:p w14:paraId="44ACDA68" w14:textId="77777777" w:rsidR="002A3EB1" w:rsidRPr="002A3EB1" w:rsidRDefault="002A3EB1" w:rsidP="002A3EB1">
            <w:pPr>
              <w:ind w:firstLine="0"/>
              <w:jc w:val="center"/>
              <w:rPr>
                <w:rFonts w:cs="Times New Roman"/>
              </w:rPr>
            </w:pPr>
            <w:r w:rsidRPr="002A3EB1">
              <w:rPr>
                <w:rFonts w:cs="Times New Roman"/>
              </w:rPr>
              <w:t>-</w:t>
            </w:r>
          </w:p>
        </w:tc>
      </w:tr>
      <w:tr w:rsidR="002A3EB1" w:rsidRPr="002A3EB1" w14:paraId="683A6598" w14:textId="77777777" w:rsidTr="002A3EB1">
        <w:tc>
          <w:tcPr>
            <w:tcW w:w="1168" w:type="pct"/>
          </w:tcPr>
          <w:p w14:paraId="58B0C40F" w14:textId="77777777" w:rsidR="002A3EB1" w:rsidRPr="002A3EB1" w:rsidRDefault="002A3EB1" w:rsidP="002A3EB1">
            <w:pPr>
              <w:ind w:firstLine="0"/>
              <w:rPr>
                <w:rFonts w:cs="Times New Roman"/>
              </w:rPr>
            </w:pPr>
            <w:r w:rsidRPr="002A3EB1">
              <w:rPr>
                <w:rFonts w:cs="Times New Roman"/>
              </w:rPr>
              <w:t>Справочно (за рамками закона об областном бюджете)</w:t>
            </w:r>
          </w:p>
        </w:tc>
        <w:tc>
          <w:tcPr>
            <w:tcW w:w="595" w:type="pct"/>
          </w:tcPr>
          <w:p w14:paraId="105E4A25" w14:textId="77777777" w:rsidR="002A3EB1" w:rsidRPr="002A3EB1" w:rsidRDefault="002A3EB1" w:rsidP="002A3EB1">
            <w:pPr>
              <w:ind w:firstLine="0"/>
              <w:jc w:val="center"/>
              <w:rPr>
                <w:rFonts w:cs="Times New Roman"/>
              </w:rPr>
            </w:pPr>
            <w:r w:rsidRPr="002A3EB1">
              <w:rPr>
                <w:rFonts w:cs="Times New Roman"/>
              </w:rPr>
              <w:t>112,888</w:t>
            </w:r>
          </w:p>
        </w:tc>
        <w:tc>
          <w:tcPr>
            <w:tcW w:w="537" w:type="pct"/>
          </w:tcPr>
          <w:p w14:paraId="0C4F26FD" w14:textId="77777777" w:rsidR="002A3EB1" w:rsidRPr="002A3EB1" w:rsidRDefault="002A3EB1" w:rsidP="002A3EB1">
            <w:pPr>
              <w:ind w:firstLine="0"/>
              <w:jc w:val="center"/>
              <w:rPr>
                <w:rFonts w:cs="Times New Roman"/>
              </w:rPr>
            </w:pPr>
            <w:r w:rsidRPr="002A3EB1">
              <w:rPr>
                <w:rFonts w:cs="Times New Roman"/>
              </w:rPr>
              <w:t>16,536</w:t>
            </w:r>
          </w:p>
        </w:tc>
        <w:tc>
          <w:tcPr>
            <w:tcW w:w="537" w:type="pct"/>
          </w:tcPr>
          <w:p w14:paraId="53977E91" w14:textId="77777777" w:rsidR="002A3EB1" w:rsidRPr="002A3EB1" w:rsidRDefault="002A3EB1" w:rsidP="002A3EB1">
            <w:pPr>
              <w:ind w:firstLine="0"/>
              <w:jc w:val="center"/>
              <w:rPr>
                <w:rFonts w:cs="Times New Roman"/>
              </w:rPr>
            </w:pPr>
            <w:r w:rsidRPr="002A3EB1">
              <w:rPr>
                <w:rFonts w:cs="Times New Roman"/>
              </w:rPr>
              <w:t>13,571</w:t>
            </w:r>
          </w:p>
        </w:tc>
        <w:tc>
          <w:tcPr>
            <w:tcW w:w="537" w:type="pct"/>
          </w:tcPr>
          <w:p w14:paraId="75DF6587" w14:textId="77777777" w:rsidR="002A3EB1" w:rsidRPr="002A3EB1" w:rsidRDefault="002A3EB1" w:rsidP="002A3EB1">
            <w:pPr>
              <w:ind w:firstLine="0"/>
              <w:jc w:val="center"/>
              <w:rPr>
                <w:rFonts w:cs="Times New Roman"/>
              </w:rPr>
            </w:pPr>
            <w:r w:rsidRPr="002A3EB1">
              <w:rPr>
                <w:rFonts w:cs="Times New Roman"/>
              </w:rPr>
              <w:t>12,694</w:t>
            </w:r>
          </w:p>
        </w:tc>
        <w:tc>
          <w:tcPr>
            <w:tcW w:w="540" w:type="pct"/>
          </w:tcPr>
          <w:p w14:paraId="1646D89E" w14:textId="77777777" w:rsidR="002A3EB1" w:rsidRPr="002A3EB1" w:rsidRDefault="002A3EB1" w:rsidP="002A3EB1">
            <w:pPr>
              <w:ind w:firstLine="0"/>
              <w:jc w:val="center"/>
              <w:rPr>
                <w:rFonts w:cs="Times New Roman"/>
              </w:rPr>
            </w:pPr>
            <w:r w:rsidRPr="002A3EB1">
              <w:rPr>
                <w:rFonts w:cs="Times New Roman"/>
              </w:rPr>
              <w:t>26,053</w:t>
            </w:r>
          </w:p>
        </w:tc>
        <w:tc>
          <w:tcPr>
            <w:tcW w:w="538" w:type="pct"/>
          </w:tcPr>
          <w:p w14:paraId="36F0E085" w14:textId="77777777" w:rsidR="002A3EB1" w:rsidRPr="002A3EB1" w:rsidRDefault="002A3EB1" w:rsidP="002A3EB1">
            <w:pPr>
              <w:ind w:firstLine="0"/>
              <w:jc w:val="center"/>
              <w:rPr>
                <w:rFonts w:cs="Times New Roman"/>
              </w:rPr>
            </w:pPr>
            <w:r w:rsidRPr="002A3EB1">
              <w:rPr>
                <w:rFonts w:cs="Times New Roman"/>
              </w:rPr>
              <w:t>18,950</w:t>
            </w:r>
          </w:p>
        </w:tc>
        <w:tc>
          <w:tcPr>
            <w:tcW w:w="548" w:type="pct"/>
          </w:tcPr>
          <w:p w14:paraId="51E20DDB" w14:textId="77777777" w:rsidR="002A3EB1" w:rsidRPr="002A3EB1" w:rsidRDefault="002A3EB1" w:rsidP="002A3EB1">
            <w:pPr>
              <w:ind w:firstLine="0"/>
              <w:jc w:val="center"/>
              <w:rPr>
                <w:rFonts w:cs="Times New Roman"/>
              </w:rPr>
            </w:pPr>
            <w:r w:rsidRPr="002A3EB1">
              <w:rPr>
                <w:rFonts w:cs="Times New Roman"/>
              </w:rPr>
              <w:t>25,084</w:t>
            </w:r>
          </w:p>
        </w:tc>
      </w:tr>
      <w:tr w:rsidR="002A3EB1" w:rsidRPr="002A3EB1" w14:paraId="4EDCB216" w14:textId="77777777" w:rsidTr="002A3EB1">
        <w:tc>
          <w:tcPr>
            <w:tcW w:w="1168" w:type="pct"/>
          </w:tcPr>
          <w:p w14:paraId="23586CA9" w14:textId="77777777" w:rsidR="002A3EB1" w:rsidRPr="002A3EB1" w:rsidRDefault="002A3EB1" w:rsidP="002A3EB1">
            <w:pPr>
              <w:ind w:firstLine="0"/>
              <w:rPr>
                <w:rFonts w:cs="Times New Roman"/>
              </w:rPr>
            </w:pPr>
            <w:r w:rsidRPr="002A3EB1">
              <w:rPr>
                <w:rFonts w:cs="Times New Roman"/>
              </w:rPr>
              <w:t>-  областные средства</w:t>
            </w:r>
          </w:p>
        </w:tc>
        <w:tc>
          <w:tcPr>
            <w:tcW w:w="595" w:type="pct"/>
          </w:tcPr>
          <w:p w14:paraId="124D4D37" w14:textId="77777777" w:rsidR="002A3EB1" w:rsidRPr="002A3EB1" w:rsidRDefault="002A3EB1" w:rsidP="002A3EB1">
            <w:pPr>
              <w:ind w:firstLine="0"/>
              <w:jc w:val="center"/>
              <w:rPr>
                <w:rFonts w:cs="Times New Roman"/>
              </w:rPr>
            </w:pPr>
            <w:r w:rsidRPr="002A3EB1">
              <w:rPr>
                <w:rFonts w:cs="Times New Roman"/>
              </w:rPr>
              <w:t>7,807</w:t>
            </w:r>
          </w:p>
        </w:tc>
        <w:tc>
          <w:tcPr>
            <w:tcW w:w="537" w:type="pct"/>
          </w:tcPr>
          <w:p w14:paraId="3A97E4D6"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7032C5DF"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66DDFDEF" w14:textId="77777777" w:rsidR="002A3EB1" w:rsidRPr="002A3EB1" w:rsidRDefault="002A3EB1" w:rsidP="002A3EB1">
            <w:pPr>
              <w:ind w:firstLine="0"/>
              <w:jc w:val="center"/>
              <w:rPr>
                <w:rFonts w:cs="Times New Roman"/>
              </w:rPr>
            </w:pPr>
            <w:r w:rsidRPr="002A3EB1">
              <w:rPr>
                <w:rFonts w:cs="Times New Roman"/>
              </w:rPr>
              <w:t>-</w:t>
            </w:r>
          </w:p>
        </w:tc>
        <w:tc>
          <w:tcPr>
            <w:tcW w:w="540" w:type="pct"/>
          </w:tcPr>
          <w:p w14:paraId="6D63B8AD" w14:textId="77777777" w:rsidR="002A3EB1" w:rsidRPr="002A3EB1" w:rsidRDefault="002A3EB1" w:rsidP="002A3EB1">
            <w:pPr>
              <w:ind w:firstLine="0"/>
              <w:jc w:val="center"/>
              <w:rPr>
                <w:rFonts w:cs="Times New Roman"/>
              </w:rPr>
            </w:pPr>
            <w:r w:rsidRPr="002A3EB1">
              <w:rPr>
                <w:rFonts w:cs="Times New Roman"/>
              </w:rPr>
              <w:t>-</w:t>
            </w:r>
          </w:p>
        </w:tc>
        <w:tc>
          <w:tcPr>
            <w:tcW w:w="538" w:type="pct"/>
          </w:tcPr>
          <w:p w14:paraId="25B0B28B" w14:textId="77777777" w:rsidR="002A3EB1" w:rsidRPr="002A3EB1" w:rsidRDefault="002A3EB1" w:rsidP="002A3EB1">
            <w:pPr>
              <w:ind w:firstLine="0"/>
              <w:jc w:val="center"/>
              <w:rPr>
                <w:rFonts w:cs="Times New Roman"/>
              </w:rPr>
            </w:pPr>
            <w:r w:rsidRPr="002A3EB1">
              <w:rPr>
                <w:rFonts w:cs="Times New Roman"/>
              </w:rPr>
              <w:t>2,790</w:t>
            </w:r>
          </w:p>
        </w:tc>
        <w:tc>
          <w:tcPr>
            <w:tcW w:w="548" w:type="pct"/>
          </w:tcPr>
          <w:p w14:paraId="06BE5558" w14:textId="77777777" w:rsidR="002A3EB1" w:rsidRPr="002A3EB1" w:rsidRDefault="002A3EB1" w:rsidP="002A3EB1">
            <w:pPr>
              <w:ind w:firstLine="0"/>
              <w:jc w:val="center"/>
              <w:rPr>
                <w:rFonts w:cs="Times New Roman"/>
              </w:rPr>
            </w:pPr>
            <w:r w:rsidRPr="002A3EB1">
              <w:rPr>
                <w:rFonts w:cs="Times New Roman"/>
              </w:rPr>
              <w:t>5,017</w:t>
            </w:r>
          </w:p>
        </w:tc>
      </w:tr>
      <w:tr w:rsidR="002A3EB1" w:rsidRPr="002A3EB1" w14:paraId="6DECAA57" w14:textId="77777777" w:rsidTr="002A3EB1">
        <w:tc>
          <w:tcPr>
            <w:tcW w:w="1168" w:type="pct"/>
          </w:tcPr>
          <w:p w14:paraId="03A8DAC6" w14:textId="77777777" w:rsidR="002A3EB1" w:rsidRPr="002A3EB1" w:rsidRDefault="002A3EB1" w:rsidP="002A3EB1">
            <w:pPr>
              <w:ind w:firstLine="0"/>
              <w:rPr>
                <w:rFonts w:cs="Times New Roman"/>
              </w:rPr>
            </w:pPr>
            <w:r w:rsidRPr="002A3EB1">
              <w:rPr>
                <w:rFonts w:cs="Times New Roman"/>
              </w:rPr>
              <w:t>- федеральные средства</w:t>
            </w:r>
          </w:p>
        </w:tc>
        <w:tc>
          <w:tcPr>
            <w:tcW w:w="595" w:type="pct"/>
          </w:tcPr>
          <w:p w14:paraId="7FDD9D2A" w14:textId="77777777" w:rsidR="002A3EB1" w:rsidRPr="002A3EB1" w:rsidRDefault="002A3EB1" w:rsidP="002A3EB1">
            <w:pPr>
              <w:ind w:firstLine="0"/>
              <w:jc w:val="center"/>
              <w:rPr>
                <w:rFonts w:cs="Times New Roman"/>
              </w:rPr>
            </w:pPr>
            <w:r w:rsidRPr="002A3EB1">
              <w:rPr>
                <w:rFonts w:cs="Times New Roman"/>
                <w:lang w:val="en-US"/>
              </w:rPr>
              <w:t>2</w:t>
            </w:r>
            <w:r w:rsidRPr="002A3EB1">
              <w:rPr>
                <w:rFonts w:cs="Times New Roman"/>
              </w:rPr>
              <w:t>3,807</w:t>
            </w:r>
          </w:p>
        </w:tc>
        <w:tc>
          <w:tcPr>
            <w:tcW w:w="537" w:type="pct"/>
          </w:tcPr>
          <w:p w14:paraId="73E36025"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74EC7070"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2DA2626A" w14:textId="77777777" w:rsidR="002A3EB1" w:rsidRPr="002A3EB1" w:rsidRDefault="002A3EB1" w:rsidP="002A3EB1">
            <w:pPr>
              <w:ind w:firstLine="0"/>
              <w:jc w:val="center"/>
              <w:rPr>
                <w:rFonts w:cs="Times New Roman"/>
              </w:rPr>
            </w:pPr>
            <w:r w:rsidRPr="002A3EB1">
              <w:rPr>
                <w:rFonts w:cs="Times New Roman"/>
              </w:rPr>
              <w:t>0,750</w:t>
            </w:r>
          </w:p>
        </w:tc>
        <w:tc>
          <w:tcPr>
            <w:tcW w:w="540" w:type="pct"/>
          </w:tcPr>
          <w:p w14:paraId="49A63B5F" w14:textId="77777777" w:rsidR="002A3EB1" w:rsidRPr="002A3EB1" w:rsidRDefault="002A3EB1" w:rsidP="002A3EB1">
            <w:pPr>
              <w:ind w:firstLine="0"/>
              <w:jc w:val="center"/>
              <w:rPr>
                <w:rFonts w:cs="Times New Roman"/>
              </w:rPr>
            </w:pPr>
            <w:r w:rsidRPr="002A3EB1">
              <w:rPr>
                <w:rFonts w:cs="Times New Roman"/>
              </w:rPr>
              <w:t>10,250</w:t>
            </w:r>
          </w:p>
        </w:tc>
        <w:tc>
          <w:tcPr>
            <w:tcW w:w="538" w:type="pct"/>
          </w:tcPr>
          <w:p w14:paraId="09409491" w14:textId="77777777" w:rsidR="002A3EB1" w:rsidRPr="002A3EB1" w:rsidRDefault="002A3EB1" w:rsidP="002A3EB1">
            <w:pPr>
              <w:ind w:firstLine="0"/>
              <w:jc w:val="center"/>
              <w:rPr>
                <w:rFonts w:cs="Times New Roman"/>
              </w:rPr>
            </w:pPr>
            <w:r w:rsidRPr="002A3EB1">
              <w:rPr>
                <w:rFonts w:cs="Times New Roman"/>
              </w:rPr>
              <w:t>7,790</w:t>
            </w:r>
          </w:p>
        </w:tc>
        <w:tc>
          <w:tcPr>
            <w:tcW w:w="548" w:type="pct"/>
          </w:tcPr>
          <w:p w14:paraId="0D90251E" w14:textId="77777777" w:rsidR="002A3EB1" w:rsidRPr="002A3EB1" w:rsidRDefault="002A3EB1" w:rsidP="002A3EB1">
            <w:pPr>
              <w:ind w:firstLine="0"/>
              <w:jc w:val="center"/>
              <w:rPr>
                <w:rFonts w:cs="Times New Roman"/>
              </w:rPr>
            </w:pPr>
            <w:r w:rsidRPr="002A3EB1">
              <w:rPr>
                <w:rFonts w:cs="Times New Roman"/>
              </w:rPr>
              <w:t>5,017</w:t>
            </w:r>
          </w:p>
        </w:tc>
      </w:tr>
      <w:tr w:rsidR="002A3EB1" w:rsidRPr="002A3EB1" w14:paraId="08CABF83" w14:textId="77777777" w:rsidTr="002A3EB1">
        <w:trPr>
          <w:trHeight w:val="5152"/>
        </w:trPr>
        <w:tc>
          <w:tcPr>
            <w:tcW w:w="1168" w:type="pct"/>
          </w:tcPr>
          <w:p w14:paraId="2B4FBF85" w14:textId="77777777" w:rsidR="002A3EB1" w:rsidRPr="002A3EB1" w:rsidRDefault="002A3EB1" w:rsidP="002A3EB1">
            <w:pPr>
              <w:ind w:firstLine="0"/>
              <w:rPr>
                <w:rFonts w:cs="Times New Roman"/>
              </w:rPr>
            </w:pPr>
            <w:r w:rsidRPr="002A3EB1">
              <w:rPr>
                <w:rFonts w:cs="Times New Roman"/>
              </w:rPr>
              <w:t xml:space="preserve">В том числе </w:t>
            </w:r>
          </w:p>
          <w:p w14:paraId="6BC14DFB" w14:textId="77777777" w:rsidR="002A3EB1" w:rsidRPr="002A3EB1" w:rsidRDefault="002A3EB1" w:rsidP="002A3EB1">
            <w:pPr>
              <w:ind w:firstLine="0"/>
              <w:rPr>
                <w:rFonts w:cs="Times New Roman"/>
              </w:rPr>
            </w:pPr>
            <w:r w:rsidRPr="002A3EB1">
              <w:rPr>
                <w:rFonts w:cs="Times New Roman"/>
              </w:rPr>
              <w:t xml:space="preserve">федеральные средства, направляемые через федераль- </w:t>
            </w:r>
          </w:p>
          <w:p w14:paraId="2D732B28" w14:textId="71D99629" w:rsidR="002A3EB1" w:rsidRPr="002A3EB1" w:rsidRDefault="002A3EB1" w:rsidP="002A3EB1">
            <w:pPr>
              <w:ind w:firstLine="0"/>
              <w:rPr>
                <w:rFonts w:cs="Times New Roman"/>
              </w:rPr>
            </w:pPr>
            <w:r w:rsidRPr="002A3EB1">
              <w:rPr>
                <w:rFonts w:cs="Times New Roman"/>
              </w:rPr>
              <w:t>ное государст- венное бюджет-ное учрежде-ние «Управле-ние мелиорации земель и сель-скохозяйствен-ного водоснаб-жения по Ярос-лавской облас-ти»</w:t>
            </w:r>
          </w:p>
        </w:tc>
        <w:tc>
          <w:tcPr>
            <w:tcW w:w="595" w:type="pct"/>
          </w:tcPr>
          <w:p w14:paraId="364B6F34" w14:textId="77777777" w:rsidR="002A3EB1" w:rsidRPr="002A3EB1" w:rsidRDefault="002A3EB1" w:rsidP="002A3EB1">
            <w:pPr>
              <w:ind w:firstLine="0"/>
              <w:jc w:val="center"/>
              <w:rPr>
                <w:rFonts w:cs="Times New Roman"/>
              </w:rPr>
            </w:pPr>
            <w:r w:rsidRPr="002A3EB1">
              <w:rPr>
                <w:rFonts w:cs="Times New Roman"/>
              </w:rPr>
              <w:t>16,000</w:t>
            </w:r>
          </w:p>
        </w:tc>
        <w:tc>
          <w:tcPr>
            <w:tcW w:w="537" w:type="pct"/>
          </w:tcPr>
          <w:p w14:paraId="06F5F749"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251C5362" w14:textId="77777777" w:rsidR="002A3EB1" w:rsidRPr="002A3EB1" w:rsidRDefault="002A3EB1" w:rsidP="002A3EB1">
            <w:pPr>
              <w:ind w:firstLine="0"/>
              <w:jc w:val="center"/>
              <w:rPr>
                <w:rFonts w:cs="Times New Roman"/>
              </w:rPr>
            </w:pPr>
            <w:r w:rsidRPr="002A3EB1">
              <w:rPr>
                <w:rFonts w:cs="Times New Roman"/>
              </w:rPr>
              <w:t>-</w:t>
            </w:r>
          </w:p>
        </w:tc>
        <w:tc>
          <w:tcPr>
            <w:tcW w:w="537" w:type="pct"/>
          </w:tcPr>
          <w:p w14:paraId="4AB7A25B" w14:textId="77777777" w:rsidR="002A3EB1" w:rsidRPr="002A3EB1" w:rsidRDefault="002A3EB1" w:rsidP="002A3EB1">
            <w:pPr>
              <w:ind w:firstLine="0"/>
              <w:jc w:val="center"/>
              <w:rPr>
                <w:rFonts w:cs="Times New Roman"/>
              </w:rPr>
            </w:pPr>
            <w:r w:rsidRPr="002A3EB1">
              <w:rPr>
                <w:rFonts w:cs="Times New Roman"/>
              </w:rPr>
              <w:t>0,750</w:t>
            </w:r>
          </w:p>
        </w:tc>
        <w:tc>
          <w:tcPr>
            <w:tcW w:w="540" w:type="pct"/>
          </w:tcPr>
          <w:p w14:paraId="01DC490A" w14:textId="77777777" w:rsidR="002A3EB1" w:rsidRPr="002A3EB1" w:rsidRDefault="002A3EB1" w:rsidP="002A3EB1">
            <w:pPr>
              <w:ind w:firstLine="0"/>
              <w:jc w:val="center"/>
              <w:rPr>
                <w:rFonts w:cs="Times New Roman"/>
              </w:rPr>
            </w:pPr>
            <w:r w:rsidRPr="002A3EB1">
              <w:rPr>
                <w:rFonts w:cs="Times New Roman"/>
              </w:rPr>
              <w:t>10,250</w:t>
            </w:r>
          </w:p>
        </w:tc>
        <w:tc>
          <w:tcPr>
            <w:tcW w:w="538" w:type="pct"/>
          </w:tcPr>
          <w:p w14:paraId="7AEABF26" w14:textId="77777777" w:rsidR="002A3EB1" w:rsidRPr="002A3EB1" w:rsidRDefault="002A3EB1" w:rsidP="002A3EB1">
            <w:pPr>
              <w:ind w:firstLine="0"/>
              <w:jc w:val="center"/>
              <w:rPr>
                <w:rFonts w:cs="Times New Roman"/>
              </w:rPr>
            </w:pPr>
            <w:r w:rsidRPr="002A3EB1">
              <w:rPr>
                <w:rFonts w:cs="Times New Roman"/>
              </w:rPr>
              <w:t>5,000</w:t>
            </w:r>
          </w:p>
        </w:tc>
        <w:tc>
          <w:tcPr>
            <w:tcW w:w="548" w:type="pct"/>
          </w:tcPr>
          <w:p w14:paraId="1AB40FB1" w14:textId="77777777" w:rsidR="002A3EB1" w:rsidRPr="002A3EB1" w:rsidRDefault="002A3EB1" w:rsidP="002A3EB1">
            <w:pPr>
              <w:ind w:firstLine="0"/>
              <w:jc w:val="center"/>
              <w:rPr>
                <w:rFonts w:cs="Times New Roman"/>
              </w:rPr>
            </w:pPr>
            <w:r w:rsidRPr="002A3EB1">
              <w:rPr>
                <w:rFonts w:cs="Times New Roman"/>
              </w:rPr>
              <w:t>0,000</w:t>
            </w:r>
          </w:p>
        </w:tc>
      </w:tr>
      <w:tr w:rsidR="002A3EB1" w:rsidRPr="002A3EB1" w14:paraId="0DF30563" w14:textId="77777777" w:rsidTr="002A3EB1">
        <w:tc>
          <w:tcPr>
            <w:tcW w:w="1168" w:type="pct"/>
          </w:tcPr>
          <w:p w14:paraId="6F2D1C77" w14:textId="77777777" w:rsidR="002A3EB1" w:rsidRPr="002A3EB1" w:rsidRDefault="002A3EB1" w:rsidP="002A3EB1">
            <w:pPr>
              <w:ind w:firstLine="0"/>
              <w:rPr>
                <w:rFonts w:cs="Times New Roman"/>
              </w:rPr>
            </w:pPr>
            <w:r w:rsidRPr="002A3EB1">
              <w:rPr>
                <w:rFonts w:cs="Times New Roman"/>
              </w:rPr>
              <w:t>Внебюджетные источники</w:t>
            </w:r>
          </w:p>
        </w:tc>
        <w:tc>
          <w:tcPr>
            <w:tcW w:w="595" w:type="pct"/>
          </w:tcPr>
          <w:p w14:paraId="30A9FF13" w14:textId="77777777" w:rsidR="002A3EB1" w:rsidRPr="002A3EB1" w:rsidRDefault="002A3EB1" w:rsidP="002A3EB1">
            <w:pPr>
              <w:ind w:firstLine="0"/>
              <w:jc w:val="center"/>
              <w:rPr>
                <w:rFonts w:cs="Times New Roman"/>
              </w:rPr>
            </w:pPr>
            <w:r w:rsidRPr="002A3EB1">
              <w:rPr>
                <w:rFonts w:cs="Times New Roman"/>
              </w:rPr>
              <w:t>81,274</w:t>
            </w:r>
          </w:p>
        </w:tc>
        <w:tc>
          <w:tcPr>
            <w:tcW w:w="537" w:type="pct"/>
          </w:tcPr>
          <w:p w14:paraId="04AB451C" w14:textId="77777777" w:rsidR="002A3EB1" w:rsidRPr="002A3EB1" w:rsidRDefault="002A3EB1" w:rsidP="002A3EB1">
            <w:pPr>
              <w:ind w:firstLine="0"/>
              <w:jc w:val="center"/>
              <w:rPr>
                <w:rFonts w:cs="Times New Roman"/>
              </w:rPr>
            </w:pPr>
            <w:r w:rsidRPr="002A3EB1">
              <w:rPr>
                <w:rFonts w:cs="Times New Roman"/>
              </w:rPr>
              <w:t>16,536</w:t>
            </w:r>
          </w:p>
        </w:tc>
        <w:tc>
          <w:tcPr>
            <w:tcW w:w="537" w:type="pct"/>
          </w:tcPr>
          <w:p w14:paraId="39870868" w14:textId="77777777" w:rsidR="002A3EB1" w:rsidRPr="002A3EB1" w:rsidRDefault="002A3EB1" w:rsidP="002A3EB1">
            <w:pPr>
              <w:ind w:firstLine="0"/>
              <w:jc w:val="center"/>
              <w:rPr>
                <w:rFonts w:cs="Times New Roman"/>
              </w:rPr>
            </w:pPr>
            <w:r w:rsidRPr="002A3EB1">
              <w:rPr>
                <w:rFonts w:cs="Times New Roman"/>
              </w:rPr>
              <w:t>13,571</w:t>
            </w:r>
          </w:p>
        </w:tc>
        <w:tc>
          <w:tcPr>
            <w:tcW w:w="537" w:type="pct"/>
          </w:tcPr>
          <w:p w14:paraId="0C5A5154" w14:textId="77777777" w:rsidR="002A3EB1" w:rsidRPr="002A3EB1" w:rsidRDefault="002A3EB1" w:rsidP="002A3EB1">
            <w:pPr>
              <w:ind w:firstLine="0"/>
              <w:jc w:val="center"/>
              <w:rPr>
                <w:rFonts w:cs="Times New Roman"/>
              </w:rPr>
            </w:pPr>
            <w:r w:rsidRPr="002A3EB1">
              <w:rPr>
                <w:rFonts w:cs="Times New Roman"/>
              </w:rPr>
              <w:t>11,944</w:t>
            </w:r>
          </w:p>
        </w:tc>
        <w:tc>
          <w:tcPr>
            <w:tcW w:w="540" w:type="pct"/>
          </w:tcPr>
          <w:p w14:paraId="7FEECB4B" w14:textId="77777777" w:rsidR="002A3EB1" w:rsidRPr="002A3EB1" w:rsidRDefault="002A3EB1" w:rsidP="002A3EB1">
            <w:pPr>
              <w:ind w:firstLine="0"/>
              <w:jc w:val="center"/>
              <w:rPr>
                <w:rFonts w:cs="Times New Roman"/>
              </w:rPr>
            </w:pPr>
            <w:r w:rsidRPr="002A3EB1">
              <w:rPr>
                <w:rFonts w:cs="Times New Roman"/>
              </w:rPr>
              <w:t>15,803</w:t>
            </w:r>
          </w:p>
        </w:tc>
        <w:tc>
          <w:tcPr>
            <w:tcW w:w="538" w:type="pct"/>
          </w:tcPr>
          <w:p w14:paraId="06F9FCE7" w14:textId="77777777" w:rsidR="002A3EB1" w:rsidRPr="002A3EB1" w:rsidRDefault="002A3EB1" w:rsidP="002A3EB1">
            <w:pPr>
              <w:ind w:firstLine="0"/>
              <w:jc w:val="center"/>
              <w:rPr>
                <w:rFonts w:cs="Times New Roman"/>
              </w:rPr>
            </w:pPr>
            <w:r w:rsidRPr="002A3EB1">
              <w:rPr>
                <w:rFonts w:cs="Times New Roman"/>
              </w:rPr>
              <w:t>8,370</w:t>
            </w:r>
          </w:p>
        </w:tc>
        <w:tc>
          <w:tcPr>
            <w:tcW w:w="548" w:type="pct"/>
          </w:tcPr>
          <w:p w14:paraId="3F67D8C0" w14:textId="77777777" w:rsidR="002A3EB1" w:rsidRPr="002A3EB1" w:rsidRDefault="002A3EB1" w:rsidP="002A3EB1">
            <w:pPr>
              <w:ind w:firstLine="0"/>
              <w:jc w:val="center"/>
              <w:rPr>
                <w:rFonts w:cs="Times New Roman"/>
              </w:rPr>
            </w:pPr>
            <w:r w:rsidRPr="002A3EB1">
              <w:rPr>
                <w:rFonts w:cs="Times New Roman"/>
              </w:rPr>
              <w:t>15,050</w:t>
            </w:r>
          </w:p>
        </w:tc>
      </w:tr>
      <w:tr w:rsidR="002A3EB1" w:rsidRPr="002A3EB1" w14:paraId="0F7F23FA" w14:textId="77777777" w:rsidTr="002A3EB1">
        <w:tc>
          <w:tcPr>
            <w:tcW w:w="1168" w:type="pct"/>
          </w:tcPr>
          <w:p w14:paraId="3F224CF4" w14:textId="77777777" w:rsidR="002A3EB1" w:rsidRPr="002A3EB1" w:rsidRDefault="002A3EB1" w:rsidP="002A3EB1">
            <w:pPr>
              <w:ind w:firstLine="0"/>
              <w:rPr>
                <w:rFonts w:cs="Times New Roman"/>
              </w:rPr>
            </w:pPr>
            <w:r w:rsidRPr="002A3EB1">
              <w:rPr>
                <w:rFonts w:cs="Times New Roman"/>
              </w:rPr>
              <w:t>Итого по РП</w:t>
            </w:r>
          </w:p>
        </w:tc>
        <w:tc>
          <w:tcPr>
            <w:tcW w:w="595" w:type="pct"/>
          </w:tcPr>
          <w:p w14:paraId="21EF0A01" w14:textId="77777777" w:rsidR="002A3EB1" w:rsidRPr="002A3EB1" w:rsidRDefault="002A3EB1" w:rsidP="002A3EB1">
            <w:pPr>
              <w:ind w:firstLine="0"/>
              <w:jc w:val="center"/>
              <w:rPr>
                <w:rFonts w:cs="Times New Roman"/>
              </w:rPr>
            </w:pPr>
            <w:r w:rsidRPr="002A3EB1">
              <w:rPr>
                <w:rFonts w:cs="Times New Roman"/>
              </w:rPr>
              <w:t>112,888</w:t>
            </w:r>
          </w:p>
        </w:tc>
        <w:tc>
          <w:tcPr>
            <w:tcW w:w="537" w:type="pct"/>
          </w:tcPr>
          <w:p w14:paraId="6A5F8846" w14:textId="77777777" w:rsidR="002A3EB1" w:rsidRPr="002A3EB1" w:rsidRDefault="002A3EB1" w:rsidP="002A3EB1">
            <w:pPr>
              <w:ind w:firstLine="0"/>
              <w:jc w:val="center"/>
              <w:rPr>
                <w:rFonts w:cs="Times New Roman"/>
              </w:rPr>
            </w:pPr>
            <w:r w:rsidRPr="002A3EB1">
              <w:rPr>
                <w:rFonts w:cs="Times New Roman"/>
              </w:rPr>
              <w:t>16,536</w:t>
            </w:r>
          </w:p>
        </w:tc>
        <w:tc>
          <w:tcPr>
            <w:tcW w:w="537" w:type="pct"/>
          </w:tcPr>
          <w:p w14:paraId="6DFBE34F" w14:textId="77777777" w:rsidR="002A3EB1" w:rsidRPr="002A3EB1" w:rsidRDefault="002A3EB1" w:rsidP="002A3EB1">
            <w:pPr>
              <w:ind w:firstLine="0"/>
              <w:jc w:val="center"/>
              <w:rPr>
                <w:rFonts w:cs="Times New Roman"/>
              </w:rPr>
            </w:pPr>
            <w:r w:rsidRPr="002A3EB1">
              <w:rPr>
                <w:rFonts w:cs="Times New Roman"/>
              </w:rPr>
              <w:t>13,571</w:t>
            </w:r>
          </w:p>
        </w:tc>
        <w:tc>
          <w:tcPr>
            <w:tcW w:w="537" w:type="pct"/>
          </w:tcPr>
          <w:p w14:paraId="734C2D88" w14:textId="77777777" w:rsidR="002A3EB1" w:rsidRPr="002A3EB1" w:rsidRDefault="002A3EB1" w:rsidP="002A3EB1">
            <w:pPr>
              <w:ind w:firstLine="0"/>
              <w:jc w:val="center"/>
              <w:rPr>
                <w:rFonts w:cs="Times New Roman"/>
              </w:rPr>
            </w:pPr>
            <w:r w:rsidRPr="002A3EB1">
              <w:rPr>
                <w:rFonts w:cs="Times New Roman"/>
              </w:rPr>
              <w:t>12,694</w:t>
            </w:r>
          </w:p>
        </w:tc>
        <w:tc>
          <w:tcPr>
            <w:tcW w:w="540" w:type="pct"/>
          </w:tcPr>
          <w:p w14:paraId="4C7BA088" w14:textId="77777777" w:rsidR="002A3EB1" w:rsidRPr="002A3EB1" w:rsidRDefault="002A3EB1" w:rsidP="002A3EB1">
            <w:pPr>
              <w:ind w:firstLine="0"/>
              <w:jc w:val="center"/>
              <w:rPr>
                <w:rFonts w:cs="Times New Roman"/>
              </w:rPr>
            </w:pPr>
            <w:r w:rsidRPr="002A3EB1">
              <w:rPr>
                <w:rFonts w:cs="Times New Roman"/>
              </w:rPr>
              <w:t>26,053</w:t>
            </w:r>
          </w:p>
        </w:tc>
        <w:tc>
          <w:tcPr>
            <w:tcW w:w="538" w:type="pct"/>
          </w:tcPr>
          <w:p w14:paraId="3DCA716D" w14:textId="77777777" w:rsidR="002A3EB1" w:rsidRPr="002A3EB1" w:rsidRDefault="002A3EB1" w:rsidP="002A3EB1">
            <w:pPr>
              <w:ind w:firstLine="0"/>
              <w:jc w:val="center"/>
              <w:rPr>
                <w:rFonts w:cs="Times New Roman"/>
              </w:rPr>
            </w:pPr>
            <w:r w:rsidRPr="002A3EB1">
              <w:rPr>
                <w:rFonts w:cs="Times New Roman"/>
              </w:rPr>
              <w:t>18,950</w:t>
            </w:r>
          </w:p>
        </w:tc>
        <w:tc>
          <w:tcPr>
            <w:tcW w:w="548" w:type="pct"/>
          </w:tcPr>
          <w:p w14:paraId="1A6E2B48" w14:textId="77777777" w:rsidR="002A3EB1" w:rsidRPr="002A3EB1" w:rsidRDefault="002A3EB1" w:rsidP="002A3EB1">
            <w:pPr>
              <w:ind w:firstLine="0"/>
              <w:jc w:val="center"/>
              <w:rPr>
                <w:rFonts w:cs="Times New Roman"/>
              </w:rPr>
            </w:pPr>
            <w:r w:rsidRPr="002A3EB1">
              <w:rPr>
                <w:rFonts w:cs="Times New Roman"/>
              </w:rPr>
              <w:t>25,084</w:t>
            </w:r>
          </w:p>
        </w:tc>
      </w:tr>
    </w:tbl>
    <w:p w14:paraId="38E276BB" w14:textId="77777777" w:rsidR="002A3EB1" w:rsidRDefault="002A3EB1" w:rsidP="003C65B7">
      <w:pPr>
        <w:autoSpaceDE w:val="0"/>
        <w:autoSpaceDN w:val="0"/>
        <w:adjustRightInd w:val="0"/>
        <w:ind w:firstLine="0"/>
        <w:rPr>
          <w:rFonts w:cs="Times New Roman"/>
          <w:color w:val="000000"/>
          <w:szCs w:val="28"/>
          <w:lang w:eastAsia="ru-RU"/>
        </w:rPr>
      </w:pPr>
    </w:p>
    <w:p w14:paraId="23687C2E" w14:textId="202DD9E3" w:rsidR="008220FA" w:rsidRDefault="008220FA" w:rsidP="003C65B7">
      <w:pPr>
        <w:autoSpaceDE w:val="0"/>
        <w:autoSpaceDN w:val="0"/>
        <w:adjustRightInd w:val="0"/>
        <w:ind w:firstLine="0"/>
        <w:rPr>
          <w:rFonts w:cs="Times New Roman"/>
          <w:color w:val="000000"/>
          <w:szCs w:val="28"/>
          <w:lang w:eastAsia="ru-RU"/>
        </w:rPr>
      </w:pPr>
      <w:r w:rsidRPr="008220FA">
        <w:rPr>
          <w:rFonts w:cs="Times New Roman"/>
          <w:color w:val="000000"/>
          <w:szCs w:val="28"/>
          <w:lang w:eastAsia="ru-RU"/>
        </w:rPr>
        <w:t>&lt;абзац исключён согласно постановлению Правительства области от 18.03.2015 № 272-п&gt;</w:t>
      </w:r>
    </w:p>
    <w:p w14:paraId="5A85709B" w14:textId="77777777" w:rsidR="008220FA" w:rsidRDefault="008220FA">
      <w:pPr>
        <w:spacing w:after="200" w:line="276" w:lineRule="auto"/>
        <w:ind w:firstLine="0"/>
        <w:rPr>
          <w:rFonts w:cs="Times New Roman"/>
          <w:color w:val="000000"/>
          <w:szCs w:val="28"/>
          <w:lang w:eastAsia="ru-RU"/>
        </w:rPr>
      </w:pPr>
      <w:r>
        <w:rPr>
          <w:rFonts w:cs="Times New Roman"/>
          <w:color w:val="000000"/>
          <w:szCs w:val="28"/>
          <w:lang w:eastAsia="ru-RU"/>
        </w:rPr>
        <w:br w:type="page"/>
      </w:r>
    </w:p>
    <w:p w14:paraId="6AB58EA4" w14:textId="77777777" w:rsidR="003C65B7" w:rsidRPr="003C65B7" w:rsidRDefault="003C65B7" w:rsidP="003C65B7">
      <w:pPr>
        <w:autoSpaceDE w:val="0"/>
        <w:autoSpaceDN w:val="0"/>
        <w:adjustRightInd w:val="0"/>
        <w:ind w:firstLine="0"/>
        <w:jc w:val="center"/>
        <w:rPr>
          <w:rFonts w:cs="Times New Roman"/>
          <w:color w:val="000000"/>
          <w:szCs w:val="28"/>
          <w:lang w:eastAsia="ru-RU"/>
        </w:rPr>
      </w:pPr>
      <w:r w:rsidRPr="003C65B7">
        <w:rPr>
          <w:rFonts w:cs="Times New Roman"/>
          <w:color w:val="000000"/>
          <w:szCs w:val="28"/>
          <w:lang w:val="en-US" w:eastAsia="ru-RU"/>
        </w:rPr>
        <w:lastRenderedPageBreak/>
        <w:t>I</w:t>
      </w:r>
      <w:r w:rsidRPr="003C65B7">
        <w:rPr>
          <w:rFonts w:cs="Times New Roman"/>
          <w:color w:val="000000"/>
          <w:szCs w:val="28"/>
          <w:lang w:eastAsia="ru-RU"/>
        </w:rPr>
        <w:t xml:space="preserve">. Описание текущей ситуации и обоснование необходимости </w:t>
      </w:r>
    </w:p>
    <w:p w14:paraId="6AB58EA5" w14:textId="77777777" w:rsidR="003C65B7" w:rsidRPr="003C65B7" w:rsidRDefault="003C65B7" w:rsidP="003C65B7">
      <w:pPr>
        <w:autoSpaceDE w:val="0"/>
        <w:autoSpaceDN w:val="0"/>
        <w:adjustRightInd w:val="0"/>
        <w:ind w:firstLine="0"/>
        <w:jc w:val="center"/>
        <w:rPr>
          <w:rFonts w:cs="Times New Roman"/>
          <w:color w:val="000000"/>
          <w:szCs w:val="28"/>
          <w:lang w:eastAsia="ru-RU"/>
        </w:rPr>
      </w:pPr>
      <w:r w:rsidRPr="003C65B7">
        <w:rPr>
          <w:rFonts w:cs="Times New Roman"/>
          <w:color w:val="000000"/>
          <w:szCs w:val="28"/>
          <w:lang w:eastAsia="ru-RU"/>
        </w:rPr>
        <w:t>реализации Программы</w:t>
      </w:r>
    </w:p>
    <w:p w14:paraId="35D32790" w14:textId="77777777" w:rsidR="002A3EB1" w:rsidRPr="002A3EB1" w:rsidRDefault="002A3EB1" w:rsidP="002A3EB1">
      <w:pPr>
        <w:widowControl w:val="0"/>
        <w:autoSpaceDE w:val="0"/>
        <w:autoSpaceDN w:val="0"/>
        <w:adjustRightInd w:val="0"/>
        <w:ind w:firstLine="0"/>
        <w:jc w:val="center"/>
        <w:rPr>
          <w:rFonts w:cs="Times New Roman"/>
          <w:szCs w:val="28"/>
          <w:lang w:eastAsia="ru-RU"/>
        </w:rPr>
      </w:pPr>
      <w:r w:rsidRPr="002A3EB1">
        <w:rPr>
          <w:rFonts w:cs="Times New Roman"/>
          <w:szCs w:val="28"/>
          <w:lang w:eastAsia="ru-RU"/>
        </w:rPr>
        <w:t>&lt;в ред. постановления Правительства области от 11.03.2016 № 242-п&gt;</w:t>
      </w:r>
    </w:p>
    <w:p w14:paraId="6AB58EA6" w14:textId="77777777" w:rsidR="003C65B7" w:rsidRPr="003C65B7" w:rsidRDefault="003C65B7" w:rsidP="003C65B7">
      <w:pPr>
        <w:autoSpaceDE w:val="0"/>
        <w:autoSpaceDN w:val="0"/>
        <w:adjustRightInd w:val="0"/>
        <w:ind w:firstLine="0"/>
        <w:jc w:val="center"/>
        <w:rPr>
          <w:rFonts w:cs="Times New Roman"/>
          <w:color w:val="000000"/>
          <w:szCs w:val="28"/>
          <w:lang w:eastAsia="ru-RU"/>
        </w:rPr>
      </w:pPr>
    </w:p>
    <w:p w14:paraId="6AB58EA7"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Климат Ярославской области умеренно-континентальный со сравнительно теплым и влажным  летом, умеренно холодной зимой и ярко выраженными весной и осенью. Территория относится к полосе среднеранних культур умеренного пояса с благоприятными условиями перезимовки, в зоне оптимального увлажнения.</w:t>
      </w:r>
    </w:p>
    <w:p w14:paraId="6AB58EA8" w14:textId="2340809D"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По агроклиматическим сведениям среднемног</w:t>
      </w:r>
      <w:r w:rsidR="002A3EB1">
        <w:rPr>
          <w:rFonts w:cs="Times New Roman"/>
          <w:color w:val="000000"/>
          <w:szCs w:val="28"/>
          <w:lang w:eastAsia="ru-RU"/>
        </w:rPr>
        <w:t xml:space="preserve">олетняя температура воздуха – </w:t>
      </w:r>
      <w:r w:rsidRPr="003C65B7">
        <w:rPr>
          <w:rFonts w:cs="Times New Roman"/>
          <w:color w:val="000000"/>
          <w:szCs w:val="28"/>
          <w:lang w:eastAsia="ru-RU"/>
        </w:rPr>
        <w:t>2,6 градуса Цельсия, сумма биологически активных температур выше 100 градусов Цельсия – 1700 – 1800 градусов за 115 − 130 дней в году; сумма температур выше 150 градусов Цельсия  – 1000  – 1300 градусов Цельсия за 60 − 80 дней; последний весенний заморозок  – около 15 мая, а первый осенний  –  25 сентября; безморозный период длится 110 – 140 дней; из 550 – 600 мм годовой суммы осадков половина выпадает в период вегетации; запас продуктивной влаги на глубине до 1 м составляет              210 – 230 мм; изометрический коэффициент равен 1,4 – 1,6.</w:t>
      </w:r>
    </w:p>
    <w:p w14:paraId="6AB58EA9"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 Ярославской области выделены два агроклиматических района:</w:t>
      </w:r>
    </w:p>
    <w:p w14:paraId="6AB58EAA"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первый  охватывает северную и западную части области;</w:t>
      </w:r>
    </w:p>
    <w:p w14:paraId="6AB58EAB"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 - второй занимает  центральную и южную части области.</w:t>
      </w:r>
    </w:p>
    <w:p w14:paraId="6AB58EAC"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Характерной особенностью первого агроклиматического района является сравнительно низкая теплообеспеченность. Сумма биологически  активных температур за вегетационный период составляет 1725 градусов, из которых 23,4 процента  приходятся на пожнивный период после уборки озимых зерновых культур и только 11,5 процента − после уборки ранних яровых.</w:t>
      </w:r>
    </w:p>
    <w:p w14:paraId="6AB58EAD"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За теплое время года выпадает не менее 355 мм осадков, из них 150 мм или 42,2 процента приходится на пожнивный период. Гидротермический коэффициент за вегетационный период  –  2,0, а в пожнивный период увеличивается до 3,7. Период вегетации длится 161 день.</w:t>
      </w:r>
    </w:p>
    <w:p w14:paraId="6AB58EAE"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Природные условия второго агроклиматического района несколько благоприятнее по сравнению с первым. Вегетационный период продолжается 169 дней. Сумма биологически активных температур составляет                        1840 градусов, из них  пожнивный период после озимых и яровых зерновых 510 градусов и 280 градусов соответственно. Осадков за вегетационный период выпадает 325 мм. </w:t>
      </w:r>
    </w:p>
    <w:p w14:paraId="6AB58EAF"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 целом вегетативный период в 2013 году выдался теплым, осадков выпало 82 процента от нормы. Гидротермический коэффициент при средних показателях  равен 1,4 – 1,6.</w:t>
      </w:r>
    </w:p>
    <w:p w14:paraId="6AB58EB0"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В связи с неравномерностью выпадения осадков в течение вегетационного периода, а также частым проявлением весенне-летней засухи, орошение является необходимым агротехнологическим </w:t>
      </w:r>
      <w:r w:rsidRPr="003C65B7">
        <w:rPr>
          <w:rFonts w:cs="Times New Roman"/>
          <w:color w:val="000000"/>
          <w:szCs w:val="28"/>
          <w:lang w:eastAsia="ru-RU"/>
        </w:rPr>
        <w:lastRenderedPageBreak/>
        <w:t>мероприятием, особенно для культур, обладающих высоким водопотреблением.</w:t>
      </w:r>
    </w:p>
    <w:p w14:paraId="6AB58EB1"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Территория Ярославской области характеризуется развитой гидрографической сетью. Средний коэффициент густоты речной сети       0,36 (то есть на 1 кв. км водосбора приходится 360 м длины речной сети). В зависимости от типа местности, от географической обстановки он может меняться от 0,1 до 0,7. Меньше всего рек в Ярославско-Костромской низине (коэффициент густоты 0,1 – 0,3), больше – на северных склонах Даниловской возвышенности (коэффициент густоты 0,55 – 0,70). Истоки всех рек находятся на высоте от 100 до 290 м над уровнем моря. Падение их русла на каждый километр составляет от 7 до 12 см, что характерно для рек равнинного типа. Большинство рек имеют спокойное, размеренное течение, скорость которого в самые активные месяцы не превышает 0,5 м/с.</w:t>
      </w:r>
    </w:p>
    <w:p w14:paraId="6AB58EB2"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Вся территория области относится к бассейну реки Волги, протяжённость которой на территории Ярославской области составляет      340 км.</w:t>
      </w:r>
    </w:p>
    <w:p w14:paraId="6AB58EB3"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 Ярославской области имеется 83 озера, наиболее крупные из них имеют площадь зеркала свыше 60 га. По своему происхождению эти озера делятся, в основном, на два типа: ледниково-эрозионный (Неро, Плещеево, Савельевское, Сомино, Вашутинское и др.) и пойменный (Яхробольское, Искробольское, Шачебольское и др.).</w:t>
      </w:r>
    </w:p>
    <w:p w14:paraId="6AB58EB4"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Ярославская область богата болотами, общая численность которых достигает 1100, причем 22 из них имеют площадь более 1000 га. Среди самых крупных болот выделяются Мокеиха-Зыбинское (площадь 20579 га, максимальная мощность торфяного пласта 9,4 м), которое относится к крупнейшим в европейской части Российской Федерации, а также Солодиха (7411 га), Пыханское (8647 га), Исаковское (4489 га), Сухое (4575 га), Великий мох (4531 га), Половецко-Купанское (2678 га), Нагорьевское     (1784 га). Общая площадь болот составляет 182000 га (5 процентов территории Ярославской области), но распределены они очень неравномерно. Заболоченность территории отдельных муниципальных районов колеблется от 1 до 15 процентов. Наиболее заболочены северо-западная, северная и южная группы муниципальных районов. Несмотря на общую тенденцию к увеличению стока в ближайшие десятилетия и связанное с этим обострение проблем подтопления многих поселков и городов Ярославской области, неизбежно продолжается естественное обмеление отдельных участков рек. Серьезное беспокойство вызывает заболачивание многих речных систем. </w:t>
      </w:r>
    </w:p>
    <w:p w14:paraId="6AB58EB5"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Почвенный покров Ярославской области разнообразен. Пологие водораздельные пространства занимают дерново-среднеподзолистые почвы. На равнинных участках и в понижениях лежат малоплодородные дерново-сильноподзолистые почвы. Возвышенные места южных и западных районов покрыты дерново-слабоподзолистыми почвами. Глинистые и тяжелосуглинистые почвы типичны для северо-восточных районов области, </w:t>
      </w:r>
      <w:r w:rsidRPr="003C65B7">
        <w:rPr>
          <w:rFonts w:cs="Times New Roman"/>
          <w:color w:val="000000"/>
          <w:szCs w:val="28"/>
          <w:lang w:eastAsia="ru-RU"/>
        </w:rPr>
        <w:lastRenderedPageBreak/>
        <w:t xml:space="preserve">среднесуглинистые – для западных и северо-западных, легкосуглинистые и супесчаные преобладают на правобережье реки Волги (к югу от г. Рыбинска), к западу от г. Переславля-Залесского и в северной части Ростовского муниципального района. На юге Переславского муниципального района выделяется полоса плодородных серых лесных почв. В Ростовской котловине распространены окультуренные темноцветные почвы, близкие к карбонатно-перегнойному типу. </w:t>
      </w:r>
    </w:p>
    <w:p w14:paraId="6AB58EB6"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Дерново-подзолистые почвы занимают 46,5 процента площади Ярославской области. Подавляющее большинство этих почв обладает благоприятным для возделывания сельскохозяйственных культур механическим составом. Болотно-подзолистые почвы занимают                 13,7 процента площади области. Комплексный почвенный покров без овражно-балочного комплекса занимает 8,6 процента площади. Состав покрова представляют дерново-подзолистые и дерновые слабоглееватые почвы, дающие большую пестроту в урожаях на разных почвах одного поля. Болотные почвы охватывают 6,8 процента территории области в преобладанием болотных низинных почв (4 процента). Дерновые глееватые и глеевые почвы занимают 3,5 процента, а серые лесные почвы – 0,4 процента площади области. При таком разнообразии видов почв для всех характерны малая мощность и бесструктурность пахотного слоя, недостаток органических веществ, повышенная кислотность.</w:t>
      </w:r>
    </w:p>
    <w:p w14:paraId="6AB58EB7"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Общая площадь Ярославской области составляет 36,2 тыс. кв. км. Среди всех категорий земель на территории области преобладают земли лесного фонда (42,7 процента), земли сельскохозяйственного назначения занимают 37,2 процента от всего земельного фонда Ярославской области, земли водного фонда – 10,1 процента, земли населенных пунктов  –                      5,5 процента.</w:t>
      </w:r>
    </w:p>
    <w:p w14:paraId="6AB58EB8"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 xml:space="preserve"> </w:t>
      </w:r>
      <w:r w:rsidRPr="003C65B7">
        <w:rPr>
          <w:rFonts w:cs="Times New Roman"/>
          <w:color w:val="000000"/>
          <w:szCs w:val="28"/>
          <w:lang w:eastAsia="ru-RU"/>
        </w:rPr>
        <w:tab/>
        <w:t>По  информации Управления Федеральной службы государственной регистрации, кадастра и картографии по Ярославской области, на     01.01.2013  для производства сельскохозяйственной продукции в Ярославской области имелось   966,2 тыс. гектар, из них пашня −                       724,2 тыс. га, залежь – 0,3 тыс. га, многолетние насаждения – 10,4 тыс. га, сенокосы – 79,7 тыс. га, пастбища – 151,6 тыс. га.</w:t>
      </w:r>
    </w:p>
    <w:p w14:paraId="6AB58EB9"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 По состоянию  на 01.01.2013,   из 966,2 тыс. га обследуемых в области земель   328 тыс. га или 61,7 процента относятся к кислым или слабокислым  почвам (с рН до 5,5); 289 тыс. га (51,7 процента) − почвы с низким содержанием фосфора (до 100мг/кг); 452 тыс. га (77 процентов) − почвы с низким содержанием калия.</w:t>
      </w:r>
    </w:p>
    <w:p w14:paraId="6AB58EBA"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 xml:space="preserve"> </w:t>
      </w:r>
      <w:r w:rsidRPr="003C65B7">
        <w:rPr>
          <w:rFonts w:cs="Times New Roman"/>
          <w:color w:val="000000"/>
          <w:szCs w:val="28"/>
          <w:lang w:eastAsia="ru-RU"/>
        </w:rPr>
        <w:tab/>
        <w:t xml:space="preserve">Земли Ярославской области в целом не отличаются высоким качеством: им свойственны невысокое почвенное плодородие, повышенное увлажнение. Это говорит о необходимости проведения комплекса работ по сохранению и поддержанию почвенного плодородия. В среднем за последние три года внесение минеральных удобрений на 1 га посева в сельскохозяйственных предприятиях области  составило по 11 кг </w:t>
      </w:r>
      <w:r w:rsidRPr="003C65B7">
        <w:rPr>
          <w:rFonts w:cs="Times New Roman"/>
          <w:color w:val="000000"/>
          <w:szCs w:val="28"/>
          <w:lang w:eastAsia="ru-RU"/>
        </w:rPr>
        <w:lastRenderedPageBreak/>
        <w:t xml:space="preserve">действующего вещества минеральных удобрений, органических удобрений 1,6 тонны, что является недостаточным. При этом научно обоснованная норма внесения минеральных удобрений составляет на 1 га 57 кг действующего вещества минеральных удобрений. Внесение агрохиммелиорнатов (доломитовой и фосфоритной муки) в период с 1986 по 1990 годы составляло по 100 тыс. га в год, в 2013 году  – 0,9 тыс. га. </w:t>
      </w:r>
    </w:p>
    <w:p w14:paraId="6AB58EBB"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 xml:space="preserve"> </w:t>
      </w:r>
      <w:r w:rsidRPr="003C65B7">
        <w:rPr>
          <w:rFonts w:cs="Times New Roman"/>
          <w:color w:val="000000"/>
          <w:szCs w:val="28"/>
          <w:lang w:eastAsia="ru-RU"/>
        </w:rPr>
        <w:tab/>
        <w:t>За последние годы обозначилась тенденция к сокращению посевных площадей под сельскохозяйственными культурами. Если в 1983 году посевная площадь в области составляла 739,3 тыс. га, то уже в 2013 году посевная площадь составила 317,9 тыс. га, в том числе хозяйства населения – 15,3 тыс. га и сельскохозяйственные предприятия с крестьянскими (фермерскими) хозяйствами  – 302,6 тыс. га.</w:t>
      </w:r>
    </w:p>
    <w:p w14:paraId="6AB58EBC"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Основная причина – неиспользование продуктивных земель, отсутствие финансирования  мероприятий по охране и рациональному использованию земель, практически полное прекращение работ по мелиорации земель, коренному улучшению, залужению земель. От этого ускоряются процессы заболачивания, закочкаривания, зарастания кустарником.</w:t>
      </w:r>
    </w:p>
    <w:p w14:paraId="6AB58EBD"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Анализ качественного состояния земельного фонда показывает, что наиболее характерными негативными процессами земель Ярославской области являются: заболачивание, переувлажнение, водная эрозия и подтопление. Самый большой удельный вес принадлежит заболоченным сельскохозяйственным угодьям – более 20 процентов. Значительная часть их занята пастбищами. Переувлажненные земли составляют 15 процентов всех сельскохозяйственных угодий. В основном это внепойменные территории. Сократилась площадь осушаемых сельскохозяйственных угодий, что привело к увеличению площади переувлажненных и заболоченных земель, как правило, из-за вывода из строя осушительной сети вследствие ее зарастания и прекращения работ по реконструкции и эксплуатации мелиоративных систем.</w:t>
      </w:r>
    </w:p>
    <w:p w14:paraId="6AB58EBE"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Эрозионно-опасные земли сельскохозяйственных угодий на площади 72, 8 тыс. га заняты, в основном, пашней – 61, 9 тыс. га, в том числе                       66, 2 тыс. га из них эродировано. Из общей площади сельскохозяйственных угодий, подверженных водной эрозии, слабосмытых – 54, 8 тыс. га или                 83 процента, среднесмытых – 7,9 тыс. га или 12 процентов и сильносмытых – 3,3 тыс. га или 5 процентов. В результате сильно развитой овражно-балочной сети, склонового характера рельефа наибольшее количество эродированных почв встречается в Переславском, Гаврилов-Ямском, Борисоглебском, Большесельском и частично Ростовском муниципальных районах.</w:t>
      </w:r>
    </w:p>
    <w:p w14:paraId="6AB58EBF"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 связи с тем, что в Ярославской области ветровая эрозия отсутствует, водная эрозия развита относительно слабо, а процент облесённости ее территории высок, то для области достаточно только проведения противоэрозионных агротехнических и   культуртехнических мероприятий.</w:t>
      </w:r>
    </w:p>
    <w:p w14:paraId="6AB58EC0"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lastRenderedPageBreak/>
        <w:tab/>
        <w:t xml:space="preserve">Основная часть  – 85 процентов сельскохозяйственных угодий и           87 процентов пашни закреплены за сельскохозяйственными организациями, в которых производится 99 процентов (от производимого в области) зерна,     90 процентов кормов для скота, 89 процентов льнотресты, 25 процентов картофеля, 14 процентов овощей. </w:t>
      </w:r>
    </w:p>
    <w:p w14:paraId="6AB58EC1"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Структура  посевных площадей по всем категориям хозяйств в           2013 году: </w:t>
      </w:r>
    </w:p>
    <w:p w14:paraId="6AB58EC2"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вся посевная площадь – 317,9  тыс. га (100 процентов), зерновые культуры  – 56,5 тыс. га (17,8 процента), технические культуры  – 3,56 тыс. га (1,12 процента), в том числе лен  – 3,44 тыс. га (1,08 процента), картофель – 14,4 тыс. га (4,53 процента), овощи – 4,6 тыс. га (1,45 процента), кормовые культуры – 238,8 тыс. га (75,1 процента), в том числе многолетние травы –212,8 тыс. га (66,9 процента).</w:t>
      </w:r>
    </w:p>
    <w:p w14:paraId="6AB58EC3"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 xml:space="preserve">По состоянию на 01.01.2013 площадь мелиорированных сельскохозяйственных угодий в Ярославской области составляет 134,8 тыс. га, в том числе орошаемых 1,7 тыс. га, осушенных – 133,1 тыс. га с общей балансовой стоимостью  1890,33 млн. рублей. В неудовлетворительном техническом состоянии находится  12,6 тыс. га (9,5 процента) площадей, из них более   99 процентов – это осушенные земли. </w:t>
      </w:r>
    </w:p>
    <w:p w14:paraId="6AB58EC4" w14:textId="77777777" w:rsidR="003C65B7" w:rsidRPr="003C65B7" w:rsidRDefault="003C65B7" w:rsidP="003C65B7">
      <w:pPr>
        <w:ind w:firstLine="0"/>
        <w:jc w:val="both"/>
        <w:rPr>
          <w:rFonts w:cs="Times New Roman"/>
          <w:color w:val="000000"/>
          <w:szCs w:val="28"/>
          <w:lang w:eastAsia="ru-RU"/>
        </w:rPr>
      </w:pPr>
      <w:r w:rsidRPr="003C65B7">
        <w:rPr>
          <w:rFonts w:cs="Times New Roman"/>
          <w:color w:val="000000"/>
          <w:szCs w:val="28"/>
          <w:lang w:eastAsia="ru-RU"/>
        </w:rPr>
        <w:tab/>
        <w:t xml:space="preserve">В оперативном управлении </w:t>
      </w:r>
      <w:r w:rsidRPr="003C65B7">
        <w:rPr>
          <w:rFonts w:eastAsia="Calibri" w:cs="Times New Roman"/>
          <w:color w:val="000000"/>
          <w:szCs w:val="24"/>
          <w:lang w:eastAsia="ru-RU"/>
        </w:rPr>
        <w:t>федерального государственного бюджетного учреждения  «Управление мелиорации земель и сельскохозяйственного водоснабжения по Ярославской области»                        (далее − ФГБУ «Управление Ярославльмелиоводхоз»)</w:t>
      </w:r>
      <w:r w:rsidRPr="003C65B7">
        <w:rPr>
          <w:rFonts w:cs="Times New Roman"/>
          <w:color w:val="000000"/>
          <w:szCs w:val="28"/>
          <w:lang w:eastAsia="ru-RU"/>
        </w:rPr>
        <w:t xml:space="preserve"> находятся отрегулированные водоприемники – 624,4 км, открытая осушительная сеть – 883,8 км, </w:t>
      </w:r>
      <w:r w:rsidRPr="003C65B7">
        <w:rPr>
          <w:rFonts w:cs="Times New Roman"/>
          <w:szCs w:val="28"/>
          <w:lang w:eastAsia="ru-RU"/>
        </w:rPr>
        <w:t>гидротехнические сооружения</w:t>
      </w:r>
      <w:r w:rsidRPr="003C65B7">
        <w:rPr>
          <w:rFonts w:cs="Times New Roman"/>
          <w:color w:val="000000"/>
          <w:szCs w:val="28"/>
          <w:lang w:eastAsia="ru-RU"/>
        </w:rPr>
        <w:t xml:space="preserve"> на открытой сети – 881 шт., </w:t>
      </w:r>
      <w:r w:rsidRPr="003C65B7">
        <w:rPr>
          <w:rFonts w:cs="Times New Roman"/>
          <w:szCs w:val="28"/>
          <w:lang w:eastAsia="ru-RU"/>
        </w:rPr>
        <w:t>гидротехнические сооружения</w:t>
      </w:r>
      <w:r w:rsidRPr="003C65B7">
        <w:rPr>
          <w:rFonts w:cs="Times New Roman"/>
          <w:color w:val="000000"/>
          <w:szCs w:val="28"/>
          <w:lang w:eastAsia="ru-RU"/>
        </w:rPr>
        <w:t xml:space="preserve"> на закрытой сети – 7 шт., оросительные трубопроводы – 7,4 км, эксплуатационные дороги – 50,5 км, плотины – 3 шт., насосные станции – 3 шт. Большая часть сооружений требует проведения реконструкции и капитального ремонта. На плотинах и сооружениях требуется ежегодное проведение противопаводковых мероприятий.</w:t>
      </w:r>
    </w:p>
    <w:p w14:paraId="6AB58EC5"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На балансе сельскохозяйственных товаропроизводителей находятся внутрихозяйственные мелиоративные системы, в которых числятся: трубопроводы закрытой оросительной сети  – 60,2 км, трубопереезды –               3977 шт., эксплуатационные дороги –  597,6 км, отрегулированные водоприемники – 125,8 км, открытые осушительные каналы – 4077,2 км, закрытая коллекторно-дренажная сеть – 62177,2 км.</w:t>
      </w:r>
    </w:p>
    <w:p w14:paraId="6AB58EC6"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Значительная часть мелиоративных систем имеет большой срок эксплуатации, причем наиболее старые системы построены в сельскохозяйственных организациях, ведущих активное сельское производство. Износ основных фондов оросительных систем составляет      73 процента. В большей  степени изношены водоприемники, коллекторная и регулирующая сети. Оросительные системы на площади 1,06 тыс. га, осушительные на 17,6 тыс. га требуют незамедлительного проведения реконструкции.</w:t>
      </w:r>
    </w:p>
    <w:p w14:paraId="6AB58EC7"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lastRenderedPageBreak/>
        <w:tab/>
        <w:t xml:space="preserve">Из обследуемой </w:t>
      </w:r>
      <w:r w:rsidRPr="003C65B7">
        <w:rPr>
          <w:rFonts w:eastAsia="Calibri" w:cs="Times New Roman"/>
          <w:color w:val="000000"/>
          <w:szCs w:val="24"/>
          <w:lang w:eastAsia="ru-RU"/>
        </w:rPr>
        <w:t>ФГБУ «Управление Ярославльмелиоводхоз»</w:t>
      </w:r>
      <w:r w:rsidRPr="003C65B7">
        <w:rPr>
          <w:rFonts w:cs="Times New Roman"/>
          <w:color w:val="000000"/>
          <w:szCs w:val="28"/>
          <w:lang w:eastAsia="ru-RU"/>
        </w:rPr>
        <w:t xml:space="preserve"> мелиорируемой земли проведение культуртехнических работ по коренному улучшению необходимо провести на площади 15,7 тыс. га.</w:t>
      </w:r>
    </w:p>
    <w:p w14:paraId="6AB58EC8"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Ежегодно для сельскохозяйственного производства используется не более 60 процентов мелиорированных земель.</w:t>
      </w:r>
    </w:p>
    <w:p w14:paraId="6AB58EC9"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Длительное сельскохозяйственное использование мелиоративных объектов без проведения капитального и текущего ремонтов, уменьшение государственной поддержки из федерального бюджета (в федеральной собственности находятся только межхозяйственные мелиоративные системы и гидротехнические сооружения) привели к тому, что внутрихозяйственная сеть практически не работает. Возникает опасность дополнительного вывода земель из сельскохозяйственного оборота.</w:t>
      </w:r>
      <w:r w:rsidRPr="003C65B7">
        <w:rPr>
          <w:rFonts w:cs="Times New Roman"/>
          <w:color w:val="000000"/>
          <w:szCs w:val="28"/>
          <w:lang w:eastAsia="ru-RU"/>
        </w:rPr>
        <w:tab/>
        <w:t>Одним из приоритетных направлений развития агропромышленного комплекса Ярославской  области является развитие животноводства. В области реализуются проекты по ускоренному развитию молочного скотоводства, активно ведутся строительство и реконструкция животноводческих комплексов по производству молока. За период с 2007 по 2014 годы построено 13 новых молочных комплексов на 14,3 тыс. ското-мест, реконструировано 25 ферм на 9,7  тыс. ското-мест. К 2020 году производство молока планируется довести до 304 тыс. тонн (116 процентов). Развитие животноводства требует создания гарантированной кормовой базы, обеспечить которую без развития мелиорации земель и внедрения инновационных агротехнологий невозможно.</w:t>
      </w:r>
    </w:p>
    <w:p w14:paraId="6AB58ECA"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Мелиорация земель является одним из важнейших факторов стабилизации сельскохозяйственного производства, повышения продуктивности земель, гарантированного выращивания кормовых культур, картофеля, овощей.</w:t>
      </w:r>
    </w:p>
    <w:p w14:paraId="6AB58ECB"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Программа обусловлена необходимостью восстановления и дальнейшего развития внутрихозяйственных мелиоративных систем. Для повышения эффективности использования земель сельскохозяйственного назначения, сохранения и повышения плодородия почв, укрепления кормовой базы, и предотвращения зарастания пахотных земель кустарником и лесом необходима распашка не используемых ранее земель.</w:t>
      </w:r>
    </w:p>
    <w:p w14:paraId="6AB58ECC" w14:textId="77777777" w:rsidR="003C65B7" w:rsidRPr="003C65B7" w:rsidRDefault="003C65B7" w:rsidP="003C65B7">
      <w:pPr>
        <w:autoSpaceDE w:val="0"/>
        <w:autoSpaceDN w:val="0"/>
        <w:adjustRightInd w:val="0"/>
        <w:ind w:firstLine="0"/>
        <w:jc w:val="both"/>
        <w:rPr>
          <w:rFonts w:cs="Times New Roman"/>
          <w:color w:val="000000"/>
          <w:szCs w:val="28"/>
          <w:lang w:eastAsia="ru-RU"/>
        </w:rPr>
      </w:pPr>
      <w:r w:rsidRPr="003C65B7">
        <w:rPr>
          <w:rFonts w:cs="Times New Roman"/>
          <w:color w:val="000000"/>
          <w:szCs w:val="28"/>
          <w:lang w:eastAsia="ru-RU"/>
        </w:rPr>
        <w:tab/>
        <w:t>Программа разработана в соответствии с:</w:t>
      </w:r>
    </w:p>
    <w:p w14:paraId="6AB58ECD" w14:textId="77777777" w:rsidR="003C65B7" w:rsidRPr="003C65B7" w:rsidRDefault="003C65B7" w:rsidP="003C65B7">
      <w:pPr>
        <w:autoSpaceDE w:val="0"/>
        <w:autoSpaceDN w:val="0"/>
        <w:adjustRightInd w:val="0"/>
        <w:jc w:val="both"/>
        <w:rPr>
          <w:rFonts w:cs="Times New Roman"/>
          <w:color w:val="000000"/>
          <w:szCs w:val="28"/>
          <w:lang w:eastAsia="ru-RU"/>
        </w:rPr>
      </w:pPr>
      <w:r w:rsidRPr="003C65B7">
        <w:rPr>
          <w:rFonts w:cs="Times New Roman"/>
          <w:color w:val="000000"/>
          <w:szCs w:val="28"/>
          <w:lang w:eastAsia="ru-RU"/>
        </w:rPr>
        <w:t>- Федеральным законом от 10 января 1996 года № 4-ФЗ                               «О мелиорации земель»;</w:t>
      </w:r>
    </w:p>
    <w:p w14:paraId="6AB58ECE" w14:textId="77777777" w:rsidR="003C65B7" w:rsidRPr="003C65B7" w:rsidRDefault="003C65B7" w:rsidP="003C65B7">
      <w:pPr>
        <w:autoSpaceDE w:val="0"/>
        <w:autoSpaceDN w:val="0"/>
        <w:adjustRightInd w:val="0"/>
        <w:jc w:val="both"/>
        <w:rPr>
          <w:rFonts w:cs="Times New Roman"/>
          <w:color w:val="000000"/>
          <w:szCs w:val="28"/>
          <w:lang w:eastAsia="ru-RU"/>
        </w:rPr>
      </w:pPr>
      <w:r w:rsidRPr="003C65B7">
        <w:rPr>
          <w:rFonts w:cs="Times New Roman"/>
          <w:color w:val="000000"/>
          <w:szCs w:val="28"/>
          <w:lang w:eastAsia="ru-RU"/>
        </w:rPr>
        <w:t xml:space="preserve">-  федеральной целевой программой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 № 922 «О федеральной целевой программе "Развитие мелиорации земель сельскохозяйственного назначения России                                на 2014 – 2020 годы"» (далее – ФЦП «Развитие мелиорации земель сельскохозяйственного назначения России на 2014 – 2020 годы»);  </w:t>
      </w:r>
    </w:p>
    <w:p w14:paraId="6AB58ECF" w14:textId="21A15186" w:rsidR="003C65B7" w:rsidRPr="003C65B7" w:rsidRDefault="002A3EB1" w:rsidP="003C65B7">
      <w:pPr>
        <w:autoSpaceDE w:val="0"/>
        <w:autoSpaceDN w:val="0"/>
        <w:adjustRightInd w:val="0"/>
        <w:jc w:val="both"/>
        <w:rPr>
          <w:rFonts w:cs="Times New Roman"/>
          <w:color w:val="000000"/>
          <w:szCs w:val="28"/>
          <w:lang w:eastAsia="ru-RU"/>
        </w:rPr>
      </w:pPr>
      <w:r w:rsidRPr="002A3EB1">
        <w:rPr>
          <w:rFonts w:cs="Times New Roman"/>
          <w:color w:val="000000"/>
          <w:szCs w:val="28"/>
          <w:lang w:eastAsia="ru-RU"/>
        </w:rPr>
        <w:lastRenderedPageBreak/>
        <w:t xml:space="preserve">- приказом Министерства сельского хозяйства Российской Федерации от 20 февраля 2015 г. № 66 </w:t>
      </w:r>
      <w:r>
        <w:rPr>
          <w:rFonts w:cs="Times New Roman"/>
          <w:color w:val="000000"/>
          <w:szCs w:val="28"/>
          <w:lang w:eastAsia="ru-RU"/>
        </w:rPr>
        <w:t>«</w:t>
      </w:r>
      <w:r w:rsidRPr="002A3EB1">
        <w:rPr>
          <w:rFonts w:cs="Times New Roman"/>
          <w:color w:val="000000"/>
          <w:szCs w:val="28"/>
          <w:lang w:eastAsia="ru-RU"/>
        </w:rPr>
        <w:t>Об утверждении Порядка конкурсного отбора государственных программ субъектов Российской Федерации в области мелиорации либо подпрограмм, которые реализуются в составе государственных программ субъектов Российской Федерации соответствующей отрасли или мероприятий в других государственных программах су</w:t>
      </w:r>
      <w:r>
        <w:rPr>
          <w:rFonts w:cs="Times New Roman"/>
          <w:color w:val="000000"/>
          <w:szCs w:val="28"/>
          <w:lang w:eastAsia="ru-RU"/>
        </w:rPr>
        <w:t>бъектов Российской Федерации»</w:t>
      </w:r>
      <w:r w:rsidR="003C65B7" w:rsidRPr="003C65B7">
        <w:rPr>
          <w:rFonts w:cs="Times New Roman"/>
          <w:color w:val="000000"/>
          <w:szCs w:val="28"/>
          <w:lang w:eastAsia="ru-RU"/>
        </w:rPr>
        <w:t>.</w:t>
      </w:r>
      <w:r w:rsidRPr="002A3EB1">
        <w:t xml:space="preserve"> </w:t>
      </w:r>
      <w:r w:rsidRPr="002A3EB1">
        <w:rPr>
          <w:rFonts w:cs="Times New Roman"/>
          <w:color w:val="000000"/>
          <w:szCs w:val="28"/>
          <w:lang w:eastAsia="ru-RU"/>
        </w:rPr>
        <w:t>&lt;в ред. постановления Правительства области от 11.03.2016 № 242-п&gt;</w:t>
      </w:r>
    </w:p>
    <w:p w14:paraId="6AB58ED0" w14:textId="77777777" w:rsidR="003C65B7" w:rsidRPr="003C65B7" w:rsidRDefault="003C65B7" w:rsidP="003C65B7">
      <w:pPr>
        <w:autoSpaceDE w:val="0"/>
        <w:autoSpaceDN w:val="0"/>
        <w:adjustRightInd w:val="0"/>
        <w:jc w:val="both"/>
        <w:rPr>
          <w:rFonts w:cs="Times New Roman"/>
          <w:color w:val="000000"/>
          <w:szCs w:val="28"/>
          <w:lang w:eastAsia="ru-RU"/>
        </w:rPr>
      </w:pPr>
      <w:r w:rsidRPr="003C65B7">
        <w:rPr>
          <w:rFonts w:cs="Times New Roman"/>
          <w:color w:val="000000"/>
          <w:szCs w:val="28"/>
          <w:lang w:eastAsia="ru-RU"/>
        </w:rPr>
        <w:t xml:space="preserve"> </w:t>
      </w:r>
    </w:p>
    <w:p w14:paraId="6AB58ED1" w14:textId="77777777" w:rsidR="003C65B7" w:rsidRPr="003C65B7" w:rsidRDefault="003C65B7" w:rsidP="003C65B7">
      <w:pPr>
        <w:autoSpaceDE w:val="0"/>
        <w:autoSpaceDN w:val="0"/>
        <w:adjustRightInd w:val="0"/>
        <w:ind w:firstLine="0"/>
        <w:jc w:val="both"/>
        <w:rPr>
          <w:rFonts w:cs="Times New Roman"/>
          <w:color w:val="000000"/>
          <w:szCs w:val="28"/>
          <w:lang w:eastAsia="ru-RU"/>
        </w:rPr>
        <w:sectPr w:rsidR="003C65B7" w:rsidRPr="003C65B7" w:rsidSect="002A3EB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81"/>
        </w:sectPr>
      </w:pPr>
      <w:r w:rsidRPr="003C65B7">
        <w:rPr>
          <w:rFonts w:cs="Times New Roman"/>
          <w:color w:val="000000"/>
          <w:szCs w:val="28"/>
          <w:lang w:eastAsia="ru-RU"/>
        </w:rPr>
        <w:tab/>
      </w:r>
    </w:p>
    <w:p w14:paraId="6AB58ED2" w14:textId="77777777" w:rsidR="003C65B7" w:rsidRPr="003C65B7" w:rsidRDefault="003C65B7" w:rsidP="003C65B7">
      <w:pPr>
        <w:overflowPunct w:val="0"/>
        <w:autoSpaceDE w:val="0"/>
        <w:autoSpaceDN w:val="0"/>
        <w:adjustRightInd w:val="0"/>
        <w:ind w:firstLine="0"/>
        <w:jc w:val="center"/>
        <w:textAlignment w:val="baseline"/>
        <w:rPr>
          <w:rFonts w:cs="Times New Roman"/>
          <w:noProof/>
          <w:szCs w:val="20"/>
          <w:lang w:eastAsia="ru-RU"/>
        </w:rPr>
      </w:pPr>
      <w:r w:rsidRPr="003C65B7">
        <w:rPr>
          <w:rFonts w:cs="Times New Roman"/>
          <w:noProof/>
          <w:szCs w:val="20"/>
          <w:lang w:val="en-US" w:eastAsia="ru-RU"/>
        </w:rPr>
        <w:lastRenderedPageBreak/>
        <w:t>II</w:t>
      </w:r>
      <w:r w:rsidRPr="003C65B7">
        <w:rPr>
          <w:rFonts w:cs="Times New Roman"/>
          <w:noProof/>
          <w:szCs w:val="20"/>
          <w:lang w:eastAsia="ru-RU"/>
        </w:rPr>
        <w:t>. Цели Программы</w:t>
      </w:r>
    </w:p>
    <w:p w14:paraId="6AB58ED3"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3588"/>
        <w:gridCol w:w="1148"/>
        <w:gridCol w:w="1298"/>
        <w:gridCol w:w="1005"/>
        <w:gridCol w:w="1005"/>
        <w:gridCol w:w="1005"/>
        <w:gridCol w:w="1002"/>
        <w:gridCol w:w="1005"/>
        <w:gridCol w:w="1002"/>
      </w:tblGrid>
      <w:tr w:rsidR="003C65B7" w:rsidRPr="003C65B7" w14:paraId="6AB58ED6" w14:textId="77777777" w:rsidTr="003C65B7">
        <w:tc>
          <w:tcPr>
            <w:tcW w:w="922" w:type="pct"/>
            <w:vMerge w:val="restart"/>
          </w:tcPr>
          <w:p w14:paraId="6AB58ED4"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Наименование цели</w:t>
            </w:r>
          </w:p>
        </w:tc>
        <w:tc>
          <w:tcPr>
            <w:tcW w:w="4078" w:type="pct"/>
            <w:gridSpan w:val="9"/>
            <w:tcBorders>
              <w:right w:val="nil"/>
            </w:tcBorders>
          </w:tcPr>
          <w:p w14:paraId="6AB58ED5"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Показатель</w:t>
            </w:r>
          </w:p>
        </w:tc>
      </w:tr>
      <w:tr w:rsidR="003C65B7" w:rsidRPr="003C65B7" w14:paraId="6AB58EDC" w14:textId="77777777" w:rsidTr="003C65B7">
        <w:trPr>
          <w:trHeight w:val="333"/>
        </w:trPr>
        <w:tc>
          <w:tcPr>
            <w:tcW w:w="922" w:type="pct"/>
            <w:vMerge/>
          </w:tcPr>
          <w:p w14:paraId="6AB58ED7"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p>
        </w:tc>
        <w:tc>
          <w:tcPr>
            <w:tcW w:w="1213" w:type="pct"/>
            <w:vMerge w:val="restart"/>
          </w:tcPr>
          <w:p w14:paraId="6AB58ED8"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наименование</w:t>
            </w:r>
          </w:p>
        </w:tc>
        <w:tc>
          <w:tcPr>
            <w:tcW w:w="388" w:type="pct"/>
            <w:vMerge w:val="restart"/>
          </w:tcPr>
          <w:p w14:paraId="6AB58ED9"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единица измере-ния</w:t>
            </w:r>
          </w:p>
        </w:tc>
        <w:tc>
          <w:tcPr>
            <w:tcW w:w="439" w:type="pct"/>
            <w:vMerge w:val="restart"/>
            <w:tcBorders>
              <w:right w:val="single" w:sz="4" w:space="0" w:color="auto"/>
            </w:tcBorders>
          </w:tcPr>
          <w:p w14:paraId="6AB58EDA"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базовое значение (2014 год)</w:t>
            </w:r>
          </w:p>
        </w:tc>
        <w:tc>
          <w:tcPr>
            <w:tcW w:w="2039" w:type="pct"/>
            <w:gridSpan w:val="6"/>
            <w:tcBorders>
              <w:left w:val="single" w:sz="4" w:space="0" w:color="auto"/>
              <w:bottom w:val="nil"/>
              <w:right w:val="single" w:sz="4" w:space="0" w:color="auto"/>
            </w:tcBorders>
          </w:tcPr>
          <w:p w14:paraId="6AB58EDB" w14:textId="77777777" w:rsidR="003C65B7" w:rsidRPr="003C65B7" w:rsidRDefault="003C65B7" w:rsidP="003C65B7">
            <w:pPr>
              <w:widowControl w:val="0"/>
              <w:overflowPunct w:val="0"/>
              <w:autoSpaceDE w:val="0"/>
              <w:autoSpaceDN w:val="0"/>
              <w:adjustRightInd w:val="0"/>
              <w:jc w:val="center"/>
              <w:textAlignment w:val="baseline"/>
              <w:rPr>
                <w:rFonts w:cs="Times New Roman"/>
                <w:noProof/>
                <w:sz w:val="24"/>
                <w:szCs w:val="24"/>
                <w:lang w:eastAsia="ru-RU"/>
              </w:rPr>
            </w:pPr>
            <w:r w:rsidRPr="003C65B7">
              <w:rPr>
                <w:rFonts w:cs="Times New Roman"/>
                <w:noProof/>
                <w:sz w:val="24"/>
                <w:szCs w:val="24"/>
                <w:lang w:eastAsia="ru-RU"/>
              </w:rPr>
              <w:t>плановое значение</w:t>
            </w:r>
          </w:p>
        </w:tc>
      </w:tr>
      <w:tr w:rsidR="003C65B7" w:rsidRPr="003C65B7" w14:paraId="6AB58EEA" w14:textId="77777777" w:rsidTr="003C65B7">
        <w:trPr>
          <w:trHeight w:val="394"/>
        </w:trPr>
        <w:tc>
          <w:tcPr>
            <w:tcW w:w="922" w:type="pct"/>
            <w:vMerge/>
          </w:tcPr>
          <w:p w14:paraId="6AB58EDD"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p>
        </w:tc>
        <w:tc>
          <w:tcPr>
            <w:tcW w:w="1213" w:type="pct"/>
            <w:vMerge/>
          </w:tcPr>
          <w:p w14:paraId="6AB58EDE"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p>
        </w:tc>
        <w:tc>
          <w:tcPr>
            <w:tcW w:w="388" w:type="pct"/>
            <w:vMerge/>
          </w:tcPr>
          <w:p w14:paraId="6AB58EDF"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p>
        </w:tc>
        <w:tc>
          <w:tcPr>
            <w:tcW w:w="439" w:type="pct"/>
            <w:vMerge/>
            <w:tcBorders>
              <w:right w:val="single" w:sz="4" w:space="0" w:color="auto"/>
            </w:tcBorders>
          </w:tcPr>
          <w:p w14:paraId="6AB58EE0"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p>
        </w:tc>
        <w:tc>
          <w:tcPr>
            <w:tcW w:w="340" w:type="pct"/>
            <w:tcBorders>
              <w:top w:val="single" w:sz="4" w:space="0" w:color="auto"/>
              <w:left w:val="single" w:sz="4" w:space="0" w:color="auto"/>
            </w:tcBorders>
          </w:tcPr>
          <w:p w14:paraId="6AB58EE1"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2015 год</w:t>
            </w:r>
          </w:p>
        </w:tc>
        <w:tc>
          <w:tcPr>
            <w:tcW w:w="340" w:type="pct"/>
          </w:tcPr>
          <w:p w14:paraId="6AB58EE2"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2016 год</w:t>
            </w:r>
          </w:p>
        </w:tc>
        <w:tc>
          <w:tcPr>
            <w:tcW w:w="340" w:type="pct"/>
          </w:tcPr>
          <w:p w14:paraId="6AB58EE3"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2017 год</w:t>
            </w:r>
          </w:p>
        </w:tc>
        <w:tc>
          <w:tcPr>
            <w:tcW w:w="339" w:type="pct"/>
          </w:tcPr>
          <w:p w14:paraId="6AB58EE4"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2018 </w:t>
            </w:r>
          </w:p>
          <w:p w14:paraId="6AB58EE5"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340" w:type="pct"/>
          </w:tcPr>
          <w:p w14:paraId="6AB58EE6"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2019 </w:t>
            </w:r>
          </w:p>
          <w:p w14:paraId="6AB58EE7"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339" w:type="pct"/>
          </w:tcPr>
          <w:p w14:paraId="6AB58EE8"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2020  </w:t>
            </w:r>
          </w:p>
          <w:p w14:paraId="6AB58EE9"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r>
      <w:tr w:rsidR="003C65B7" w:rsidRPr="003C65B7" w14:paraId="6AB58EF6" w14:textId="77777777" w:rsidTr="003C65B7">
        <w:trPr>
          <w:trHeight w:val="2474"/>
        </w:trPr>
        <w:tc>
          <w:tcPr>
            <w:tcW w:w="922" w:type="pct"/>
            <w:vMerge w:val="restart"/>
            <w:tcBorders>
              <w:top w:val="single" w:sz="4" w:space="0" w:color="auto"/>
            </w:tcBorders>
          </w:tcPr>
          <w:p w14:paraId="6AB58EEB" w14:textId="77777777" w:rsidR="003C65B7" w:rsidRPr="003C65B7" w:rsidRDefault="003C65B7" w:rsidP="003C65B7">
            <w:pPr>
              <w:ind w:firstLine="0"/>
              <w:rPr>
                <w:rFonts w:cs="Times New Roman"/>
                <w:noProof/>
                <w:sz w:val="24"/>
                <w:szCs w:val="24"/>
                <w:lang w:eastAsia="ru-RU"/>
              </w:rPr>
            </w:pPr>
            <w:r w:rsidRPr="003C65B7">
              <w:rPr>
                <w:rFonts w:cs="Times New Roman"/>
                <w:sz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и повышение продукционного потенциала мелиорируемых земель и эффективного использования природных ресурсов</w:t>
            </w:r>
          </w:p>
        </w:tc>
        <w:tc>
          <w:tcPr>
            <w:tcW w:w="1213" w:type="pct"/>
            <w:tcBorders>
              <w:top w:val="single" w:sz="4" w:space="0" w:color="auto"/>
              <w:bottom w:val="single" w:sz="4" w:space="0" w:color="auto"/>
            </w:tcBorders>
          </w:tcPr>
          <w:p w14:paraId="6AB58EEC" w14:textId="77777777" w:rsidR="003C65B7" w:rsidRPr="003C65B7" w:rsidRDefault="003C65B7" w:rsidP="003C65B7">
            <w:pPr>
              <w:overflowPunct w:val="0"/>
              <w:autoSpaceDE w:val="0"/>
              <w:autoSpaceDN w:val="0"/>
              <w:adjustRightInd w:val="0"/>
              <w:ind w:firstLine="34"/>
              <w:textAlignment w:val="baseline"/>
              <w:rPr>
                <w:rFonts w:cs="Times New Roman"/>
                <w:noProof/>
                <w:sz w:val="24"/>
                <w:szCs w:val="24"/>
                <w:lang w:eastAsia="ru-RU"/>
              </w:rPr>
            </w:pPr>
            <w:r w:rsidRPr="003C65B7">
              <w:rPr>
                <w:rFonts w:cs="Times New Roman"/>
                <w:noProof/>
                <w:sz w:val="24"/>
                <w:szCs w:val="24"/>
                <w:lang w:eastAsia="ru-RU"/>
              </w:rPr>
              <w:t>прирост объема производства продукции растениеводства на кормовые цели на мелиорированных землях за счет проведенных культуртехнических работ</w:t>
            </w:r>
          </w:p>
          <w:p w14:paraId="6AB58EED" w14:textId="77777777" w:rsidR="003C65B7" w:rsidRPr="003C65B7" w:rsidRDefault="003C65B7" w:rsidP="003C65B7">
            <w:pPr>
              <w:overflowPunct w:val="0"/>
              <w:autoSpaceDE w:val="0"/>
              <w:autoSpaceDN w:val="0"/>
              <w:adjustRightInd w:val="0"/>
              <w:ind w:firstLine="34"/>
              <w:textAlignment w:val="baseline"/>
              <w:rPr>
                <w:rFonts w:cs="Times New Roman"/>
                <w:noProof/>
                <w:sz w:val="24"/>
                <w:szCs w:val="24"/>
                <w:lang w:eastAsia="ru-RU"/>
              </w:rPr>
            </w:pPr>
          </w:p>
        </w:tc>
        <w:tc>
          <w:tcPr>
            <w:tcW w:w="388" w:type="pct"/>
            <w:tcBorders>
              <w:top w:val="single" w:sz="4" w:space="0" w:color="auto"/>
              <w:bottom w:val="single" w:sz="4" w:space="0" w:color="auto"/>
            </w:tcBorders>
          </w:tcPr>
          <w:p w14:paraId="6AB58EEE" w14:textId="77777777" w:rsidR="003C65B7" w:rsidRPr="003C65B7" w:rsidRDefault="003C65B7" w:rsidP="003C65B7">
            <w:pPr>
              <w:overflowPunct w:val="0"/>
              <w:autoSpaceDE w:val="0"/>
              <w:autoSpaceDN w:val="0"/>
              <w:adjustRightInd w:val="0"/>
              <w:ind w:right="-107" w:firstLine="41"/>
              <w:jc w:val="center"/>
              <w:textAlignment w:val="baseline"/>
              <w:rPr>
                <w:rFonts w:cs="Times New Roman"/>
                <w:noProof/>
                <w:sz w:val="24"/>
                <w:szCs w:val="24"/>
                <w:lang w:eastAsia="ru-RU"/>
              </w:rPr>
            </w:pPr>
            <w:r w:rsidRPr="003C65B7">
              <w:rPr>
                <w:rFonts w:cs="Times New Roman"/>
                <w:noProof/>
                <w:sz w:val="24"/>
                <w:szCs w:val="24"/>
                <w:lang w:eastAsia="ru-RU"/>
              </w:rPr>
              <w:t>процен-тов</w:t>
            </w:r>
          </w:p>
        </w:tc>
        <w:tc>
          <w:tcPr>
            <w:tcW w:w="439" w:type="pct"/>
            <w:tcBorders>
              <w:top w:val="single" w:sz="4" w:space="0" w:color="auto"/>
              <w:bottom w:val="single" w:sz="4" w:space="0" w:color="auto"/>
            </w:tcBorders>
          </w:tcPr>
          <w:p w14:paraId="6AB58EEF"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100 </w:t>
            </w:r>
          </w:p>
        </w:tc>
        <w:tc>
          <w:tcPr>
            <w:tcW w:w="340" w:type="pct"/>
            <w:tcBorders>
              <w:top w:val="single" w:sz="4" w:space="0" w:color="auto"/>
              <w:bottom w:val="single" w:sz="4" w:space="0" w:color="auto"/>
            </w:tcBorders>
          </w:tcPr>
          <w:p w14:paraId="6AB58EF0"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109,5</w:t>
            </w:r>
          </w:p>
        </w:tc>
        <w:tc>
          <w:tcPr>
            <w:tcW w:w="340" w:type="pct"/>
            <w:tcBorders>
              <w:top w:val="single" w:sz="4" w:space="0" w:color="auto"/>
              <w:bottom w:val="single" w:sz="4" w:space="0" w:color="auto"/>
            </w:tcBorders>
          </w:tcPr>
          <w:p w14:paraId="6AB58EF1"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113,5</w:t>
            </w:r>
          </w:p>
        </w:tc>
        <w:tc>
          <w:tcPr>
            <w:tcW w:w="340" w:type="pct"/>
            <w:tcBorders>
              <w:top w:val="single" w:sz="4" w:space="0" w:color="auto"/>
              <w:bottom w:val="single" w:sz="4" w:space="0" w:color="auto"/>
            </w:tcBorders>
          </w:tcPr>
          <w:p w14:paraId="6AB58EF2"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117</w:t>
            </w:r>
          </w:p>
        </w:tc>
        <w:tc>
          <w:tcPr>
            <w:tcW w:w="339" w:type="pct"/>
            <w:tcBorders>
              <w:top w:val="single" w:sz="4" w:space="0" w:color="auto"/>
              <w:bottom w:val="single" w:sz="4" w:space="0" w:color="auto"/>
            </w:tcBorders>
          </w:tcPr>
          <w:p w14:paraId="6AB58EF3"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121,6</w:t>
            </w:r>
          </w:p>
        </w:tc>
        <w:tc>
          <w:tcPr>
            <w:tcW w:w="340" w:type="pct"/>
            <w:tcBorders>
              <w:top w:val="single" w:sz="4" w:space="0" w:color="auto"/>
              <w:bottom w:val="single" w:sz="4" w:space="0" w:color="auto"/>
            </w:tcBorders>
          </w:tcPr>
          <w:p w14:paraId="6AB58EF4"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124,1</w:t>
            </w:r>
          </w:p>
        </w:tc>
        <w:tc>
          <w:tcPr>
            <w:tcW w:w="339" w:type="pct"/>
            <w:tcBorders>
              <w:top w:val="single" w:sz="4" w:space="0" w:color="auto"/>
              <w:bottom w:val="single" w:sz="4" w:space="0" w:color="auto"/>
            </w:tcBorders>
          </w:tcPr>
          <w:p w14:paraId="6AB58EF5" w14:textId="77777777" w:rsidR="003C65B7" w:rsidRPr="003C65B7" w:rsidRDefault="003C65B7" w:rsidP="003C65B7">
            <w:pPr>
              <w:ind w:firstLine="48"/>
              <w:jc w:val="center"/>
              <w:rPr>
                <w:rFonts w:cs="Times New Roman"/>
                <w:color w:val="000000"/>
                <w:sz w:val="24"/>
                <w:szCs w:val="32"/>
              </w:rPr>
            </w:pPr>
            <w:r w:rsidRPr="003C65B7">
              <w:rPr>
                <w:rFonts w:cs="Times New Roman"/>
                <w:color w:val="000000"/>
                <w:sz w:val="24"/>
                <w:szCs w:val="32"/>
              </w:rPr>
              <w:t>128,6</w:t>
            </w:r>
          </w:p>
        </w:tc>
      </w:tr>
      <w:tr w:rsidR="003C65B7" w:rsidRPr="003C65B7" w14:paraId="6AB58F03" w14:textId="77777777" w:rsidTr="003C65B7">
        <w:trPr>
          <w:trHeight w:val="3323"/>
        </w:trPr>
        <w:tc>
          <w:tcPr>
            <w:tcW w:w="922" w:type="pct"/>
            <w:vMerge/>
          </w:tcPr>
          <w:p w14:paraId="6AB58EF7" w14:textId="77777777" w:rsidR="003C65B7" w:rsidRPr="003C65B7" w:rsidRDefault="003C65B7" w:rsidP="003C65B7">
            <w:pPr>
              <w:spacing w:line="276" w:lineRule="auto"/>
              <w:ind w:firstLine="0"/>
              <w:rPr>
                <w:rFonts w:cs="Times New Roman"/>
                <w:sz w:val="24"/>
              </w:rPr>
            </w:pPr>
          </w:p>
        </w:tc>
        <w:tc>
          <w:tcPr>
            <w:tcW w:w="1213" w:type="pct"/>
            <w:tcBorders>
              <w:top w:val="single" w:sz="4" w:space="0" w:color="auto"/>
            </w:tcBorders>
            <w:shd w:val="clear" w:color="auto" w:fill="auto"/>
          </w:tcPr>
          <w:p w14:paraId="6AB58EF8" w14:textId="77777777" w:rsidR="003C65B7" w:rsidRPr="003C65B7" w:rsidRDefault="003C65B7" w:rsidP="003C65B7">
            <w:pPr>
              <w:overflowPunct w:val="0"/>
              <w:autoSpaceDE w:val="0"/>
              <w:autoSpaceDN w:val="0"/>
              <w:adjustRightInd w:val="0"/>
              <w:ind w:firstLine="34"/>
              <w:textAlignment w:val="baseline"/>
              <w:rPr>
                <w:rFonts w:cs="Times New Roman"/>
                <w:noProof/>
                <w:sz w:val="24"/>
                <w:szCs w:val="24"/>
                <w:lang w:eastAsia="ru-RU"/>
              </w:rPr>
            </w:pPr>
            <w:r w:rsidRPr="003C65B7">
              <w:rPr>
                <w:rFonts w:cs="Times New Roman"/>
                <w:noProof/>
                <w:sz w:val="24"/>
                <w:szCs w:val="24"/>
                <w:lang w:eastAsia="ru-RU"/>
              </w:rPr>
              <w:t>объем производства продукции растениеводства на кормовые цели на мелиорированных землях за счет проведенных культуртехнических работ</w:t>
            </w:r>
          </w:p>
        </w:tc>
        <w:tc>
          <w:tcPr>
            <w:tcW w:w="388" w:type="pct"/>
            <w:tcBorders>
              <w:top w:val="single" w:sz="4" w:space="0" w:color="auto"/>
            </w:tcBorders>
          </w:tcPr>
          <w:p w14:paraId="6AB58EF9"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тыс. тонн</w:t>
            </w:r>
          </w:p>
          <w:p w14:paraId="6AB58EFA"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кормо-</w:t>
            </w:r>
          </w:p>
          <w:p w14:paraId="6AB58EFB"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вых единиц</w:t>
            </w:r>
          </w:p>
        </w:tc>
        <w:tc>
          <w:tcPr>
            <w:tcW w:w="439" w:type="pct"/>
            <w:tcBorders>
              <w:top w:val="single" w:sz="4" w:space="0" w:color="auto"/>
            </w:tcBorders>
          </w:tcPr>
          <w:p w14:paraId="6AB58EFC" w14:textId="77777777" w:rsidR="003C65B7" w:rsidRPr="003C65B7" w:rsidRDefault="003C65B7" w:rsidP="003C65B7">
            <w:pPr>
              <w:ind w:firstLine="0"/>
              <w:jc w:val="center"/>
              <w:rPr>
                <w:rFonts w:cs="Times New Roman"/>
                <w:sz w:val="24"/>
              </w:rPr>
            </w:pPr>
            <w:r w:rsidRPr="003C65B7">
              <w:rPr>
                <w:rFonts w:cs="Times New Roman"/>
                <w:noProof/>
                <w:sz w:val="24"/>
                <w:szCs w:val="24"/>
                <w:lang w:eastAsia="ru-RU"/>
              </w:rPr>
              <w:t>172,3</w:t>
            </w:r>
          </w:p>
        </w:tc>
        <w:tc>
          <w:tcPr>
            <w:tcW w:w="340" w:type="pct"/>
            <w:tcBorders>
              <w:top w:val="single" w:sz="4" w:space="0" w:color="auto"/>
            </w:tcBorders>
          </w:tcPr>
          <w:p w14:paraId="6AB58EFD" w14:textId="77777777" w:rsidR="003C65B7" w:rsidRPr="003C65B7" w:rsidRDefault="003C65B7" w:rsidP="003C65B7">
            <w:pPr>
              <w:ind w:firstLine="0"/>
              <w:rPr>
                <w:rFonts w:cs="Times New Roman"/>
                <w:sz w:val="24"/>
              </w:rPr>
            </w:pPr>
            <w:r w:rsidRPr="003C65B7">
              <w:rPr>
                <w:rFonts w:cs="Times New Roman"/>
                <w:sz w:val="24"/>
              </w:rPr>
              <w:t>188,60</w:t>
            </w:r>
          </w:p>
        </w:tc>
        <w:tc>
          <w:tcPr>
            <w:tcW w:w="340" w:type="pct"/>
            <w:tcBorders>
              <w:top w:val="single" w:sz="4" w:space="0" w:color="auto"/>
            </w:tcBorders>
          </w:tcPr>
          <w:p w14:paraId="6AB58EFE" w14:textId="77777777" w:rsidR="003C65B7" w:rsidRPr="003C65B7" w:rsidRDefault="003C65B7" w:rsidP="003C65B7">
            <w:pPr>
              <w:ind w:firstLine="0"/>
              <w:rPr>
                <w:rFonts w:cs="Times New Roman"/>
                <w:sz w:val="24"/>
              </w:rPr>
            </w:pPr>
            <w:r w:rsidRPr="003C65B7">
              <w:rPr>
                <w:rFonts w:cs="Times New Roman"/>
                <w:sz w:val="24"/>
              </w:rPr>
              <w:t>195,50</w:t>
            </w:r>
          </w:p>
        </w:tc>
        <w:tc>
          <w:tcPr>
            <w:tcW w:w="340" w:type="pct"/>
            <w:tcBorders>
              <w:top w:val="single" w:sz="4" w:space="0" w:color="auto"/>
            </w:tcBorders>
          </w:tcPr>
          <w:p w14:paraId="6AB58EFF" w14:textId="77777777" w:rsidR="003C65B7" w:rsidRPr="003C65B7" w:rsidRDefault="003C65B7" w:rsidP="003C65B7">
            <w:pPr>
              <w:ind w:firstLine="0"/>
              <w:rPr>
                <w:rFonts w:cs="Times New Roman"/>
                <w:sz w:val="24"/>
              </w:rPr>
            </w:pPr>
            <w:r w:rsidRPr="003C65B7">
              <w:rPr>
                <w:rFonts w:cs="Times New Roman"/>
                <w:sz w:val="24"/>
              </w:rPr>
              <w:t>201,58</w:t>
            </w:r>
          </w:p>
        </w:tc>
        <w:tc>
          <w:tcPr>
            <w:tcW w:w="339" w:type="pct"/>
            <w:tcBorders>
              <w:top w:val="single" w:sz="4" w:space="0" w:color="auto"/>
            </w:tcBorders>
          </w:tcPr>
          <w:p w14:paraId="6AB58F00" w14:textId="77777777" w:rsidR="003C65B7" w:rsidRPr="003C65B7" w:rsidRDefault="003C65B7" w:rsidP="003C65B7">
            <w:pPr>
              <w:ind w:firstLine="36"/>
              <w:rPr>
                <w:rFonts w:cs="Times New Roman"/>
                <w:sz w:val="24"/>
              </w:rPr>
            </w:pPr>
            <w:r w:rsidRPr="003C65B7">
              <w:rPr>
                <w:rFonts w:cs="Times New Roman"/>
                <w:sz w:val="24"/>
              </w:rPr>
              <w:t>209,60</w:t>
            </w:r>
          </w:p>
        </w:tc>
        <w:tc>
          <w:tcPr>
            <w:tcW w:w="340" w:type="pct"/>
            <w:tcBorders>
              <w:top w:val="single" w:sz="4" w:space="0" w:color="auto"/>
            </w:tcBorders>
          </w:tcPr>
          <w:p w14:paraId="6AB58F01" w14:textId="77777777" w:rsidR="003C65B7" w:rsidRPr="003C65B7" w:rsidRDefault="003C65B7" w:rsidP="003C65B7">
            <w:pPr>
              <w:ind w:firstLine="0"/>
              <w:rPr>
                <w:rFonts w:cs="Times New Roman"/>
                <w:sz w:val="24"/>
              </w:rPr>
            </w:pPr>
            <w:r w:rsidRPr="003C65B7">
              <w:rPr>
                <w:rFonts w:cs="Times New Roman"/>
                <w:sz w:val="24"/>
              </w:rPr>
              <w:t>213,87</w:t>
            </w:r>
          </w:p>
        </w:tc>
        <w:tc>
          <w:tcPr>
            <w:tcW w:w="339" w:type="pct"/>
            <w:tcBorders>
              <w:top w:val="single" w:sz="4" w:space="0" w:color="auto"/>
            </w:tcBorders>
          </w:tcPr>
          <w:p w14:paraId="6AB58F02" w14:textId="77777777" w:rsidR="003C65B7" w:rsidRPr="003C65B7" w:rsidRDefault="003C65B7" w:rsidP="003C65B7">
            <w:pPr>
              <w:ind w:firstLine="0"/>
              <w:rPr>
                <w:rFonts w:cs="Times New Roman"/>
                <w:sz w:val="24"/>
              </w:rPr>
            </w:pPr>
            <w:r w:rsidRPr="003C65B7">
              <w:rPr>
                <w:rFonts w:cs="Times New Roman"/>
                <w:sz w:val="24"/>
              </w:rPr>
              <w:t>221,50</w:t>
            </w:r>
          </w:p>
        </w:tc>
      </w:tr>
    </w:tbl>
    <w:p w14:paraId="6AB58F04" w14:textId="77777777" w:rsidR="003C65B7" w:rsidRPr="003C65B7" w:rsidRDefault="003C65B7" w:rsidP="003C65B7">
      <w:pPr>
        <w:spacing w:after="200" w:line="276" w:lineRule="auto"/>
        <w:ind w:firstLine="0"/>
        <w:jc w:val="center"/>
        <w:rPr>
          <w:rFonts w:eastAsia="Calibri" w:cs="Times New Roman"/>
          <w:szCs w:val="28"/>
        </w:rPr>
      </w:pPr>
    </w:p>
    <w:p w14:paraId="6AB58F05" w14:textId="77777777" w:rsidR="003C65B7" w:rsidRPr="003C65B7" w:rsidRDefault="003C65B7" w:rsidP="003C65B7">
      <w:pPr>
        <w:spacing w:after="200" w:line="276" w:lineRule="auto"/>
        <w:ind w:firstLine="0"/>
        <w:rPr>
          <w:rFonts w:eastAsia="Calibri" w:cs="Times New Roman"/>
          <w:szCs w:val="28"/>
        </w:rPr>
      </w:pPr>
    </w:p>
    <w:p w14:paraId="6AB58F06" w14:textId="77777777" w:rsidR="003C65B7" w:rsidRPr="003C65B7" w:rsidRDefault="003C65B7" w:rsidP="003C65B7">
      <w:pPr>
        <w:spacing w:after="200" w:line="276" w:lineRule="auto"/>
        <w:ind w:firstLine="0"/>
        <w:jc w:val="center"/>
        <w:rPr>
          <w:rFonts w:eastAsia="Calibri" w:cs="Times New Roman"/>
          <w:szCs w:val="28"/>
        </w:rPr>
      </w:pPr>
    </w:p>
    <w:p w14:paraId="67BEAD94" w14:textId="77777777" w:rsidR="008220FA" w:rsidRDefault="003C65B7" w:rsidP="008220FA">
      <w:pPr>
        <w:spacing w:line="276" w:lineRule="auto"/>
        <w:ind w:firstLine="0"/>
        <w:jc w:val="center"/>
        <w:rPr>
          <w:rFonts w:eastAsia="Calibri" w:cs="Times New Roman"/>
          <w:szCs w:val="28"/>
        </w:rPr>
      </w:pPr>
      <w:r w:rsidRPr="003C65B7">
        <w:rPr>
          <w:rFonts w:eastAsia="Calibri" w:cs="Times New Roman"/>
          <w:szCs w:val="28"/>
          <w:lang w:val="en-US"/>
        </w:rPr>
        <w:t>III</w:t>
      </w:r>
      <w:r w:rsidRPr="003C65B7">
        <w:rPr>
          <w:rFonts w:eastAsia="Calibri" w:cs="Times New Roman"/>
          <w:szCs w:val="28"/>
        </w:rPr>
        <w:t>. Задачи Программы</w:t>
      </w:r>
    </w:p>
    <w:p w14:paraId="6AB58F07" w14:textId="49A1AD04" w:rsidR="003C65B7" w:rsidRPr="003C65B7" w:rsidRDefault="008220FA" w:rsidP="003C65B7">
      <w:pPr>
        <w:spacing w:after="200" w:line="276" w:lineRule="auto"/>
        <w:ind w:firstLine="0"/>
        <w:jc w:val="center"/>
        <w:rPr>
          <w:rFonts w:eastAsia="Calibri" w:cs="Times New Roman"/>
          <w:szCs w:val="28"/>
        </w:rPr>
      </w:pPr>
      <w:r w:rsidRPr="008220FA">
        <w:rPr>
          <w:rFonts w:eastAsia="Calibri" w:cs="Times New Roman"/>
          <w:szCs w:val="28"/>
        </w:rPr>
        <w:t>&lt;в ред. постановлени</w:t>
      </w:r>
      <w:r w:rsidR="002A3EB1">
        <w:rPr>
          <w:rFonts w:eastAsia="Calibri" w:cs="Times New Roman"/>
          <w:szCs w:val="28"/>
        </w:rPr>
        <w:t>й</w:t>
      </w:r>
      <w:r w:rsidRPr="008220FA">
        <w:rPr>
          <w:rFonts w:eastAsia="Calibri" w:cs="Times New Roman"/>
          <w:szCs w:val="28"/>
        </w:rPr>
        <w:t xml:space="preserve"> Правительства области от 18.03.2015 № 272-п</w:t>
      </w:r>
      <w:r w:rsidR="002A3EB1">
        <w:rPr>
          <w:rFonts w:eastAsia="Calibri" w:cs="Times New Roman"/>
          <w:szCs w:val="28"/>
        </w:rPr>
        <w:t xml:space="preserve">, </w:t>
      </w:r>
      <w:r w:rsidR="002A3EB1" w:rsidRPr="002A3EB1">
        <w:rPr>
          <w:rFonts w:eastAsia="Calibri" w:cs="Times New Roman"/>
          <w:szCs w:val="28"/>
        </w:rPr>
        <w:t>от 11.03.2016 № 242-п</w:t>
      </w:r>
      <w:r w:rsidRPr="008220FA">
        <w:rPr>
          <w:rFonts w:eastAsia="Calibri" w:cs="Times New Roman"/>
          <w:szCs w:val="28"/>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81"/>
        <w:gridCol w:w="3596"/>
        <w:gridCol w:w="1008"/>
        <w:gridCol w:w="1150"/>
        <w:gridCol w:w="1005"/>
        <w:gridCol w:w="1150"/>
        <w:gridCol w:w="1005"/>
        <w:gridCol w:w="1005"/>
        <w:gridCol w:w="1446"/>
      </w:tblGrid>
      <w:tr w:rsidR="003C65B7" w:rsidRPr="003C65B7" w14:paraId="6AB58F0B" w14:textId="77777777" w:rsidTr="003C65B7">
        <w:trPr>
          <w:trHeight w:val="276"/>
        </w:trPr>
        <w:tc>
          <w:tcPr>
            <w:tcW w:w="216" w:type="pct"/>
            <w:vMerge w:val="restart"/>
            <w:shd w:val="clear" w:color="auto" w:fill="auto"/>
          </w:tcPr>
          <w:p w14:paraId="6AB58F08"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 п/п</w:t>
            </w:r>
          </w:p>
        </w:tc>
        <w:tc>
          <w:tcPr>
            <w:tcW w:w="940" w:type="pct"/>
            <w:vMerge w:val="restart"/>
            <w:shd w:val="clear" w:color="auto" w:fill="auto"/>
          </w:tcPr>
          <w:p w14:paraId="6AB58F09"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Наименование задачи</w:t>
            </w:r>
          </w:p>
        </w:tc>
        <w:tc>
          <w:tcPr>
            <w:tcW w:w="3844" w:type="pct"/>
            <w:gridSpan w:val="8"/>
            <w:shd w:val="clear" w:color="auto" w:fill="auto"/>
          </w:tcPr>
          <w:p w14:paraId="6AB58F0A"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Результат</w:t>
            </w:r>
          </w:p>
        </w:tc>
      </w:tr>
      <w:tr w:rsidR="003C65B7" w:rsidRPr="003C65B7" w14:paraId="6AB58F1C" w14:textId="77777777" w:rsidTr="003C65B7">
        <w:trPr>
          <w:trHeight w:val="1149"/>
        </w:trPr>
        <w:tc>
          <w:tcPr>
            <w:tcW w:w="216" w:type="pct"/>
            <w:vMerge/>
            <w:shd w:val="clear" w:color="auto" w:fill="auto"/>
          </w:tcPr>
          <w:p w14:paraId="6AB58F0C" w14:textId="77777777" w:rsidR="003C65B7" w:rsidRPr="003C65B7" w:rsidRDefault="003C65B7" w:rsidP="003C65B7">
            <w:pPr>
              <w:ind w:firstLine="0"/>
              <w:jc w:val="center"/>
              <w:rPr>
                <w:rFonts w:eastAsia="Calibri" w:cs="Times New Roman"/>
                <w:sz w:val="24"/>
                <w:szCs w:val="24"/>
              </w:rPr>
            </w:pPr>
          </w:p>
        </w:tc>
        <w:tc>
          <w:tcPr>
            <w:tcW w:w="940" w:type="pct"/>
            <w:vMerge/>
            <w:shd w:val="clear" w:color="auto" w:fill="auto"/>
          </w:tcPr>
          <w:p w14:paraId="6AB58F0D" w14:textId="77777777" w:rsidR="003C65B7" w:rsidRPr="003C65B7" w:rsidRDefault="003C65B7" w:rsidP="003C65B7">
            <w:pPr>
              <w:ind w:firstLine="0"/>
              <w:jc w:val="center"/>
              <w:rPr>
                <w:rFonts w:eastAsia="Calibri" w:cs="Times New Roman"/>
                <w:sz w:val="24"/>
                <w:szCs w:val="24"/>
              </w:rPr>
            </w:pPr>
          </w:p>
        </w:tc>
        <w:tc>
          <w:tcPr>
            <w:tcW w:w="1216" w:type="pct"/>
            <w:shd w:val="clear" w:color="auto" w:fill="auto"/>
          </w:tcPr>
          <w:p w14:paraId="6AB58F0E"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наименование</w:t>
            </w:r>
          </w:p>
        </w:tc>
        <w:tc>
          <w:tcPr>
            <w:tcW w:w="341" w:type="pct"/>
            <w:shd w:val="clear" w:color="auto" w:fill="auto"/>
          </w:tcPr>
          <w:p w14:paraId="6AB58F0F"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едини-</w:t>
            </w:r>
          </w:p>
          <w:p w14:paraId="6AB58F10"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ца изме-рения</w:t>
            </w:r>
          </w:p>
        </w:tc>
        <w:tc>
          <w:tcPr>
            <w:tcW w:w="389" w:type="pct"/>
            <w:shd w:val="clear" w:color="auto" w:fill="auto"/>
          </w:tcPr>
          <w:p w14:paraId="6AB58F11"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2015 </w:t>
            </w:r>
          </w:p>
          <w:p w14:paraId="6AB58F12"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340" w:type="pct"/>
            <w:shd w:val="clear" w:color="auto" w:fill="auto"/>
          </w:tcPr>
          <w:p w14:paraId="6AB58F13"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2016 год</w:t>
            </w:r>
          </w:p>
        </w:tc>
        <w:tc>
          <w:tcPr>
            <w:tcW w:w="389" w:type="pct"/>
            <w:shd w:val="clear" w:color="auto" w:fill="auto"/>
          </w:tcPr>
          <w:p w14:paraId="6AB58F14"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2017 </w:t>
            </w:r>
          </w:p>
          <w:p w14:paraId="6AB58F15"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340" w:type="pct"/>
            <w:shd w:val="clear" w:color="auto" w:fill="auto"/>
          </w:tcPr>
          <w:p w14:paraId="6AB58F16"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2018 </w:t>
            </w:r>
          </w:p>
          <w:p w14:paraId="6AB58F17"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340" w:type="pct"/>
            <w:shd w:val="clear" w:color="auto" w:fill="auto"/>
          </w:tcPr>
          <w:p w14:paraId="6AB58F18"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2019 </w:t>
            </w:r>
          </w:p>
          <w:p w14:paraId="6AB58F19"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c>
          <w:tcPr>
            <w:tcW w:w="487" w:type="pct"/>
            <w:shd w:val="clear" w:color="auto" w:fill="auto"/>
          </w:tcPr>
          <w:p w14:paraId="6AB58F1A"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 xml:space="preserve">2020  </w:t>
            </w:r>
          </w:p>
          <w:p w14:paraId="6AB58F1B" w14:textId="77777777" w:rsidR="003C65B7" w:rsidRPr="003C65B7" w:rsidRDefault="003C65B7" w:rsidP="003C65B7">
            <w:pPr>
              <w:overflowPunct w:val="0"/>
              <w:autoSpaceDE w:val="0"/>
              <w:autoSpaceDN w:val="0"/>
              <w:adjustRightInd w:val="0"/>
              <w:ind w:firstLine="0"/>
              <w:jc w:val="center"/>
              <w:textAlignment w:val="baseline"/>
              <w:rPr>
                <w:rFonts w:cs="Times New Roman"/>
                <w:noProof/>
                <w:sz w:val="24"/>
                <w:szCs w:val="24"/>
                <w:lang w:eastAsia="ru-RU"/>
              </w:rPr>
            </w:pPr>
            <w:r w:rsidRPr="003C65B7">
              <w:rPr>
                <w:rFonts w:cs="Times New Roman"/>
                <w:noProof/>
                <w:sz w:val="24"/>
                <w:szCs w:val="24"/>
                <w:lang w:eastAsia="ru-RU"/>
              </w:rPr>
              <w:t>год</w:t>
            </w:r>
          </w:p>
        </w:tc>
      </w:tr>
    </w:tbl>
    <w:p w14:paraId="6AB58F1D" w14:textId="77777777" w:rsidR="003C65B7" w:rsidRPr="003C65B7" w:rsidRDefault="003C65B7" w:rsidP="003C65B7">
      <w:pPr>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775"/>
        <w:gridCol w:w="3596"/>
        <w:gridCol w:w="1008"/>
        <w:gridCol w:w="1150"/>
        <w:gridCol w:w="1005"/>
        <w:gridCol w:w="1150"/>
        <w:gridCol w:w="1005"/>
        <w:gridCol w:w="1005"/>
        <w:gridCol w:w="1443"/>
      </w:tblGrid>
      <w:tr w:rsidR="003C65B7" w:rsidRPr="003C65B7" w14:paraId="6AB58F28" w14:textId="77777777" w:rsidTr="003C65B7">
        <w:trPr>
          <w:tblHeader/>
        </w:trPr>
        <w:tc>
          <w:tcPr>
            <w:tcW w:w="219" w:type="pct"/>
            <w:shd w:val="clear" w:color="auto" w:fill="auto"/>
          </w:tcPr>
          <w:p w14:paraId="6AB58F1E"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1</w:t>
            </w:r>
          </w:p>
        </w:tc>
        <w:tc>
          <w:tcPr>
            <w:tcW w:w="938" w:type="pct"/>
            <w:shd w:val="clear" w:color="auto" w:fill="auto"/>
          </w:tcPr>
          <w:p w14:paraId="6AB58F1F"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2</w:t>
            </w:r>
          </w:p>
        </w:tc>
        <w:tc>
          <w:tcPr>
            <w:tcW w:w="1216" w:type="pct"/>
            <w:shd w:val="clear" w:color="auto" w:fill="auto"/>
          </w:tcPr>
          <w:p w14:paraId="6AB58F20"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3</w:t>
            </w:r>
          </w:p>
        </w:tc>
        <w:tc>
          <w:tcPr>
            <w:tcW w:w="341" w:type="pct"/>
            <w:shd w:val="clear" w:color="auto" w:fill="auto"/>
          </w:tcPr>
          <w:p w14:paraId="6AB58F21"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4</w:t>
            </w:r>
          </w:p>
        </w:tc>
        <w:tc>
          <w:tcPr>
            <w:tcW w:w="389" w:type="pct"/>
            <w:shd w:val="clear" w:color="auto" w:fill="auto"/>
          </w:tcPr>
          <w:p w14:paraId="6AB58F22"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5</w:t>
            </w:r>
          </w:p>
        </w:tc>
        <w:tc>
          <w:tcPr>
            <w:tcW w:w="340" w:type="pct"/>
            <w:shd w:val="clear" w:color="auto" w:fill="auto"/>
          </w:tcPr>
          <w:p w14:paraId="6AB58F23"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6</w:t>
            </w:r>
          </w:p>
        </w:tc>
        <w:tc>
          <w:tcPr>
            <w:tcW w:w="389" w:type="pct"/>
            <w:shd w:val="clear" w:color="auto" w:fill="auto"/>
          </w:tcPr>
          <w:p w14:paraId="6AB58F24"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7</w:t>
            </w:r>
          </w:p>
        </w:tc>
        <w:tc>
          <w:tcPr>
            <w:tcW w:w="340" w:type="pct"/>
            <w:shd w:val="clear" w:color="auto" w:fill="auto"/>
          </w:tcPr>
          <w:p w14:paraId="6AB58F25"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8</w:t>
            </w:r>
          </w:p>
        </w:tc>
        <w:tc>
          <w:tcPr>
            <w:tcW w:w="340" w:type="pct"/>
            <w:shd w:val="clear" w:color="auto" w:fill="auto"/>
          </w:tcPr>
          <w:p w14:paraId="6AB58F26"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9</w:t>
            </w:r>
          </w:p>
        </w:tc>
        <w:tc>
          <w:tcPr>
            <w:tcW w:w="487" w:type="pct"/>
            <w:shd w:val="clear" w:color="auto" w:fill="auto"/>
          </w:tcPr>
          <w:p w14:paraId="6AB58F27"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10</w:t>
            </w:r>
          </w:p>
        </w:tc>
      </w:tr>
      <w:tr w:rsidR="003C65B7" w:rsidRPr="003C65B7" w14:paraId="6AB58F33" w14:textId="77777777" w:rsidTr="003C65B7">
        <w:tc>
          <w:tcPr>
            <w:tcW w:w="219" w:type="pct"/>
            <w:shd w:val="clear" w:color="auto" w:fill="auto"/>
          </w:tcPr>
          <w:p w14:paraId="6AB58F29"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1.</w:t>
            </w:r>
          </w:p>
        </w:tc>
        <w:tc>
          <w:tcPr>
            <w:tcW w:w="938" w:type="pct"/>
            <w:shd w:val="clear" w:color="auto" w:fill="auto"/>
          </w:tcPr>
          <w:p w14:paraId="6AB58F2A" w14:textId="77777777" w:rsidR="003C65B7" w:rsidRPr="003C65B7" w:rsidRDefault="003C65B7" w:rsidP="003C65B7">
            <w:pPr>
              <w:ind w:firstLine="0"/>
              <w:rPr>
                <w:rFonts w:eastAsia="Calibri" w:cs="Times New Roman"/>
                <w:sz w:val="24"/>
                <w:szCs w:val="24"/>
              </w:rPr>
            </w:pPr>
            <w:r w:rsidRPr="003C65B7">
              <w:rPr>
                <w:rFonts w:eastAsia="Calibri" w:cs="Times New Roman"/>
                <w:sz w:val="24"/>
                <w:szCs w:val="24"/>
              </w:rPr>
              <w:t>Сохранение и восстановление фонда мелиорируемых земель, введение в сельскохозяйственный оборот не использо-ванных ранее мелиори-рованных земель для развития сельскохо-зяйственного произ-водства и плодородия почв средствами комп-лексной мелиорации</w:t>
            </w:r>
          </w:p>
        </w:tc>
        <w:tc>
          <w:tcPr>
            <w:tcW w:w="1216" w:type="pct"/>
            <w:shd w:val="clear" w:color="auto" w:fill="auto"/>
          </w:tcPr>
          <w:p w14:paraId="6AB58F2B"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проведение комплекса культуртехнических работ на площади</w:t>
            </w:r>
          </w:p>
        </w:tc>
        <w:tc>
          <w:tcPr>
            <w:tcW w:w="341" w:type="pct"/>
            <w:shd w:val="clear" w:color="auto" w:fill="auto"/>
          </w:tcPr>
          <w:p w14:paraId="6AB58F2C" w14:textId="77777777" w:rsidR="003C65B7" w:rsidRPr="003C65B7" w:rsidRDefault="003C65B7" w:rsidP="003C65B7">
            <w:pPr>
              <w:ind w:firstLine="0"/>
              <w:jc w:val="center"/>
              <w:rPr>
                <w:rFonts w:eastAsia="Calibri" w:cs="Times New Roman"/>
                <w:sz w:val="24"/>
                <w:szCs w:val="24"/>
              </w:rPr>
            </w:pPr>
            <w:r w:rsidRPr="003C65B7">
              <w:rPr>
                <w:rFonts w:cs="Times New Roman"/>
                <w:sz w:val="24"/>
                <w:szCs w:val="24"/>
                <w:lang w:eastAsia="ru-RU"/>
              </w:rPr>
              <w:t>тыс. га</w:t>
            </w:r>
          </w:p>
        </w:tc>
        <w:tc>
          <w:tcPr>
            <w:tcW w:w="389" w:type="pct"/>
            <w:shd w:val="clear" w:color="auto" w:fill="auto"/>
          </w:tcPr>
          <w:p w14:paraId="6AB58F2D" w14:textId="777C5727" w:rsidR="003C65B7" w:rsidRPr="003C65B7" w:rsidRDefault="008220FA" w:rsidP="003C65B7">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1,561</w:t>
            </w:r>
          </w:p>
        </w:tc>
        <w:tc>
          <w:tcPr>
            <w:tcW w:w="340" w:type="pct"/>
            <w:shd w:val="clear" w:color="auto" w:fill="auto"/>
          </w:tcPr>
          <w:p w14:paraId="6AB58F2E"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1,567</w:t>
            </w:r>
          </w:p>
        </w:tc>
        <w:tc>
          <w:tcPr>
            <w:tcW w:w="389" w:type="pct"/>
            <w:shd w:val="clear" w:color="auto" w:fill="auto"/>
          </w:tcPr>
          <w:p w14:paraId="6AB58F2F"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1,38</w:t>
            </w:r>
          </w:p>
        </w:tc>
        <w:tc>
          <w:tcPr>
            <w:tcW w:w="340" w:type="pct"/>
            <w:shd w:val="clear" w:color="auto" w:fill="auto"/>
          </w:tcPr>
          <w:p w14:paraId="6AB58F30"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1,822</w:t>
            </w:r>
          </w:p>
        </w:tc>
        <w:tc>
          <w:tcPr>
            <w:tcW w:w="340" w:type="pct"/>
            <w:shd w:val="clear" w:color="auto" w:fill="auto"/>
          </w:tcPr>
          <w:p w14:paraId="6AB58F31"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0,97</w:t>
            </w:r>
          </w:p>
        </w:tc>
        <w:tc>
          <w:tcPr>
            <w:tcW w:w="487" w:type="pct"/>
            <w:shd w:val="clear" w:color="auto" w:fill="auto"/>
          </w:tcPr>
          <w:p w14:paraId="6AB58F32"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1,732</w:t>
            </w:r>
          </w:p>
        </w:tc>
      </w:tr>
      <w:tr w:rsidR="002A3EB1" w:rsidRPr="003C65B7" w14:paraId="6AB58F3E" w14:textId="77777777" w:rsidTr="002A3EB1">
        <w:tc>
          <w:tcPr>
            <w:tcW w:w="219" w:type="pct"/>
            <w:shd w:val="clear" w:color="auto" w:fill="auto"/>
          </w:tcPr>
          <w:p w14:paraId="6AB58F34" w14:textId="77777777" w:rsidR="002A3EB1" w:rsidRPr="003C65B7" w:rsidRDefault="002A3EB1" w:rsidP="003C65B7">
            <w:pPr>
              <w:ind w:firstLine="0"/>
              <w:jc w:val="center"/>
              <w:rPr>
                <w:rFonts w:eastAsia="Calibri" w:cs="Times New Roman"/>
                <w:sz w:val="24"/>
                <w:szCs w:val="24"/>
              </w:rPr>
            </w:pPr>
            <w:r w:rsidRPr="003C65B7">
              <w:rPr>
                <w:rFonts w:eastAsia="Calibri" w:cs="Times New Roman"/>
                <w:sz w:val="24"/>
                <w:szCs w:val="24"/>
              </w:rPr>
              <w:t>2.</w:t>
            </w:r>
          </w:p>
        </w:tc>
        <w:tc>
          <w:tcPr>
            <w:tcW w:w="4781" w:type="pct"/>
            <w:gridSpan w:val="9"/>
            <w:shd w:val="clear" w:color="auto" w:fill="auto"/>
          </w:tcPr>
          <w:p w14:paraId="1A67C3A4" w14:textId="77777777" w:rsidR="002A3EB1" w:rsidRPr="002A3EB1" w:rsidRDefault="002A3EB1" w:rsidP="002A3EB1">
            <w:pPr>
              <w:ind w:firstLine="0"/>
              <w:rPr>
                <w:rFonts w:cs="Times New Roman"/>
                <w:color w:val="000000"/>
                <w:szCs w:val="28"/>
                <w:lang w:eastAsia="ru-RU"/>
              </w:rPr>
            </w:pPr>
            <w:r w:rsidRPr="002A3EB1">
              <w:rPr>
                <w:rFonts w:cs="Times New Roman"/>
                <w:color w:val="000000"/>
                <w:szCs w:val="28"/>
                <w:lang w:eastAsia="ru-RU"/>
              </w:rPr>
              <w:t>&lt;абзац исключён согласно постановлению Правительства области от 11.03.2016 № 242-п&gt;</w:t>
            </w:r>
          </w:p>
          <w:p w14:paraId="6AB58F3D" w14:textId="5FC66F88" w:rsidR="002A3EB1" w:rsidRPr="003C65B7" w:rsidRDefault="002A3EB1" w:rsidP="002A3EB1">
            <w:pPr>
              <w:ind w:firstLine="0"/>
              <w:rPr>
                <w:rFonts w:cs="Times New Roman"/>
                <w:sz w:val="24"/>
                <w:szCs w:val="24"/>
                <w:lang w:eastAsia="ru-RU"/>
              </w:rPr>
            </w:pPr>
          </w:p>
        </w:tc>
      </w:tr>
      <w:tr w:rsidR="003C65B7" w:rsidRPr="003C65B7" w14:paraId="6AB58F49" w14:textId="77777777" w:rsidTr="003C65B7">
        <w:tc>
          <w:tcPr>
            <w:tcW w:w="219" w:type="pct"/>
            <w:shd w:val="clear" w:color="auto" w:fill="auto"/>
          </w:tcPr>
          <w:p w14:paraId="6AB58F3F" w14:textId="77777777" w:rsidR="003C65B7" w:rsidRPr="003C65B7" w:rsidRDefault="003C65B7" w:rsidP="003C65B7">
            <w:pPr>
              <w:ind w:firstLine="0"/>
              <w:jc w:val="center"/>
              <w:rPr>
                <w:rFonts w:eastAsia="Calibri" w:cs="Times New Roman"/>
                <w:sz w:val="24"/>
                <w:szCs w:val="24"/>
              </w:rPr>
            </w:pPr>
            <w:r w:rsidRPr="003C65B7">
              <w:rPr>
                <w:rFonts w:eastAsia="Calibri" w:cs="Times New Roman"/>
                <w:sz w:val="24"/>
                <w:szCs w:val="24"/>
              </w:rPr>
              <w:t>3.</w:t>
            </w:r>
          </w:p>
        </w:tc>
        <w:tc>
          <w:tcPr>
            <w:tcW w:w="938" w:type="pct"/>
            <w:shd w:val="clear" w:color="auto" w:fill="auto"/>
          </w:tcPr>
          <w:p w14:paraId="6AB58F40" w14:textId="77777777" w:rsidR="003C65B7" w:rsidRPr="003C65B7" w:rsidRDefault="003C65B7" w:rsidP="003C65B7">
            <w:pPr>
              <w:ind w:firstLine="0"/>
              <w:rPr>
                <w:rFonts w:eastAsia="Calibri" w:cs="Times New Roman"/>
                <w:sz w:val="24"/>
                <w:szCs w:val="24"/>
              </w:rPr>
            </w:pPr>
            <w:r w:rsidRPr="003C65B7">
              <w:rPr>
                <w:rFonts w:eastAsia="Calibri" w:cs="Times New Roman"/>
                <w:sz w:val="24"/>
                <w:szCs w:val="24"/>
              </w:rPr>
              <w:t xml:space="preserve">Предотвращение процессов подтопления, затопления территорий для гарантированного </w:t>
            </w:r>
            <w:r w:rsidRPr="003C65B7">
              <w:rPr>
                <w:rFonts w:eastAsia="Calibri" w:cs="Times New Roman"/>
                <w:sz w:val="24"/>
                <w:szCs w:val="24"/>
              </w:rPr>
              <w:lastRenderedPageBreak/>
              <w:t>обеспечения продуктивности сельскохозяйственных угодий</w:t>
            </w:r>
          </w:p>
        </w:tc>
        <w:tc>
          <w:tcPr>
            <w:tcW w:w="1216" w:type="pct"/>
            <w:shd w:val="clear" w:color="auto" w:fill="auto"/>
          </w:tcPr>
          <w:p w14:paraId="6AB58F41"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lastRenderedPageBreak/>
              <w:t>защита от подтопления населенных пунктов и  земель сельскохозяйственного назначения</w:t>
            </w:r>
          </w:p>
        </w:tc>
        <w:tc>
          <w:tcPr>
            <w:tcW w:w="341" w:type="pct"/>
            <w:shd w:val="clear" w:color="auto" w:fill="auto"/>
          </w:tcPr>
          <w:p w14:paraId="6AB58F42"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тыс. га</w:t>
            </w:r>
          </w:p>
        </w:tc>
        <w:tc>
          <w:tcPr>
            <w:tcW w:w="389" w:type="pct"/>
            <w:shd w:val="clear" w:color="auto" w:fill="auto"/>
          </w:tcPr>
          <w:p w14:paraId="6AB58F43"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p>
        </w:tc>
        <w:tc>
          <w:tcPr>
            <w:tcW w:w="340" w:type="pct"/>
            <w:shd w:val="clear" w:color="auto" w:fill="auto"/>
          </w:tcPr>
          <w:p w14:paraId="6AB58F44"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p>
        </w:tc>
        <w:tc>
          <w:tcPr>
            <w:tcW w:w="389" w:type="pct"/>
            <w:shd w:val="clear" w:color="auto" w:fill="auto"/>
          </w:tcPr>
          <w:p w14:paraId="6AB58F45"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p>
        </w:tc>
        <w:tc>
          <w:tcPr>
            <w:tcW w:w="340" w:type="pct"/>
            <w:shd w:val="clear" w:color="auto" w:fill="auto"/>
          </w:tcPr>
          <w:p w14:paraId="6AB58F46"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p>
        </w:tc>
        <w:tc>
          <w:tcPr>
            <w:tcW w:w="340" w:type="pct"/>
            <w:shd w:val="clear" w:color="auto" w:fill="auto"/>
          </w:tcPr>
          <w:p w14:paraId="6AB58F47"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r w:rsidRPr="003C65B7">
              <w:rPr>
                <w:rFonts w:cs="Times New Roman"/>
                <w:sz w:val="24"/>
                <w:szCs w:val="24"/>
                <w:lang w:eastAsia="ru-RU"/>
              </w:rPr>
              <w:t>19,5</w:t>
            </w:r>
          </w:p>
        </w:tc>
        <w:tc>
          <w:tcPr>
            <w:tcW w:w="487" w:type="pct"/>
            <w:shd w:val="clear" w:color="auto" w:fill="auto"/>
          </w:tcPr>
          <w:p w14:paraId="6AB58F48" w14:textId="77777777" w:rsidR="003C65B7" w:rsidRPr="003C65B7" w:rsidRDefault="003C65B7" w:rsidP="003C65B7">
            <w:pPr>
              <w:widowControl w:val="0"/>
              <w:autoSpaceDE w:val="0"/>
              <w:autoSpaceDN w:val="0"/>
              <w:adjustRightInd w:val="0"/>
              <w:ind w:firstLine="0"/>
              <w:jc w:val="center"/>
              <w:rPr>
                <w:rFonts w:cs="Times New Roman"/>
                <w:sz w:val="24"/>
                <w:szCs w:val="24"/>
                <w:lang w:eastAsia="ru-RU"/>
              </w:rPr>
            </w:pPr>
          </w:p>
        </w:tc>
      </w:tr>
    </w:tbl>
    <w:p w14:paraId="6AB58F4A" w14:textId="77777777" w:rsidR="003C65B7" w:rsidRPr="003C65B7" w:rsidRDefault="003C65B7" w:rsidP="003C65B7">
      <w:pPr>
        <w:spacing w:after="200" w:line="276" w:lineRule="auto"/>
        <w:ind w:firstLine="0"/>
        <w:jc w:val="center"/>
        <w:rPr>
          <w:rFonts w:eastAsia="Calibri" w:cs="Times New Roman"/>
          <w:szCs w:val="28"/>
        </w:rPr>
      </w:pPr>
    </w:p>
    <w:p w14:paraId="6AB58F4B" w14:textId="77777777" w:rsidR="003C65B7" w:rsidRPr="003C65B7" w:rsidRDefault="003C65B7" w:rsidP="003C65B7">
      <w:pPr>
        <w:spacing w:after="200" w:line="276" w:lineRule="auto"/>
        <w:ind w:firstLine="0"/>
        <w:jc w:val="center"/>
        <w:rPr>
          <w:rFonts w:eastAsia="Calibri" w:cs="Times New Roman"/>
          <w:szCs w:val="28"/>
        </w:rPr>
        <w:sectPr w:rsidR="003C65B7" w:rsidRPr="003C65B7" w:rsidSect="002A3EB1">
          <w:pgSz w:w="16838" w:h="11906" w:orient="landscape"/>
          <w:pgMar w:top="1985" w:right="1134" w:bottom="567" w:left="1134" w:header="709" w:footer="709" w:gutter="0"/>
          <w:cols w:space="708"/>
          <w:docGrid w:linePitch="360"/>
        </w:sectPr>
      </w:pPr>
    </w:p>
    <w:p w14:paraId="6AB58F4C" w14:textId="77777777" w:rsidR="003C65B7" w:rsidRPr="003C65B7" w:rsidRDefault="003C65B7" w:rsidP="003C65B7">
      <w:pPr>
        <w:widowControl w:val="0"/>
        <w:autoSpaceDE w:val="0"/>
        <w:autoSpaceDN w:val="0"/>
        <w:adjustRightInd w:val="0"/>
        <w:ind w:firstLine="0"/>
        <w:jc w:val="center"/>
        <w:rPr>
          <w:rFonts w:cs="Times New Roman"/>
          <w:szCs w:val="28"/>
          <w:lang w:eastAsia="ru-RU"/>
        </w:rPr>
      </w:pPr>
      <w:r w:rsidRPr="003C65B7">
        <w:rPr>
          <w:rFonts w:cs="Times New Roman"/>
          <w:szCs w:val="28"/>
          <w:lang w:val="en-US" w:eastAsia="ru-RU"/>
        </w:rPr>
        <w:lastRenderedPageBreak/>
        <w:t>I</w:t>
      </w:r>
      <w:r w:rsidRPr="003C65B7">
        <w:rPr>
          <w:rFonts w:cs="Times New Roman"/>
          <w:szCs w:val="28"/>
          <w:lang w:eastAsia="ru-RU"/>
        </w:rPr>
        <w:t>V. Механизм реализации Программы</w:t>
      </w:r>
    </w:p>
    <w:p w14:paraId="6AB58F4D" w14:textId="77777777" w:rsidR="003C65B7" w:rsidRPr="003C65B7" w:rsidRDefault="003C65B7" w:rsidP="003C65B7">
      <w:pPr>
        <w:widowControl w:val="0"/>
        <w:autoSpaceDE w:val="0"/>
        <w:autoSpaceDN w:val="0"/>
        <w:adjustRightInd w:val="0"/>
        <w:ind w:firstLine="0"/>
        <w:jc w:val="both"/>
        <w:rPr>
          <w:rFonts w:cs="Times New Roman"/>
          <w:szCs w:val="28"/>
          <w:lang w:eastAsia="ru-RU"/>
        </w:rPr>
      </w:pPr>
    </w:p>
    <w:p w14:paraId="6AB58F4E"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xml:space="preserve">Реализация Программы осуществляется ответственным исполнителем Программы – ДАПКиПР, участниками Программы – сельскохозяйственными товаропроизводителями всех форм собственности. </w:t>
      </w:r>
    </w:p>
    <w:p w14:paraId="6AB58F4F"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Ответственный исполнитель Программы:</w:t>
      </w:r>
    </w:p>
    <w:p w14:paraId="6AB58F50"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осуществляет анализ эффективности использования средств бюджета Ярославской области и средств внебюджетных источников;</w:t>
      </w:r>
    </w:p>
    <w:p w14:paraId="6AB58F51"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обеспечивает координацию работы с федеральными органами государственной власти, осуществляемой на условиях заключенного соглашения о предоставлении субсидий на реализацию Программы, реализуемой за счет средств бюджета Ярославской области и средств внебюджетных источников;</w:t>
      </w:r>
    </w:p>
    <w:p w14:paraId="6AB58F52"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подготавливает проекты постановлений Правительства области о внесении изменений в Программу и о досрочном ее прекращении, согласовывает их и представляет в Министерство сельского хозяйства Российской Федерации для рассмотрения и согласования;</w:t>
      </w:r>
    </w:p>
    <w:p w14:paraId="6AB58F53"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разрабатывает в пределах своих полномочий нормативные (индивидуальные) правовые акты, необходимые для выполнения Программы;</w:t>
      </w:r>
    </w:p>
    <w:p w14:paraId="6AB58F54"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подготавливает и направляет в Министерство сельского хозяйства Российской Федерации ежеквартально и ежегодно отчеты о ходе реализации Программы;</w:t>
      </w:r>
    </w:p>
    <w:p w14:paraId="6AB58F55"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заключает соглашение с Министерством сельского хозяйства Российской Федерации по осуществлению мероприятий Программы;</w:t>
      </w:r>
    </w:p>
    <w:p w14:paraId="6AB58F56"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несет ответственность за своевременную и качественную реализацию Программы, обеспечивает эффективное использование средств, выделяемых на её реализацию;</w:t>
      </w:r>
    </w:p>
    <w:p w14:paraId="6AB58F57"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 организует размещение в средствах массовой информации (в том числе электронных) информации о ходе и результатах реализации Программы, финансировании ее мероприятий, привлечении внебюджетных ресурсов, порядке участия инвесторов.</w:t>
      </w:r>
    </w:p>
    <w:p w14:paraId="6AB58F58" w14:textId="77777777" w:rsidR="003C65B7" w:rsidRPr="003C65B7" w:rsidRDefault="003C65B7" w:rsidP="003C65B7">
      <w:pPr>
        <w:widowControl w:val="0"/>
        <w:autoSpaceDE w:val="0"/>
        <w:autoSpaceDN w:val="0"/>
        <w:adjustRightInd w:val="0"/>
        <w:ind w:firstLine="0"/>
        <w:jc w:val="both"/>
        <w:rPr>
          <w:rFonts w:cs="Times New Roman"/>
          <w:szCs w:val="28"/>
          <w:lang w:eastAsia="ru-RU"/>
        </w:rPr>
      </w:pPr>
      <w:r w:rsidRPr="003C65B7">
        <w:rPr>
          <w:rFonts w:cs="Times New Roman"/>
          <w:szCs w:val="28"/>
          <w:lang w:eastAsia="ru-RU"/>
        </w:rPr>
        <w:t xml:space="preserve">          В ходе выполнения мероприятий Программы ДАПКиПР также уточняет целевые индикаторы и расходы на реализацию мероприятий Программы и совершенствует механизм реализации Программы.</w:t>
      </w:r>
    </w:p>
    <w:p w14:paraId="6AB58F59" w14:textId="77777777" w:rsidR="003C65B7" w:rsidRPr="003C65B7" w:rsidRDefault="003C65B7" w:rsidP="003C65B7">
      <w:pPr>
        <w:ind w:firstLine="0"/>
        <w:jc w:val="both"/>
        <w:rPr>
          <w:rFonts w:cs="Times New Roman"/>
          <w:szCs w:val="28"/>
          <w:lang w:eastAsia="ru-RU"/>
        </w:rPr>
      </w:pPr>
      <w:r w:rsidRPr="003C65B7">
        <w:rPr>
          <w:rFonts w:cs="Times New Roman"/>
          <w:szCs w:val="28"/>
          <w:lang w:eastAsia="ru-RU"/>
        </w:rPr>
        <w:tab/>
        <w:t xml:space="preserve">Строительство, реконструкция, техническое перевооружение мелиоративных систем и гидротехнических сооружений и проведение мелиоративных мероприятий в части капитальных вложений осуществляются ФГБУ </w:t>
      </w:r>
      <w:r w:rsidRPr="003C65B7">
        <w:rPr>
          <w:rFonts w:eastAsia="Calibri" w:cs="Times New Roman"/>
          <w:color w:val="000000"/>
          <w:szCs w:val="28"/>
          <w:lang w:eastAsia="ru-RU"/>
        </w:rPr>
        <w:t>«Управление Ярославльмелиоводхоз».</w:t>
      </w:r>
    </w:p>
    <w:p w14:paraId="6AB58F5A"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t>В связи с отсутствием в областной и муниципальной собственности мелиоративных систем финансирование Программы из областного бюджета направляется исключительно на компенсацию части затрат сельско-хозяйственных товаропроизводителей на проведение культуртехнических мероприятий в соответствии с поручением Председателя Правительства Российской Федерации от 17.05.2011 № ВП-П16-3168.</w:t>
      </w:r>
    </w:p>
    <w:p w14:paraId="6AB58F5B" w14:textId="77777777" w:rsidR="003C65B7" w:rsidRPr="003C65B7" w:rsidRDefault="003C65B7" w:rsidP="003C65B7">
      <w:pPr>
        <w:widowControl w:val="0"/>
        <w:autoSpaceDE w:val="0"/>
        <w:autoSpaceDN w:val="0"/>
        <w:adjustRightInd w:val="0"/>
        <w:jc w:val="both"/>
        <w:rPr>
          <w:rFonts w:cs="Times New Roman"/>
          <w:szCs w:val="28"/>
          <w:lang w:eastAsia="ru-RU"/>
        </w:rPr>
      </w:pPr>
      <w:r w:rsidRPr="003C65B7">
        <w:rPr>
          <w:rFonts w:cs="Times New Roman"/>
          <w:szCs w:val="28"/>
          <w:lang w:eastAsia="ru-RU"/>
        </w:rPr>
        <w:lastRenderedPageBreak/>
        <w:t>Поддержка сельскохозяйственных товаропроизводителей из областного бюджета</w:t>
      </w:r>
      <w:r w:rsidRPr="003C65B7">
        <w:rPr>
          <w:rFonts w:cs="Times New Roman"/>
          <w:color w:val="000000"/>
          <w:szCs w:val="28"/>
        </w:rPr>
        <w:t>,</w:t>
      </w:r>
      <w:r w:rsidRPr="003C65B7">
        <w:t xml:space="preserve"> в том числе за счет средств, поступивших в порядке софинансирования из федерального бюджета </w:t>
      </w:r>
      <w:r w:rsidRPr="003C65B7">
        <w:rPr>
          <w:rFonts w:cs="Times New Roman"/>
          <w:color w:val="000000"/>
          <w:szCs w:val="28"/>
        </w:rPr>
        <w:t xml:space="preserve">на возмещение части затрат на культуртехнические работы, </w:t>
      </w:r>
      <w:r w:rsidRPr="003C65B7">
        <w:rPr>
          <w:rFonts w:cs="Times New Roman"/>
          <w:szCs w:val="28"/>
          <w:lang w:eastAsia="ru-RU"/>
        </w:rPr>
        <w:t>осуществляется в рамках закона Ярославской  области об областном бюджете на очередной финансовый год и на плановый период в соответствии с Порядком предоставления субсидий на возмещение части затрат на проведение культуртехнических работ на мелиорированных землях (приложение к Программе).</w:t>
      </w:r>
    </w:p>
    <w:p w14:paraId="6AB58F5C" w14:textId="77777777" w:rsidR="003C65B7" w:rsidRPr="003C65B7" w:rsidRDefault="003C65B7" w:rsidP="003C65B7">
      <w:pPr>
        <w:widowControl w:val="0"/>
        <w:autoSpaceDE w:val="0"/>
        <w:autoSpaceDN w:val="0"/>
        <w:adjustRightInd w:val="0"/>
        <w:jc w:val="both"/>
        <w:rPr>
          <w:rFonts w:cs="Times New Roman"/>
          <w:szCs w:val="28"/>
          <w:lang w:eastAsia="ru-RU"/>
        </w:rPr>
        <w:sectPr w:rsidR="003C65B7" w:rsidRPr="003C65B7" w:rsidSect="002A3EB1">
          <w:pgSz w:w="11906" w:h="16838"/>
          <w:pgMar w:top="1134" w:right="567" w:bottom="1134" w:left="1985" w:header="709" w:footer="709" w:gutter="0"/>
          <w:cols w:space="708"/>
          <w:docGrid w:linePitch="360"/>
        </w:sectPr>
      </w:pPr>
    </w:p>
    <w:p w14:paraId="0D7D1FA3" w14:textId="77777777" w:rsidR="008220FA" w:rsidRDefault="003C65B7" w:rsidP="005D4517">
      <w:pPr>
        <w:ind w:firstLine="0"/>
        <w:jc w:val="center"/>
        <w:rPr>
          <w:rFonts w:eastAsia="Calibri" w:cs="Times New Roman"/>
          <w:szCs w:val="28"/>
        </w:rPr>
      </w:pPr>
      <w:r w:rsidRPr="003C65B7">
        <w:rPr>
          <w:rFonts w:eastAsia="Calibri" w:cs="Times New Roman"/>
          <w:szCs w:val="28"/>
          <w:lang w:val="en-US"/>
        </w:rPr>
        <w:lastRenderedPageBreak/>
        <w:t>V</w:t>
      </w:r>
      <w:r w:rsidRPr="003C65B7">
        <w:rPr>
          <w:rFonts w:eastAsia="Calibri" w:cs="Times New Roman"/>
          <w:szCs w:val="28"/>
        </w:rPr>
        <w:t>. Перечень мероприятий РП</w:t>
      </w:r>
    </w:p>
    <w:p w14:paraId="6AB58F5D" w14:textId="042E171E" w:rsidR="003C65B7" w:rsidRDefault="008220FA" w:rsidP="005D4517">
      <w:pPr>
        <w:ind w:firstLine="0"/>
        <w:jc w:val="center"/>
        <w:rPr>
          <w:rFonts w:eastAsia="Calibri" w:cs="Times New Roman"/>
          <w:szCs w:val="28"/>
        </w:rPr>
      </w:pPr>
      <w:r w:rsidRPr="008220FA">
        <w:rPr>
          <w:rFonts w:eastAsia="Calibri" w:cs="Times New Roman"/>
          <w:szCs w:val="28"/>
        </w:rPr>
        <w:t>&lt;в ред. постановлени</w:t>
      </w:r>
      <w:r w:rsidR="002A3EB1">
        <w:rPr>
          <w:rFonts w:eastAsia="Calibri" w:cs="Times New Roman"/>
          <w:szCs w:val="28"/>
        </w:rPr>
        <w:t>й</w:t>
      </w:r>
      <w:r w:rsidRPr="008220FA">
        <w:rPr>
          <w:rFonts w:eastAsia="Calibri" w:cs="Times New Roman"/>
          <w:szCs w:val="28"/>
        </w:rPr>
        <w:t xml:space="preserve"> Правительства области от 18.03.2015 № 272-п</w:t>
      </w:r>
      <w:r w:rsidR="005D4517">
        <w:rPr>
          <w:rFonts w:eastAsia="Calibri" w:cs="Times New Roman"/>
          <w:szCs w:val="28"/>
        </w:rPr>
        <w:t xml:space="preserve">, </w:t>
      </w:r>
      <w:r w:rsidR="005D4517" w:rsidRPr="005D4517">
        <w:rPr>
          <w:rFonts w:eastAsia="Calibri" w:cs="Times New Roman"/>
          <w:szCs w:val="28"/>
        </w:rPr>
        <w:t>от 11.03.2016 № 242-п</w:t>
      </w:r>
      <w:r w:rsidRPr="008220FA">
        <w:rPr>
          <w:rFonts w:eastAsia="Calibri" w:cs="Times New Roman"/>
          <w:szCs w:val="28"/>
        </w:rPr>
        <w:t>&gt;</w:t>
      </w:r>
    </w:p>
    <w:p w14:paraId="66592004" w14:textId="77777777" w:rsidR="005D4517" w:rsidRDefault="005D4517" w:rsidP="005D4517">
      <w:pPr>
        <w:ind w:firstLine="0"/>
        <w:jc w:val="center"/>
        <w:rPr>
          <w:rFonts w:eastAsia="Calibri" w:cs="Times New Roman"/>
          <w:szCs w:val="28"/>
        </w:rPr>
      </w:pPr>
    </w:p>
    <w:tbl>
      <w:tblPr>
        <w:tblStyle w:val="14"/>
        <w:tblW w:w="5000" w:type="pct"/>
        <w:tblLook w:val="04A0" w:firstRow="1" w:lastRow="0" w:firstColumn="1" w:lastColumn="0" w:noHBand="0" w:noVBand="1"/>
      </w:tblPr>
      <w:tblGrid>
        <w:gridCol w:w="668"/>
        <w:gridCol w:w="2673"/>
        <w:gridCol w:w="1968"/>
        <w:gridCol w:w="1264"/>
        <w:gridCol w:w="988"/>
        <w:gridCol w:w="1264"/>
        <w:gridCol w:w="1265"/>
        <w:gridCol w:w="1406"/>
        <w:gridCol w:w="1412"/>
        <w:gridCol w:w="1767"/>
      </w:tblGrid>
      <w:tr w:rsidR="005D4517" w:rsidRPr="005D4517" w14:paraId="30530828" w14:textId="77777777" w:rsidTr="00644061">
        <w:tc>
          <w:tcPr>
            <w:tcW w:w="228" w:type="pct"/>
            <w:vMerge w:val="restart"/>
          </w:tcPr>
          <w:p w14:paraId="3A7E519A" w14:textId="77777777" w:rsidR="005D4517" w:rsidRPr="005D4517" w:rsidRDefault="005D4517" w:rsidP="005D4517">
            <w:pPr>
              <w:ind w:firstLine="0"/>
              <w:jc w:val="center"/>
              <w:rPr>
                <w:rFonts w:cs="Times New Roman"/>
              </w:rPr>
            </w:pPr>
            <w:r w:rsidRPr="005D4517">
              <w:rPr>
                <w:rFonts w:cs="Times New Roman"/>
              </w:rPr>
              <w:t xml:space="preserve">№ </w:t>
            </w:r>
          </w:p>
          <w:p w14:paraId="1B0D449C" w14:textId="77777777" w:rsidR="005D4517" w:rsidRPr="005D4517" w:rsidRDefault="005D4517" w:rsidP="005D4517">
            <w:pPr>
              <w:ind w:firstLine="0"/>
              <w:jc w:val="center"/>
              <w:rPr>
                <w:rFonts w:cs="Times New Roman"/>
              </w:rPr>
            </w:pPr>
            <w:r w:rsidRPr="005D4517">
              <w:rPr>
                <w:rFonts w:cs="Times New Roman"/>
              </w:rPr>
              <w:t>п/п</w:t>
            </w:r>
          </w:p>
        </w:tc>
        <w:tc>
          <w:tcPr>
            <w:tcW w:w="911" w:type="pct"/>
            <w:vMerge w:val="restart"/>
          </w:tcPr>
          <w:p w14:paraId="670DC8F8" w14:textId="77777777" w:rsidR="005D4517" w:rsidRPr="005D4517" w:rsidRDefault="005D4517" w:rsidP="005D4517">
            <w:pPr>
              <w:ind w:firstLine="0"/>
              <w:jc w:val="center"/>
              <w:rPr>
                <w:rFonts w:cs="Times New Roman"/>
              </w:rPr>
            </w:pPr>
            <w:r w:rsidRPr="005D4517">
              <w:rPr>
                <w:rFonts w:cs="Times New Roman"/>
              </w:rPr>
              <w:t>Наименование задачи/ мероприятия</w:t>
            </w:r>
          </w:p>
        </w:tc>
        <w:tc>
          <w:tcPr>
            <w:tcW w:w="1102" w:type="pct"/>
            <w:gridSpan w:val="2"/>
          </w:tcPr>
          <w:p w14:paraId="16E3CA0F" w14:textId="77777777" w:rsidR="005D4517" w:rsidRPr="005D4517" w:rsidRDefault="005D4517" w:rsidP="005D4517">
            <w:pPr>
              <w:ind w:firstLine="0"/>
              <w:jc w:val="center"/>
              <w:rPr>
                <w:rFonts w:cs="Times New Roman"/>
              </w:rPr>
            </w:pPr>
            <w:r w:rsidRPr="005D4517">
              <w:rPr>
                <w:rFonts w:cs="Times New Roman"/>
              </w:rPr>
              <w:t>Результат выполнения мероприятия</w:t>
            </w:r>
          </w:p>
        </w:tc>
        <w:tc>
          <w:tcPr>
            <w:tcW w:w="335" w:type="pct"/>
            <w:vMerge w:val="restart"/>
          </w:tcPr>
          <w:p w14:paraId="3BCB4D82" w14:textId="77777777" w:rsidR="005D4517" w:rsidRPr="005D4517" w:rsidRDefault="005D4517" w:rsidP="005D4517">
            <w:pPr>
              <w:ind w:firstLine="0"/>
              <w:jc w:val="center"/>
              <w:rPr>
                <w:rFonts w:cs="Times New Roman"/>
              </w:rPr>
            </w:pPr>
            <w:r w:rsidRPr="005D4517">
              <w:rPr>
                <w:rFonts w:cs="Times New Roman"/>
              </w:rPr>
              <w:t>Срок реали-зации, годы</w:t>
            </w:r>
          </w:p>
        </w:tc>
        <w:tc>
          <w:tcPr>
            <w:tcW w:w="1822" w:type="pct"/>
            <w:gridSpan w:val="4"/>
          </w:tcPr>
          <w:p w14:paraId="01694694" w14:textId="77777777" w:rsidR="005D4517" w:rsidRPr="005D4517" w:rsidRDefault="005D4517" w:rsidP="005D4517">
            <w:pPr>
              <w:tabs>
                <w:tab w:val="left" w:pos="1335"/>
              </w:tabs>
              <w:ind w:firstLine="0"/>
              <w:jc w:val="center"/>
              <w:rPr>
                <w:rFonts w:cs="Times New Roman"/>
              </w:rPr>
            </w:pPr>
            <w:r w:rsidRPr="005D4517">
              <w:rPr>
                <w:rFonts w:cs="Times New Roman"/>
              </w:rPr>
              <w:t xml:space="preserve">Плановый объем финансирования, </w:t>
            </w:r>
            <w:r w:rsidRPr="005D4517">
              <w:rPr>
                <w:rFonts w:cs="Times New Roman"/>
              </w:rPr>
              <w:br/>
              <w:t>млн. руб.</w:t>
            </w:r>
          </w:p>
        </w:tc>
        <w:tc>
          <w:tcPr>
            <w:tcW w:w="601" w:type="pct"/>
            <w:vMerge w:val="restart"/>
          </w:tcPr>
          <w:p w14:paraId="3EC540C8" w14:textId="77777777" w:rsidR="005D4517" w:rsidRPr="005D4517" w:rsidRDefault="005D4517" w:rsidP="005D4517">
            <w:pPr>
              <w:ind w:firstLine="0"/>
              <w:jc w:val="center"/>
              <w:rPr>
                <w:rFonts w:cs="Times New Roman"/>
              </w:rPr>
            </w:pPr>
            <w:r w:rsidRPr="005D4517">
              <w:rPr>
                <w:rFonts w:cs="Times New Roman"/>
              </w:rPr>
              <w:t>Исполни-тель мероприятия</w:t>
            </w:r>
          </w:p>
        </w:tc>
      </w:tr>
      <w:tr w:rsidR="005D4517" w:rsidRPr="005D4517" w14:paraId="53665B4A" w14:textId="77777777" w:rsidTr="00644061">
        <w:tc>
          <w:tcPr>
            <w:tcW w:w="228" w:type="pct"/>
            <w:vMerge/>
          </w:tcPr>
          <w:p w14:paraId="7C6CC11E" w14:textId="77777777" w:rsidR="005D4517" w:rsidRPr="005D4517" w:rsidRDefault="005D4517" w:rsidP="005D4517">
            <w:pPr>
              <w:ind w:firstLine="0"/>
              <w:jc w:val="center"/>
              <w:rPr>
                <w:rFonts w:cs="Times New Roman"/>
              </w:rPr>
            </w:pPr>
          </w:p>
        </w:tc>
        <w:tc>
          <w:tcPr>
            <w:tcW w:w="911" w:type="pct"/>
            <w:vMerge/>
          </w:tcPr>
          <w:p w14:paraId="73398CE3" w14:textId="77777777" w:rsidR="005D4517" w:rsidRPr="005D4517" w:rsidRDefault="005D4517" w:rsidP="005D4517">
            <w:pPr>
              <w:ind w:firstLine="0"/>
              <w:jc w:val="center"/>
              <w:rPr>
                <w:rFonts w:cs="Times New Roman"/>
              </w:rPr>
            </w:pPr>
          </w:p>
        </w:tc>
        <w:tc>
          <w:tcPr>
            <w:tcW w:w="671" w:type="pct"/>
          </w:tcPr>
          <w:p w14:paraId="01DEDD60" w14:textId="77777777" w:rsidR="005D4517" w:rsidRPr="005D4517" w:rsidRDefault="005D4517" w:rsidP="005D4517">
            <w:pPr>
              <w:ind w:firstLine="0"/>
              <w:jc w:val="center"/>
              <w:rPr>
                <w:rFonts w:cs="Times New Roman"/>
              </w:rPr>
            </w:pPr>
            <w:r w:rsidRPr="005D4517">
              <w:rPr>
                <w:rFonts w:cs="Times New Roman"/>
              </w:rPr>
              <w:t>наименова-ние</w:t>
            </w:r>
          </w:p>
          <w:p w14:paraId="5DDF578F" w14:textId="77777777" w:rsidR="005D4517" w:rsidRPr="005D4517" w:rsidRDefault="005D4517" w:rsidP="005D4517">
            <w:pPr>
              <w:ind w:firstLine="0"/>
              <w:jc w:val="center"/>
              <w:rPr>
                <w:rFonts w:cs="Times New Roman"/>
              </w:rPr>
            </w:pPr>
            <w:r w:rsidRPr="005D4517">
              <w:rPr>
                <w:rFonts w:cs="Times New Roman"/>
              </w:rPr>
              <w:t>(единица измерения)</w:t>
            </w:r>
          </w:p>
        </w:tc>
        <w:tc>
          <w:tcPr>
            <w:tcW w:w="431" w:type="pct"/>
          </w:tcPr>
          <w:p w14:paraId="5C2EDED1" w14:textId="77777777" w:rsidR="005D4517" w:rsidRPr="005D4517" w:rsidRDefault="005D4517" w:rsidP="005D4517">
            <w:pPr>
              <w:ind w:firstLine="0"/>
              <w:jc w:val="center"/>
              <w:rPr>
                <w:rFonts w:cs="Times New Roman"/>
              </w:rPr>
            </w:pPr>
            <w:r w:rsidRPr="005D4517">
              <w:rPr>
                <w:rFonts w:cs="Times New Roman"/>
              </w:rPr>
              <w:t>плано-вое значе-ние</w:t>
            </w:r>
          </w:p>
        </w:tc>
        <w:tc>
          <w:tcPr>
            <w:tcW w:w="335" w:type="pct"/>
            <w:vMerge/>
          </w:tcPr>
          <w:p w14:paraId="0D26EEEA" w14:textId="77777777" w:rsidR="005D4517" w:rsidRPr="005D4517" w:rsidRDefault="005D4517" w:rsidP="005D4517">
            <w:pPr>
              <w:ind w:firstLine="0"/>
              <w:jc w:val="center"/>
              <w:rPr>
                <w:rFonts w:cs="Times New Roman"/>
              </w:rPr>
            </w:pPr>
          </w:p>
        </w:tc>
        <w:tc>
          <w:tcPr>
            <w:tcW w:w="431" w:type="pct"/>
          </w:tcPr>
          <w:p w14:paraId="29A84B92" w14:textId="77777777" w:rsidR="005D4517" w:rsidRPr="005D4517" w:rsidRDefault="005D4517" w:rsidP="005D4517">
            <w:pPr>
              <w:ind w:firstLine="0"/>
              <w:jc w:val="center"/>
              <w:rPr>
                <w:rFonts w:cs="Times New Roman"/>
              </w:rPr>
            </w:pPr>
            <w:r w:rsidRPr="005D4517">
              <w:rPr>
                <w:rFonts w:cs="Times New Roman"/>
              </w:rPr>
              <w:t>всего</w:t>
            </w:r>
          </w:p>
        </w:tc>
        <w:tc>
          <w:tcPr>
            <w:tcW w:w="431" w:type="pct"/>
          </w:tcPr>
          <w:p w14:paraId="3867DB3C" w14:textId="77777777" w:rsidR="005D4517" w:rsidRPr="005D4517" w:rsidRDefault="005D4517" w:rsidP="005D4517">
            <w:pPr>
              <w:ind w:firstLine="0"/>
              <w:jc w:val="center"/>
              <w:rPr>
                <w:rFonts w:cs="Times New Roman"/>
              </w:rPr>
            </w:pPr>
            <w:r w:rsidRPr="005D4517">
              <w:rPr>
                <w:rFonts w:cs="Times New Roman"/>
              </w:rPr>
              <w:t>феде-</w:t>
            </w:r>
          </w:p>
          <w:p w14:paraId="0352534F" w14:textId="77777777" w:rsidR="005D4517" w:rsidRPr="005D4517" w:rsidRDefault="005D4517" w:rsidP="005D4517">
            <w:pPr>
              <w:ind w:firstLine="0"/>
              <w:jc w:val="center"/>
              <w:rPr>
                <w:rFonts w:cs="Times New Roman"/>
              </w:rPr>
            </w:pPr>
            <w:r w:rsidRPr="005D4517">
              <w:rPr>
                <w:rFonts w:cs="Times New Roman"/>
              </w:rPr>
              <w:t>раль-</w:t>
            </w:r>
          </w:p>
          <w:p w14:paraId="0852AE42" w14:textId="77777777" w:rsidR="005D4517" w:rsidRPr="005D4517" w:rsidRDefault="005D4517" w:rsidP="005D4517">
            <w:pPr>
              <w:ind w:firstLine="0"/>
              <w:jc w:val="center"/>
              <w:rPr>
                <w:rFonts w:cs="Times New Roman"/>
              </w:rPr>
            </w:pPr>
            <w:r w:rsidRPr="005D4517">
              <w:rPr>
                <w:rFonts w:cs="Times New Roman"/>
              </w:rPr>
              <w:t>ный бюджет</w:t>
            </w:r>
          </w:p>
        </w:tc>
        <w:tc>
          <w:tcPr>
            <w:tcW w:w="479" w:type="pct"/>
          </w:tcPr>
          <w:p w14:paraId="66F3C210" w14:textId="77777777" w:rsidR="005D4517" w:rsidRPr="005D4517" w:rsidRDefault="005D4517" w:rsidP="005D4517">
            <w:pPr>
              <w:ind w:firstLine="0"/>
              <w:jc w:val="center"/>
              <w:rPr>
                <w:rFonts w:cs="Times New Roman"/>
              </w:rPr>
            </w:pPr>
            <w:r w:rsidRPr="005D4517">
              <w:rPr>
                <w:rFonts w:cs="Times New Roman"/>
              </w:rPr>
              <w:t>област-ной бюджет</w:t>
            </w:r>
          </w:p>
        </w:tc>
        <w:tc>
          <w:tcPr>
            <w:tcW w:w="480" w:type="pct"/>
          </w:tcPr>
          <w:p w14:paraId="3068D777" w14:textId="77777777" w:rsidR="005D4517" w:rsidRPr="005D4517" w:rsidRDefault="005D4517" w:rsidP="005D4517">
            <w:pPr>
              <w:ind w:firstLine="0"/>
              <w:jc w:val="center"/>
              <w:rPr>
                <w:rFonts w:cs="Times New Roman"/>
              </w:rPr>
            </w:pPr>
            <w:r w:rsidRPr="005D4517">
              <w:rPr>
                <w:rFonts w:cs="Times New Roman"/>
              </w:rPr>
              <w:t>внебюд-жетные источ-ники</w:t>
            </w:r>
          </w:p>
        </w:tc>
        <w:tc>
          <w:tcPr>
            <w:tcW w:w="601" w:type="pct"/>
            <w:vMerge/>
          </w:tcPr>
          <w:p w14:paraId="411EBDDB" w14:textId="77777777" w:rsidR="005D4517" w:rsidRPr="005D4517" w:rsidRDefault="005D4517" w:rsidP="005D4517">
            <w:pPr>
              <w:ind w:firstLine="0"/>
              <w:jc w:val="center"/>
              <w:rPr>
                <w:rFonts w:cs="Times New Roman"/>
              </w:rPr>
            </w:pPr>
          </w:p>
        </w:tc>
      </w:tr>
    </w:tbl>
    <w:p w14:paraId="4872D430" w14:textId="77777777" w:rsidR="005D4517" w:rsidRPr="005D4517" w:rsidRDefault="005D4517" w:rsidP="005D4517">
      <w:pPr>
        <w:ind w:firstLine="0"/>
        <w:jc w:val="center"/>
        <w:rPr>
          <w:rFonts w:eastAsia="Calibri" w:cs="Times New Roman"/>
          <w:sz w:val="2"/>
          <w:szCs w:val="2"/>
        </w:rPr>
      </w:pPr>
      <w:bookmarkStart w:id="0" w:name="_GoBack"/>
    </w:p>
    <w:tbl>
      <w:tblPr>
        <w:tblStyle w:val="15"/>
        <w:tblW w:w="5000" w:type="pct"/>
        <w:tblLook w:val="04A0" w:firstRow="1" w:lastRow="0" w:firstColumn="1" w:lastColumn="0" w:noHBand="0" w:noVBand="1"/>
      </w:tblPr>
      <w:tblGrid>
        <w:gridCol w:w="670"/>
        <w:gridCol w:w="2675"/>
        <w:gridCol w:w="1970"/>
        <w:gridCol w:w="1266"/>
        <w:gridCol w:w="984"/>
        <w:gridCol w:w="1266"/>
        <w:gridCol w:w="1265"/>
        <w:gridCol w:w="1406"/>
        <w:gridCol w:w="1409"/>
        <w:gridCol w:w="1764"/>
      </w:tblGrid>
      <w:tr w:rsidR="005D4517" w:rsidRPr="005D4517" w14:paraId="32846107" w14:textId="77777777" w:rsidTr="00644061">
        <w:trPr>
          <w:tblHeader/>
        </w:trPr>
        <w:tc>
          <w:tcPr>
            <w:tcW w:w="228" w:type="pct"/>
          </w:tcPr>
          <w:bookmarkEnd w:id="0"/>
          <w:p w14:paraId="025132C5" w14:textId="77777777" w:rsidR="005D4517" w:rsidRPr="005D4517" w:rsidRDefault="005D4517" w:rsidP="005D4517">
            <w:pPr>
              <w:ind w:firstLine="0"/>
              <w:jc w:val="center"/>
              <w:rPr>
                <w:rFonts w:cs="Times New Roman"/>
              </w:rPr>
            </w:pPr>
            <w:r w:rsidRPr="005D4517">
              <w:rPr>
                <w:rFonts w:cs="Times New Roman"/>
              </w:rPr>
              <w:t>1</w:t>
            </w:r>
          </w:p>
        </w:tc>
        <w:tc>
          <w:tcPr>
            <w:tcW w:w="911" w:type="pct"/>
          </w:tcPr>
          <w:p w14:paraId="00156EE3" w14:textId="77777777" w:rsidR="005D4517" w:rsidRPr="005D4517" w:rsidRDefault="005D4517" w:rsidP="005D4517">
            <w:pPr>
              <w:ind w:firstLine="0"/>
              <w:jc w:val="center"/>
              <w:rPr>
                <w:rFonts w:cs="Times New Roman"/>
              </w:rPr>
            </w:pPr>
            <w:r w:rsidRPr="005D4517">
              <w:rPr>
                <w:rFonts w:cs="Times New Roman"/>
              </w:rPr>
              <w:t>2</w:t>
            </w:r>
          </w:p>
        </w:tc>
        <w:tc>
          <w:tcPr>
            <w:tcW w:w="671" w:type="pct"/>
          </w:tcPr>
          <w:p w14:paraId="514BA5BC" w14:textId="77777777" w:rsidR="005D4517" w:rsidRPr="005D4517" w:rsidRDefault="005D4517" w:rsidP="005D4517">
            <w:pPr>
              <w:ind w:firstLine="0"/>
              <w:jc w:val="center"/>
              <w:rPr>
                <w:rFonts w:cs="Times New Roman"/>
              </w:rPr>
            </w:pPr>
            <w:r w:rsidRPr="005D4517">
              <w:rPr>
                <w:rFonts w:cs="Times New Roman"/>
              </w:rPr>
              <w:t>3</w:t>
            </w:r>
          </w:p>
        </w:tc>
        <w:tc>
          <w:tcPr>
            <w:tcW w:w="431" w:type="pct"/>
          </w:tcPr>
          <w:p w14:paraId="5E21EF63" w14:textId="77777777" w:rsidR="005D4517" w:rsidRPr="005D4517" w:rsidRDefault="005D4517" w:rsidP="005D4517">
            <w:pPr>
              <w:ind w:firstLine="0"/>
              <w:jc w:val="center"/>
              <w:rPr>
                <w:rFonts w:cs="Times New Roman"/>
              </w:rPr>
            </w:pPr>
            <w:r w:rsidRPr="005D4517">
              <w:rPr>
                <w:rFonts w:cs="Times New Roman"/>
              </w:rPr>
              <w:t>4</w:t>
            </w:r>
          </w:p>
        </w:tc>
        <w:tc>
          <w:tcPr>
            <w:tcW w:w="335" w:type="pct"/>
          </w:tcPr>
          <w:p w14:paraId="56E99B61" w14:textId="77777777" w:rsidR="005D4517" w:rsidRPr="005D4517" w:rsidRDefault="005D4517" w:rsidP="005D4517">
            <w:pPr>
              <w:ind w:firstLine="0"/>
              <w:jc w:val="center"/>
              <w:rPr>
                <w:rFonts w:cs="Times New Roman"/>
              </w:rPr>
            </w:pPr>
            <w:r w:rsidRPr="005D4517">
              <w:rPr>
                <w:rFonts w:cs="Times New Roman"/>
              </w:rPr>
              <w:t>5</w:t>
            </w:r>
          </w:p>
        </w:tc>
        <w:tc>
          <w:tcPr>
            <w:tcW w:w="431" w:type="pct"/>
          </w:tcPr>
          <w:p w14:paraId="5AFAC016" w14:textId="77777777" w:rsidR="005D4517" w:rsidRPr="005D4517" w:rsidRDefault="005D4517" w:rsidP="005D4517">
            <w:pPr>
              <w:ind w:firstLine="0"/>
              <w:jc w:val="center"/>
              <w:rPr>
                <w:rFonts w:cs="Times New Roman"/>
              </w:rPr>
            </w:pPr>
            <w:r w:rsidRPr="005D4517">
              <w:rPr>
                <w:rFonts w:cs="Times New Roman"/>
              </w:rPr>
              <w:t>6</w:t>
            </w:r>
          </w:p>
        </w:tc>
        <w:tc>
          <w:tcPr>
            <w:tcW w:w="431" w:type="pct"/>
          </w:tcPr>
          <w:p w14:paraId="60A802C0" w14:textId="77777777" w:rsidR="005D4517" w:rsidRPr="005D4517" w:rsidRDefault="005D4517" w:rsidP="005D4517">
            <w:pPr>
              <w:ind w:firstLine="0"/>
              <w:jc w:val="center"/>
              <w:rPr>
                <w:rFonts w:cs="Times New Roman"/>
              </w:rPr>
            </w:pPr>
            <w:r w:rsidRPr="005D4517">
              <w:rPr>
                <w:rFonts w:cs="Times New Roman"/>
              </w:rPr>
              <w:t>7</w:t>
            </w:r>
          </w:p>
        </w:tc>
        <w:tc>
          <w:tcPr>
            <w:tcW w:w="479" w:type="pct"/>
          </w:tcPr>
          <w:p w14:paraId="287E7C22" w14:textId="77777777" w:rsidR="005D4517" w:rsidRPr="005D4517" w:rsidRDefault="005D4517" w:rsidP="005D4517">
            <w:pPr>
              <w:ind w:firstLine="0"/>
              <w:jc w:val="center"/>
              <w:rPr>
                <w:rFonts w:cs="Times New Roman"/>
              </w:rPr>
            </w:pPr>
            <w:r w:rsidRPr="005D4517">
              <w:rPr>
                <w:rFonts w:cs="Times New Roman"/>
              </w:rPr>
              <w:t>8</w:t>
            </w:r>
          </w:p>
        </w:tc>
        <w:tc>
          <w:tcPr>
            <w:tcW w:w="480" w:type="pct"/>
          </w:tcPr>
          <w:p w14:paraId="176CEBE9" w14:textId="77777777" w:rsidR="005D4517" w:rsidRPr="005D4517" w:rsidRDefault="005D4517" w:rsidP="005D4517">
            <w:pPr>
              <w:ind w:firstLine="0"/>
              <w:jc w:val="center"/>
              <w:rPr>
                <w:rFonts w:cs="Times New Roman"/>
              </w:rPr>
            </w:pPr>
            <w:r w:rsidRPr="005D4517">
              <w:rPr>
                <w:rFonts w:cs="Times New Roman"/>
              </w:rPr>
              <w:t>9</w:t>
            </w:r>
          </w:p>
        </w:tc>
        <w:tc>
          <w:tcPr>
            <w:tcW w:w="601" w:type="pct"/>
          </w:tcPr>
          <w:p w14:paraId="48A30F07" w14:textId="77777777" w:rsidR="005D4517" w:rsidRPr="005D4517" w:rsidRDefault="005D4517" w:rsidP="005D4517">
            <w:pPr>
              <w:ind w:firstLine="0"/>
              <w:jc w:val="center"/>
              <w:rPr>
                <w:rFonts w:cs="Times New Roman"/>
              </w:rPr>
            </w:pPr>
            <w:r w:rsidRPr="005D4517">
              <w:rPr>
                <w:rFonts w:cs="Times New Roman"/>
              </w:rPr>
              <w:t>10</w:t>
            </w:r>
          </w:p>
        </w:tc>
      </w:tr>
      <w:tr w:rsidR="005D4517" w:rsidRPr="005D4517" w14:paraId="6A19A204" w14:textId="77777777" w:rsidTr="00644061">
        <w:tc>
          <w:tcPr>
            <w:tcW w:w="228" w:type="pct"/>
            <w:vMerge w:val="restart"/>
          </w:tcPr>
          <w:p w14:paraId="1B8B0916" w14:textId="77777777" w:rsidR="005D4517" w:rsidRPr="005D4517" w:rsidRDefault="005D4517" w:rsidP="005D4517">
            <w:pPr>
              <w:ind w:firstLine="0"/>
              <w:jc w:val="center"/>
              <w:rPr>
                <w:rFonts w:cs="Times New Roman"/>
              </w:rPr>
            </w:pPr>
            <w:r w:rsidRPr="005D4517">
              <w:rPr>
                <w:rFonts w:cs="Times New Roman"/>
              </w:rPr>
              <w:t>1.</w:t>
            </w:r>
          </w:p>
        </w:tc>
        <w:tc>
          <w:tcPr>
            <w:tcW w:w="2013" w:type="pct"/>
            <w:gridSpan w:val="3"/>
            <w:vMerge w:val="restart"/>
          </w:tcPr>
          <w:p w14:paraId="3FE845AB" w14:textId="77777777" w:rsidR="005D4517" w:rsidRPr="005D4517" w:rsidRDefault="005D4517" w:rsidP="005D4517">
            <w:pPr>
              <w:ind w:firstLine="0"/>
              <w:rPr>
                <w:rFonts w:cs="Times New Roman"/>
              </w:rPr>
            </w:pPr>
            <w:r w:rsidRPr="005D4517">
              <w:rPr>
                <w:rFonts w:cs="Times New Roman"/>
              </w:rPr>
              <w:t>Задача 1. Сохранение и восстановление фонда мелиорируемых земель, введение в сельскохозяйственный оборот не использованных ранее мелиорированных земель для развития сельскохозяйственного производства и плодородия почв средствами комплексной мелиорации</w:t>
            </w:r>
          </w:p>
        </w:tc>
        <w:tc>
          <w:tcPr>
            <w:tcW w:w="335" w:type="pct"/>
          </w:tcPr>
          <w:p w14:paraId="4CC57F32" w14:textId="77777777" w:rsidR="005D4517" w:rsidRPr="005D4517" w:rsidRDefault="005D4517" w:rsidP="005D4517">
            <w:pPr>
              <w:ind w:firstLine="0"/>
              <w:jc w:val="center"/>
              <w:rPr>
                <w:rFonts w:cs="Times New Roman"/>
              </w:rPr>
            </w:pPr>
            <w:r w:rsidRPr="005D4517">
              <w:rPr>
                <w:rFonts w:cs="Times New Roman"/>
              </w:rPr>
              <w:t>всего</w:t>
            </w:r>
          </w:p>
        </w:tc>
        <w:tc>
          <w:tcPr>
            <w:tcW w:w="431" w:type="pct"/>
          </w:tcPr>
          <w:p w14:paraId="4FAD8558" w14:textId="77777777" w:rsidR="005D4517" w:rsidRPr="005D4517" w:rsidRDefault="005D4517" w:rsidP="005D4517">
            <w:pPr>
              <w:ind w:firstLine="0"/>
              <w:jc w:val="center"/>
              <w:rPr>
                <w:rFonts w:cs="Times New Roman"/>
              </w:rPr>
            </w:pPr>
            <w:r w:rsidRPr="005D4517">
              <w:rPr>
                <w:rFonts w:cs="Times New Roman"/>
              </w:rPr>
              <w:t>96,888</w:t>
            </w:r>
          </w:p>
        </w:tc>
        <w:tc>
          <w:tcPr>
            <w:tcW w:w="431" w:type="pct"/>
          </w:tcPr>
          <w:p w14:paraId="4EE15530" w14:textId="77777777" w:rsidR="005D4517" w:rsidRPr="005D4517" w:rsidRDefault="005D4517" w:rsidP="005D4517">
            <w:pPr>
              <w:ind w:firstLine="0"/>
              <w:jc w:val="center"/>
              <w:rPr>
                <w:rFonts w:cs="Times New Roman"/>
              </w:rPr>
            </w:pPr>
            <w:r w:rsidRPr="005D4517">
              <w:rPr>
                <w:rFonts w:cs="Times New Roman"/>
              </w:rPr>
              <w:t>7,807</w:t>
            </w:r>
          </w:p>
        </w:tc>
        <w:tc>
          <w:tcPr>
            <w:tcW w:w="479" w:type="pct"/>
          </w:tcPr>
          <w:p w14:paraId="358DF292" w14:textId="77777777" w:rsidR="005D4517" w:rsidRPr="005D4517" w:rsidRDefault="005D4517" w:rsidP="005D4517">
            <w:pPr>
              <w:ind w:firstLine="0"/>
              <w:jc w:val="center"/>
              <w:rPr>
                <w:rFonts w:cs="Times New Roman"/>
              </w:rPr>
            </w:pPr>
            <w:r w:rsidRPr="005D4517">
              <w:rPr>
                <w:rFonts w:cs="Times New Roman"/>
              </w:rPr>
              <w:t>7,807</w:t>
            </w:r>
          </w:p>
        </w:tc>
        <w:tc>
          <w:tcPr>
            <w:tcW w:w="480" w:type="pct"/>
          </w:tcPr>
          <w:p w14:paraId="219FA69B" w14:textId="77777777" w:rsidR="005D4517" w:rsidRPr="005D4517" w:rsidRDefault="005D4517" w:rsidP="005D4517">
            <w:pPr>
              <w:ind w:firstLine="0"/>
              <w:jc w:val="center"/>
              <w:rPr>
                <w:rFonts w:cs="Times New Roman"/>
              </w:rPr>
            </w:pPr>
            <w:r w:rsidRPr="005D4517">
              <w:rPr>
                <w:rFonts w:cs="Times New Roman"/>
              </w:rPr>
              <w:t>81,274</w:t>
            </w:r>
          </w:p>
        </w:tc>
        <w:tc>
          <w:tcPr>
            <w:tcW w:w="601" w:type="pct"/>
            <w:vMerge w:val="restart"/>
          </w:tcPr>
          <w:p w14:paraId="04C73A71" w14:textId="77777777" w:rsidR="005D4517" w:rsidRPr="005D4517" w:rsidRDefault="005D4517" w:rsidP="005D4517">
            <w:pPr>
              <w:ind w:firstLine="0"/>
              <w:jc w:val="center"/>
              <w:rPr>
                <w:rFonts w:cs="Times New Roman"/>
              </w:rPr>
            </w:pPr>
            <w:r w:rsidRPr="005D4517">
              <w:rPr>
                <w:rFonts w:cs="Times New Roman"/>
              </w:rPr>
              <w:t>ДАПКиПР</w:t>
            </w:r>
          </w:p>
        </w:tc>
      </w:tr>
      <w:tr w:rsidR="005D4517" w:rsidRPr="005D4517" w14:paraId="5CD6592A" w14:textId="77777777" w:rsidTr="00644061">
        <w:tc>
          <w:tcPr>
            <w:tcW w:w="228" w:type="pct"/>
            <w:vMerge/>
          </w:tcPr>
          <w:p w14:paraId="746970A8" w14:textId="77777777" w:rsidR="005D4517" w:rsidRPr="005D4517" w:rsidRDefault="005D4517" w:rsidP="005D4517">
            <w:pPr>
              <w:ind w:firstLine="0"/>
              <w:jc w:val="center"/>
              <w:rPr>
                <w:rFonts w:cs="Times New Roman"/>
              </w:rPr>
            </w:pPr>
          </w:p>
        </w:tc>
        <w:tc>
          <w:tcPr>
            <w:tcW w:w="2013" w:type="pct"/>
            <w:gridSpan w:val="3"/>
            <w:vMerge/>
          </w:tcPr>
          <w:p w14:paraId="0C13CAE1" w14:textId="77777777" w:rsidR="005D4517" w:rsidRPr="005D4517" w:rsidRDefault="005D4517" w:rsidP="005D4517">
            <w:pPr>
              <w:ind w:firstLine="0"/>
              <w:jc w:val="center"/>
              <w:rPr>
                <w:rFonts w:cs="Times New Roman"/>
              </w:rPr>
            </w:pPr>
          </w:p>
        </w:tc>
        <w:tc>
          <w:tcPr>
            <w:tcW w:w="335" w:type="pct"/>
          </w:tcPr>
          <w:p w14:paraId="6E5AD827" w14:textId="77777777" w:rsidR="005D4517" w:rsidRPr="005D4517" w:rsidRDefault="005D4517" w:rsidP="005D4517">
            <w:pPr>
              <w:ind w:firstLine="0"/>
              <w:jc w:val="center"/>
              <w:rPr>
                <w:rFonts w:cs="Times New Roman"/>
              </w:rPr>
            </w:pPr>
            <w:r w:rsidRPr="005D4517">
              <w:rPr>
                <w:rFonts w:cs="Times New Roman"/>
              </w:rPr>
              <w:t>2015</w:t>
            </w:r>
          </w:p>
        </w:tc>
        <w:tc>
          <w:tcPr>
            <w:tcW w:w="431" w:type="pct"/>
          </w:tcPr>
          <w:p w14:paraId="2E2335C6" w14:textId="77777777" w:rsidR="005D4517" w:rsidRPr="005D4517" w:rsidRDefault="005D4517" w:rsidP="005D4517">
            <w:pPr>
              <w:ind w:firstLine="0"/>
              <w:jc w:val="center"/>
              <w:rPr>
                <w:rFonts w:cs="Times New Roman"/>
              </w:rPr>
            </w:pPr>
            <w:r w:rsidRPr="005D4517">
              <w:rPr>
                <w:rFonts w:cs="Times New Roman"/>
              </w:rPr>
              <w:t>16,536</w:t>
            </w:r>
          </w:p>
        </w:tc>
        <w:tc>
          <w:tcPr>
            <w:tcW w:w="431" w:type="pct"/>
          </w:tcPr>
          <w:p w14:paraId="17D2AC19"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0820F348"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7321CD79" w14:textId="77777777" w:rsidR="005D4517" w:rsidRPr="005D4517" w:rsidRDefault="005D4517" w:rsidP="005D4517">
            <w:pPr>
              <w:ind w:firstLine="0"/>
              <w:jc w:val="center"/>
              <w:rPr>
                <w:rFonts w:cs="Times New Roman"/>
              </w:rPr>
            </w:pPr>
            <w:r w:rsidRPr="005D4517">
              <w:rPr>
                <w:rFonts w:cs="Times New Roman"/>
              </w:rPr>
              <w:t>16,536</w:t>
            </w:r>
          </w:p>
        </w:tc>
        <w:tc>
          <w:tcPr>
            <w:tcW w:w="601" w:type="pct"/>
            <w:vMerge/>
          </w:tcPr>
          <w:p w14:paraId="72D47D43" w14:textId="77777777" w:rsidR="005D4517" w:rsidRPr="005D4517" w:rsidRDefault="005D4517" w:rsidP="005D4517">
            <w:pPr>
              <w:ind w:firstLine="0"/>
              <w:jc w:val="center"/>
              <w:rPr>
                <w:rFonts w:cs="Times New Roman"/>
              </w:rPr>
            </w:pPr>
          </w:p>
        </w:tc>
      </w:tr>
      <w:tr w:rsidR="005D4517" w:rsidRPr="005D4517" w14:paraId="33CC0600" w14:textId="77777777" w:rsidTr="00644061">
        <w:tc>
          <w:tcPr>
            <w:tcW w:w="228" w:type="pct"/>
            <w:vMerge/>
          </w:tcPr>
          <w:p w14:paraId="26279AC4" w14:textId="77777777" w:rsidR="005D4517" w:rsidRPr="005D4517" w:rsidRDefault="005D4517" w:rsidP="005D4517">
            <w:pPr>
              <w:ind w:firstLine="0"/>
              <w:jc w:val="center"/>
              <w:rPr>
                <w:rFonts w:cs="Times New Roman"/>
              </w:rPr>
            </w:pPr>
          </w:p>
        </w:tc>
        <w:tc>
          <w:tcPr>
            <w:tcW w:w="2013" w:type="pct"/>
            <w:gridSpan w:val="3"/>
            <w:vMerge/>
          </w:tcPr>
          <w:p w14:paraId="58692A5E" w14:textId="77777777" w:rsidR="005D4517" w:rsidRPr="005D4517" w:rsidRDefault="005D4517" w:rsidP="005D4517">
            <w:pPr>
              <w:ind w:firstLine="0"/>
              <w:jc w:val="center"/>
              <w:rPr>
                <w:rFonts w:cs="Times New Roman"/>
              </w:rPr>
            </w:pPr>
          </w:p>
        </w:tc>
        <w:tc>
          <w:tcPr>
            <w:tcW w:w="335" w:type="pct"/>
          </w:tcPr>
          <w:p w14:paraId="558B37D5" w14:textId="77777777" w:rsidR="005D4517" w:rsidRPr="005D4517" w:rsidRDefault="005D4517" w:rsidP="005D4517">
            <w:pPr>
              <w:ind w:firstLine="0"/>
              <w:jc w:val="center"/>
              <w:rPr>
                <w:rFonts w:cs="Times New Roman"/>
              </w:rPr>
            </w:pPr>
            <w:r w:rsidRPr="005D4517">
              <w:rPr>
                <w:rFonts w:cs="Times New Roman"/>
              </w:rPr>
              <w:t>2016</w:t>
            </w:r>
          </w:p>
        </w:tc>
        <w:tc>
          <w:tcPr>
            <w:tcW w:w="431" w:type="pct"/>
          </w:tcPr>
          <w:p w14:paraId="58E9BE7E" w14:textId="77777777" w:rsidR="005D4517" w:rsidRPr="005D4517" w:rsidRDefault="005D4517" w:rsidP="005D4517">
            <w:pPr>
              <w:ind w:firstLine="0"/>
              <w:jc w:val="center"/>
              <w:rPr>
                <w:rFonts w:cs="Times New Roman"/>
              </w:rPr>
            </w:pPr>
            <w:r w:rsidRPr="005D4517">
              <w:rPr>
                <w:rFonts w:cs="Times New Roman"/>
              </w:rPr>
              <w:t>13,571</w:t>
            </w:r>
          </w:p>
        </w:tc>
        <w:tc>
          <w:tcPr>
            <w:tcW w:w="431" w:type="pct"/>
          </w:tcPr>
          <w:p w14:paraId="1A3DD8FE"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51BA4D5B"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73368807" w14:textId="77777777" w:rsidR="005D4517" w:rsidRPr="005D4517" w:rsidRDefault="005D4517" w:rsidP="005D4517">
            <w:pPr>
              <w:ind w:firstLine="0"/>
              <w:jc w:val="center"/>
              <w:rPr>
                <w:rFonts w:cs="Times New Roman"/>
              </w:rPr>
            </w:pPr>
            <w:r w:rsidRPr="005D4517">
              <w:rPr>
                <w:rFonts w:cs="Times New Roman"/>
              </w:rPr>
              <w:t>13,571</w:t>
            </w:r>
          </w:p>
        </w:tc>
        <w:tc>
          <w:tcPr>
            <w:tcW w:w="601" w:type="pct"/>
            <w:vMerge/>
          </w:tcPr>
          <w:p w14:paraId="0E0D6AEF" w14:textId="77777777" w:rsidR="005D4517" w:rsidRPr="005D4517" w:rsidRDefault="005D4517" w:rsidP="005D4517">
            <w:pPr>
              <w:ind w:firstLine="0"/>
              <w:jc w:val="center"/>
              <w:rPr>
                <w:rFonts w:cs="Times New Roman"/>
              </w:rPr>
            </w:pPr>
          </w:p>
        </w:tc>
      </w:tr>
      <w:tr w:rsidR="005D4517" w:rsidRPr="005D4517" w14:paraId="37BBC5BE" w14:textId="77777777" w:rsidTr="00644061">
        <w:tc>
          <w:tcPr>
            <w:tcW w:w="228" w:type="pct"/>
            <w:vMerge/>
          </w:tcPr>
          <w:p w14:paraId="350F0A2A" w14:textId="77777777" w:rsidR="005D4517" w:rsidRPr="005D4517" w:rsidRDefault="005D4517" w:rsidP="005D4517">
            <w:pPr>
              <w:ind w:firstLine="0"/>
              <w:jc w:val="center"/>
              <w:rPr>
                <w:rFonts w:cs="Times New Roman"/>
              </w:rPr>
            </w:pPr>
          </w:p>
        </w:tc>
        <w:tc>
          <w:tcPr>
            <w:tcW w:w="2013" w:type="pct"/>
            <w:gridSpan w:val="3"/>
            <w:vMerge/>
          </w:tcPr>
          <w:p w14:paraId="1D05B0C5" w14:textId="77777777" w:rsidR="005D4517" w:rsidRPr="005D4517" w:rsidRDefault="005D4517" w:rsidP="005D4517">
            <w:pPr>
              <w:ind w:firstLine="0"/>
              <w:jc w:val="center"/>
              <w:rPr>
                <w:rFonts w:cs="Times New Roman"/>
              </w:rPr>
            </w:pPr>
          </w:p>
        </w:tc>
        <w:tc>
          <w:tcPr>
            <w:tcW w:w="335" w:type="pct"/>
          </w:tcPr>
          <w:p w14:paraId="7E5B424A" w14:textId="77777777" w:rsidR="005D4517" w:rsidRPr="005D4517" w:rsidRDefault="005D4517" w:rsidP="005D4517">
            <w:pPr>
              <w:ind w:firstLine="0"/>
              <w:jc w:val="center"/>
              <w:rPr>
                <w:rFonts w:cs="Times New Roman"/>
              </w:rPr>
            </w:pPr>
            <w:r w:rsidRPr="005D4517">
              <w:rPr>
                <w:rFonts w:cs="Times New Roman"/>
              </w:rPr>
              <w:t>2017</w:t>
            </w:r>
          </w:p>
        </w:tc>
        <w:tc>
          <w:tcPr>
            <w:tcW w:w="431" w:type="pct"/>
          </w:tcPr>
          <w:p w14:paraId="0E0B1117" w14:textId="77777777" w:rsidR="005D4517" w:rsidRPr="005D4517" w:rsidRDefault="005D4517" w:rsidP="005D4517">
            <w:pPr>
              <w:ind w:firstLine="0"/>
              <w:jc w:val="center"/>
              <w:rPr>
                <w:rFonts w:cs="Times New Roman"/>
              </w:rPr>
            </w:pPr>
            <w:r w:rsidRPr="005D4517">
              <w:rPr>
                <w:rFonts w:cs="Times New Roman"/>
              </w:rPr>
              <w:t>11,944</w:t>
            </w:r>
          </w:p>
        </w:tc>
        <w:tc>
          <w:tcPr>
            <w:tcW w:w="431" w:type="pct"/>
          </w:tcPr>
          <w:p w14:paraId="599B4ABD"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358F1505"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4D262AEC" w14:textId="77777777" w:rsidR="005D4517" w:rsidRPr="005D4517" w:rsidRDefault="005D4517" w:rsidP="005D4517">
            <w:pPr>
              <w:ind w:firstLine="0"/>
              <w:jc w:val="center"/>
              <w:rPr>
                <w:rFonts w:cs="Times New Roman"/>
              </w:rPr>
            </w:pPr>
            <w:r w:rsidRPr="005D4517">
              <w:rPr>
                <w:rFonts w:cs="Times New Roman"/>
              </w:rPr>
              <w:t>11,944</w:t>
            </w:r>
          </w:p>
        </w:tc>
        <w:tc>
          <w:tcPr>
            <w:tcW w:w="601" w:type="pct"/>
            <w:vMerge/>
          </w:tcPr>
          <w:p w14:paraId="4C496BDC" w14:textId="77777777" w:rsidR="005D4517" w:rsidRPr="005D4517" w:rsidRDefault="005D4517" w:rsidP="005D4517">
            <w:pPr>
              <w:ind w:firstLine="0"/>
              <w:jc w:val="center"/>
              <w:rPr>
                <w:rFonts w:cs="Times New Roman"/>
              </w:rPr>
            </w:pPr>
          </w:p>
        </w:tc>
      </w:tr>
      <w:tr w:rsidR="005D4517" w:rsidRPr="005D4517" w14:paraId="2A63C852" w14:textId="77777777" w:rsidTr="00644061">
        <w:tc>
          <w:tcPr>
            <w:tcW w:w="228" w:type="pct"/>
            <w:vMerge/>
          </w:tcPr>
          <w:p w14:paraId="399DD64D" w14:textId="77777777" w:rsidR="005D4517" w:rsidRPr="005D4517" w:rsidRDefault="005D4517" w:rsidP="005D4517">
            <w:pPr>
              <w:ind w:firstLine="0"/>
              <w:jc w:val="center"/>
              <w:rPr>
                <w:rFonts w:cs="Times New Roman"/>
              </w:rPr>
            </w:pPr>
          </w:p>
        </w:tc>
        <w:tc>
          <w:tcPr>
            <w:tcW w:w="2013" w:type="pct"/>
            <w:gridSpan w:val="3"/>
            <w:vMerge/>
          </w:tcPr>
          <w:p w14:paraId="77331E5D" w14:textId="77777777" w:rsidR="005D4517" w:rsidRPr="005D4517" w:rsidRDefault="005D4517" w:rsidP="005D4517">
            <w:pPr>
              <w:ind w:firstLine="0"/>
              <w:jc w:val="center"/>
              <w:rPr>
                <w:rFonts w:cs="Times New Roman"/>
              </w:rPr>
            </w:pPr>
          </w:p>
        </w:tc>
        <w:tc>
          <w:tcPr>
            <w:tcW w:w="335" w:type="pct"/>
          </w:tcPr>
          <w:p w14:paraId="7F20C02E" w14:textId="77777777" w:rsidR="005D4517" w:rsidRPr="005D4517" w:rsidRDefault="005D4517" w:rsidP="005D4517">
            <w:pPr>
              <w:ind w:firstLine="0"/>
              <w:jc w:val="center"/>
              <w:rPr>
                <w:rFonts w:cs="Times New Roman"/>
              </w:rPr>
            </w:pPr>
            <w:r w:rsidRPr="005D4517">
              <w:rPr>
                <w:rFonts w:cs="Times New Roman"/>
              </w:rPr>
              <w:t>2018</w:t>
            </w:r>
          </w:p>
        </w:tc>
        <w:tc>
          <w:tcPr>
            <w:tcW w:w="431" w:type="pct"/>
          </w:tcPr>
          <w:p w14:paraId="2679A238" w14:textId="77777777" w:rsidR="005D4517" w:rsidRPr="005D4517" w:rsidRDefault="005D4517" w:rsidP="005D4517">
            <w:pPr>
              <w:ind w:firstLine="0"/>
              <w:jc w:val="center"/>
              <w:rPr>
                <w:rFonts w:cs="Times New Roman"/>
              </w:rPr>
            </w:pPr>
            <w:r w:rsidRPr="005D4517">
              <w:rPr>
                <w:rFonts w:cs="Times New Roman"/>
              </w:rPr>
              <w:t>15,803</w:t>
            </w:r>
          </w:p>
        </w:tc>
        <w:tc>
          <w:tcPr>
            <w:tcW w:w="431" w:type="pct"/>
          </w:tcPr>
          <w:p w14:paraId="2350FB6A"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74C9C667"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7BCD66C2" w14:textId="77777777" w:rsidR="005D4517" w:rsidRPr="005D4517" w:rsidRDefault="005D4517" w:rsidP="005D4517">
            <w:pPr>
              <w:ind w:firstLine="0"/>
              <w:jc w:val="center"/>
              <w:rPr>
                <w:rFonts w:cs="Times New Roman"/>
              </w:rPr>
            </w:pPr>
            <w:r w:rsidRPr="005D4517">
              <w:rPr>
                <w:rFonts w:cs="Times New Roman"/>
              </w:rPr>
              <w:t>15,803</w:t>
            </w:r>
          </w:p>
        </w:tc>
        <w:tc>
          <w:tcPr>
            <w:tcW w:w="601" w:type="pct"/>
            <w:vMerge/>
          </w:tcPr>
          <w:p w14:paraId="11EC1EBC" w14:textId="77777777" w:rsidR="005D4517" w:rsidRPr="005D4517" w:rsidRDefault="005D4517" w:rsidP="005D4517">
            <w:pPr>
              <w:ind w:firstLine="0"/>
              <w:jc w:val="center"/>
              <w:rPr>
                <w:rFonts w:cs="Times New Roman"/>
              </w:rPr>
            </w:pPr>
          </w:p>
        </w:tc>
      </w:tr>
      <w:tr w:rsidR="005D4517" w:rsidRPr="005D4517" w14:paraId="4B769E85" w14:textId="77777777" w:rsidTr="00644061">
        <w:tc>
          <w:tcPr>
            <w:tcW w:w="228" w:type="pct"/>
            <w:vMerge/>
          </w:tcPr>
          <w:p w14:paraId="5108CA34" w14:textId="77777777" w:rsidR="005D4517" w:rsidRPr="005D4517" w:rsidRDefault="005D4517" w:rsidP="005D4517">
            <w:pPr>
              <w:ind w:firstLine="0"/>
              <w:jc w:val="center"/>
              <w:rPr>
                <w:rFonts w:cs="Times New Roman"/>
              </w:rPr>
            </w:pPr>
          </w:p>
        </w:tc>
        <w:tc>
          <w:tcPr>
            <w:tcW w:w="2013" w:type="pct"/>
            <w:gridSpan w:val="3"/>
            <w:vMerge/>
          </w:tcPr>
          <w:p w14:paraId="5942139E" w14:textId="77777777" w:rsidR="005D4517" w:rsidRPr="005D4517" w:rsidRDefault="005D4517" w:rsidP="005D4517">
            <w:pPr>
              <w:ind w:firstLine="0"/>
              <w:jc w:val="center"/>
              <w:rPr>
                <w:rFonts w:cs="Times New Roman"/>
              </w:rPr>
            </w:pPr>
          </w:p>
        </w:tc>
        <w:tc>
          <w:tcPr>
            <w:tcW w:w="335" w:type="pct"/>
          </w:tcPr>
          <w:p w14:paraId="56F76F5C" w14:textId="77777777" w:rsidR="005D4517" w:rsidRPr="005D4517" w:rsidRDefault="005D4517" w:rsidP="005D4517">
            <w:pPr>
              <w:ind w:firstLine="0"/>
              <w:jc w:val="center"/>
              <w:rPr>
                <w:rFonts w:cs="Times New Roman"/>
              </w:rPr>
            </w:pPr>
            <w:r w:rsidRPr="005D4517">
              <w:rPr>
                <w:rFonts w:cs="Times New Roman"/>
              </w:rPr>
              <w:t>2019</w:t>
            </w:r>
          </w:p>
        </w:tc>
        <w:tc>
          <w:tcPr>
            <w:tcW w:w="431" w:type="pct"/>
          </w:tcPr>
          <w:p w14:paraId="6D7809E4" w14:textId="77777777" w:rsidR="005D4517" w:rsidRPr="005D4517" w:rsidRDefault="005D4517" w:rsidP="005D4517">
            <w:pPr>
              <w:ind w:firstLine="0"/>
              <w:jc w:val="center"/>
              <w:rPr>
                <w:rFonts w:cs="Times New Roman"/>
              </w:rPr>
            </w:pPr>
            <w:r w:rsidRPr="005D4517">
              <w:rPr>
                <w:rFonts w:cs="Times New Roman"/>
              </w:rPr>
              <w:t>13,950</w:t>
            </w:r>
          </w:p>
        </w:tc>
        <w:tc>
          <w:tcPr>
            <w:tcW w:w="431" w:type="pct"/>
          </w:tcPr>
          <w:p w14:paraId="31205821" w14:textId="77777777" w:rsidR="005D4517" w:rsidRPr="005D4517" w:rsidRDefault="005D4517" w:rsidP="005D4517">
            <w:pPr>
              <w:ind w:firstLine="0"/>
              <w:jc w:val="center"/>
              <w:rPr>
                <w:rFonts w:cs="Times New Roman"/>
              </w:rPr>
            </w:pPr>
            <w:r w:rsidRPr="005D4517">
              <w:rPr>
                <w:rFonts w:cs="Times New Roman"/>
              </w:rPr>
              <w:t>2,790</w:t>
            </w:r>
          </w:p>
        </w:tc>
        <w:tc>
          <w:tcPr>
            <w:tcW w:w="479" w:type="pct"/>
          </w:tcPr>
          <w:p w14:paraId="40E1BDD5" w14:textId="77777777" w:rsidR="005D4517" w:rsidRPr="005D4517" w:rsidRDefault="005D4517" w:rsidP="005D4517">
            <w:pPr>
              <w:ind w:firstLine="0"/>
              <w:jc w:val="center"/>
              <w:rPr>
                <w:rFonts w:cs="Times New Roman"/>
              </w:rPr>
            </w:pPr>
            <w:r w:rsidRPr="005D4517">
              <w:rPr>
                <w:rFonts w:cs="Times New Roman"/>
              </w:rPr>
              <w:t>2,790</w:t>
            </w:r>
          </w:p>
        </w:tc>
        <w:tc>
          <w:tcPr>
            <w:tcW w:w="480" w:type="pct"/>
          </w:tcPr>
          <w:p w14:paraId="2F3C7809" w14:textId="77777777" w:rsidR="005D4517" w:rsidRPr="005D4517" w:rsidRDefault="005D4517" w:rsidP="005D4517">
            <w:pPr>
              <w:ind w:firstLine="0"/>
              <w:jc w:val="center"/>
              <w:rPr>
                <w:rFonts w:cs="Times New Roman"/>
              </w:rPr>
            </w:pPr>
            <w:r w:rsidRPr="005D4517">
              <w:rPr>
                <w:rFonts w:cs="Times New Roman"/>
              </w:rPr>
              <w:t>8,370</w:t>
            </w:r>
          </w:p>
        </w:tc>
        <w:tc>
          <w:tcPr>
            <w:tcW w:w="601" w:type="pct"/>
            <w:vMerge/>
          </w:tcPr>
          <w:p w14:paraId="3DD5BB13" w14:textId="77777777" w:rsidR="005D4517" w:rsidRPr="005D4517" w:rsidRDefault="005D4517" w:rsidP="005D4517">
            <w:pPr>
              <w:ind w:firstLine="0"/>
              <w:jc w:val="center"/>
              <w:rPr>
                <w:rFonts w:cs="Times New Roman"/>
              </w:rPr>
            </w:pPr>
          </w:p>
        </w:tc>
      </w:tr>
      <w:tr w:rsidR="005D4517" w:rsidRPr="005D4517" w14:paraId="00D2C603" w14:textId="77777777" w:rsidTr="00644061">
        <w:tc>
          <w:tcPr>
            <w:tcW w:w="228" w:type="pct"/>
            <w:vMerge/>
          </w:tcPr>
          <w:p w14:paraId="20AC2D42" w14:textId="77777777" w:rsidR="005D4517" w:rsidRPr="005D4517" w:rsidRDefault="005D4517" w:rsidP="005D4517">
            <w:pPr>
              <w:ind w:firstLine="0"/>
              <w:jc w:val="center"/>
              <w:rPr>
                <w:rFonts w:cs="Times New Roman"/>
              </w:rPr>
            </w:pPr>
          </w:p>
        </w:tc>
        <w:tc>
          <w:tcPr>
            <w:tcW w:w="2013" w:type="pct"/>
            <w:gridSpan w:val="3"/>
            <w:vMerge/>
          </w:tcPr>
          <w:p w14:paraId="085107C2" w14:textId="77777777" w:rsidR="005D4517" w:rsidRPr="005D4517" w:rsidRDefault="005D4517" w:rsidP="005D4517">
            <w:pPr>
              <w:ind w:firstLine="0"/>
              <w:jc w:val="center"/>
              <w:rPr>
                <w:rFonts w:cs="Times New Roman"/>
              </w:rPr>
            </w:pPr>
          </w:p>
        </w:tc>
        <w:tc>
          <w:tcPr>
            <w:tcW w:w="335" w:type="pct"/>
          </w:tcPr>
          <w:p w14:paraId="27A35B98" w14:textId="77777777" w:rsidR="005D4517" w:rsidRPr="005D4517" w:rsidRDefault="005D4517" w:rsidP="005D4517">
            <w:pPr>
              <w:ind w:firstLine="0"/>
              <w:jc w:val="center"/>
              <w:rPr>
                <w:rFonts w:cs="Times New Roman"/>
              </w:rPr>
            </w:pPr>
            <w:r w:rsidRPr="005D4517">
              <w:rPr>
                <w:rFonts w:cs="Times New Roman"/>
              </w:rPr>
              <w:t>2020</w:t>
            </w:r>
          </w:p>
        </w:tc>
        <w:tc>
          <w:tcPr>
            <w:tcW w:w="431" w:type="pct"/>
          </w:tcPr>
          <w:p w14:paraId="40FD9FF3" w14:textId="77777777" w:rsidR="005D4517" w:rsidRPr="005D4517" w:rsidRDefault="005D4517" w:rsidP="005D4517">
            <w:pPr>
              <w:ind w:firstLine="0"/>
              <w:jc w:val="center"/>
              <w:rPr>
                <w:rFonts w:cs="Times New Roman"/>
              </w:rPr>
            </w:pPr>
            <w:r w:rsidRPr="005D4517">
              <w:rPr>
                <w:rFonts w:cs="Times New Roman"/>
              </w:rPr>
              <w:t>25,084</w:t>
            </w:r>
          </w:p>
        </w:tc>
        <w:tc>
          <w:tcPr>
            <w:tcW w:w="431" w:type="pct"/>
          </w:tcPr>
          <w:p w14:paraId="5CEDFCED" w14:textId="77777777" w:rsidR="005D4517" w:rsidRPr="005D4517" w:rsidRDefault="005D4517" w:rsidP="005D4517">
            <w:pPr>
              <w:ind w:firstLine="0"/>
              <w:jc w:val="center"/>
              <w:rPr>
                <w:rFonts w:cs="Times New Roman"/>
              </w:rPr>
            </w:pPr>
            <w:r w:rsidRPr="005D4517">
              <w:rPr>
                <w:rFonts w:cs="Times New Roman"/>
              </w:rPr>
              <w:t>5,017</w:t>
            </w:r>
          </w:p>
        </w:tc>
        <w:tc>
          <w:tcPr>
            <w:tcW w:w="479" w:type="pct"/>
          </w:tcPr>
          <w:p w14:paraId="310CED29" w14:textId="77777777" w:rsidR="005D4517" w:rsidRPr="005D4517" w:rsidRDefault="005D4517" w:rsidP="005D4517">
            <w:pPr>
              <w:ind w:firstLine="0"/>
              <w:jc w:val="center"/>
              <w:rPr>
                <w:rFonts w:cs="Times New Roman"/>
              </w:rPr>
            </w:pPr>
            <w:r w:rsidRPr="005D4517">
              <w:rPr>
                <w:rFonts w:cs="Times New Roman"/>
              </w:rPr>
              <w:t>5,017</w:t>
            </w:r>
          </w:p>
        </w:tc>
        <w:tc>
          <w:tcPr>
            <w:tcW w:w="480" w:type="pct"/>
          </w:tcPr>
          <w:p w14:paraId="57F3084C" w14:textId="77777777" w:rsidR="005D4517" w:rsidRPr="005D4517" w:rsidRDefault="005D4517" w:rsidP="005D4517">
            <w:pPr>
              <w:ind w:firstLine="0"/>
              <w:jc w:val="center"/>
              <w:rPr>
                <w:rFonts w:cs="Times New Roman"/>
              </w:rPr>
            </w:pPr>
            <w:r w:rsidRPr="005D4517">
              <w:rPr>
                <w:rFonts w:cs="Times New Roman"/>
              </w:rPr>
              <w:t>15,050</w:t>
            </w:r>
          </w:p>
        </w:tc>
        <w:tc>
          <w:tcPr>
            <w:tcW w:w="601" w:type="pct"/>
            <w:vMerge/>
          </w:tcPr>
          <w:p w14:paraId="2192339D" w14:textId="77777777" w:rsidR="005D4517" w:rsidRPr="005D4517" w:rsidRDefault="005D4517" w:rsidP="005D4517">
            <w:pPr>
              <w:ind w:firstLine="0"/>
              <w:jc w:val="center"/>
              <w:rPr>
                <w:rFonts w:cs="Times New Roman"/>
              </w:rPr>
            </w:pPr>
          </w:p>
        </w:tc>
      </w:tr>
      <w:tr w:rsidR="005D4517" w:rsidRPr="005D4517" w14:paraId="1A7503C0" w14:textId="77777777" w:rsidTr="00644061">
        <w:tc>
          <w:tcPr>
            <w:tcW w:w="228" w:type="pct"/>
            <w:vMerge w:val="restart"/>
          </w:tcPr>
          <w:p w14:paraId="31030881" w14:textId="77777777" w:rsidR="005D4517" w:rsidRPr="005D4517" w:rsidRDefault="005D4517" w:rsidP="005D4517">
            <w:pPr>
              <w:ind w:firstLine="0"/>
              <w:jc w:val="center"/>
              <w:rPr>
                <w:rFonts w:cs="Times New Roman"/>
              </w:rPr>
            </w:pPr>
            <w:r w:rsidRPr="005D4517">
              <w:rPr>
                <w:rFonts w:cs="Times New Roman"/>
              </w:rPr>
              <w:t>1.1.</w:t>
            </w:r>
          </w:p>
        </w:tc>
        <w:tc>
          <w:tcPr>
            <w:tcW w:w="911" w:type="pct"/>
            <w:vMerge w:val="restart"/>
          </w:tcPr>
          <w:p w14:paraId="5C6A052B" w14:textId="77777777" w:rsidR="005D4517" w:rsidRPr="005D4517" w:rsidRDefault="005D4517" w:rsidP="005D4517">
            <w:pPr>
              <w:ind w:firstLine="0"/>
              <w:rPr>
                <w:rFonts w:cs="Times New Roman"/>
              </w:rPr>
            </w:pPr>
            <w:r w:rsidRPr="005D4517">
              <w:rPr>
                <w:rFonts w:cs="Times New Roman"/>
              </w:rPr>
              <w:t>Проведение культуртехнических работ</w:t>
            </w:r>
          </w:p>
        </w:tc>
        <w:tc>
          <w:tcPr>
            <w:tcW w:w="671" w:type="pct"/>
            <w:vMerge w:val="restart"/>
          </w:tcPr>
          <w:p w14:paraId="6A5532D3" w14:textId="77777777" w:rsidR="005D4517" w:rsidRPr="005D4517" w:rsidRDefault="005D4517" w:rsidP="005D4517">
            <w:pPr>
              <w:ind w:firstLine="0"/>
              <w:rPr>
                <w:rFonts w:cs="Times New Roman"/>
              </w:rPr>
            </w:pPr>
            <w:r w:rsidRPr="005D4517">
              <w:rPr>
                <w:rFonts w:cs="Times New Roman"/>
              </w:rPr>
              <w:t>проведено культуртех-нических работ на площади, тыс. га</w:t>
            </w:r>
          </w:p>
        </w:tc>
        <w:tc>
          <w:tcPr>
            <w:tcW w:w="431" w:type="pct"/>
          </w:tcPr>
          <w:p w14:paraId="618BB5F9" w14:textId="77777777" w:rsidR="005D4517" w:rsidRPr="005D4517" w:rsidRDefault="005D4517" w:rsidP="005D4517">
            <w:pPr>
              <w:ind w:firstLine="0"/>
              <w:jc w:val="center"/>
              <w:rPr>
                <w:rFonts w:cs="Times New Roman"/>
              </w:rPr>
            </w:pPr>
            <w:r w:rsidRPr="005D4517">
              <w:rPr>
                <w:rFonts w:cs="Times New Roman"/>
              </w:rPr>
              <w:t>1,561</w:t>
            </w:r>
          </w:p>
        </w:tc>
        <w:tc>
          <w:tcPr>
            <w:tcW w:w="335" w:type="pct"/>
          </w:tcPr>
          <w:p w14:paraId="47D0EBD2" w14:textId="77777777" w:rsidR="005D4517" w:rsidRPr="005D4517" w:rsidRDefault="005D4517" w:rsidP="005D4517">
            <w:pPr>
              <w:ind w:firstLine="0"/>
              <w:jc w:val="center"/>
              <w:rPr>
                <w:rFonts w:cs="Times New Roman"/>
              </w:rPr>
            </w:pPr>
            <w:r w:rsidRPr="005D4517">
              <w:rPr>
                <w:rFonts w:cs="Times New Roman"/>
              </w:rPr>
              <w:t>2015</w:t>
            </w:r>
          </w:p>
        </w:tc>
        <w:tc>
          <w:tcPr>
            <w:tcW w:w="431" w:type="pct"/>
          </w:tcPr>
          <w:p w14:paraId="34F3B360" w14:textId="77777777" w:rsidR="005D4517" w:rsidRPr="005D4517" w:rsidRDefault="005D4517" w:rsidP="005D4517">
            <w:pPr>
              <w:ind w:firstLine="0"/>
              <w:jc w:val="center"/>
              <w:rPr>
                <w:rFonts w:cs="Times New Roman"/>
              </w:rPr>
            </w:pPr>
            <w:r w:rsidRPr="005D4517">
              <w:rPr>
                <w:rFonts w:cs="Times New Roman"/>
              </w:rPr>
              <w:t>16,536</w:t>
            </w:r>
          </w:p>
        </w:tc>
        <w:tc>
          <w:tcPr>
            <w:tcW w:w="431" w:type="pct"/>
          </w:tcPr>
          <w:p w14:paraId="04354CC9"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0BCF6582"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2E75DF54" w14:textId="77777777" w:rsidR="005D4517" w:rsidRPr="005D4517" w:rsidRDefault="005D4517" w:rsidP="005D4517">
            <w:pPr>
              <w:ind w:firstLine="0"/>
              <w:jc w:val="center"/>
              <w:rPr>
                <w:rFonts w:cs="Times New Roman"/>
              </w:rPr>
            </w:pPr>
            <w:r w:rsidRPr="005D4517">
              <w:rPr>
                <w:rFonts w:cs="Times New Roman"/>
              </w:rPr>
              <w:t>16,536</w:t>
            </w:r>
          </w:p>
        </w:tc>
        <w:tc>
          <w:tcPr>
            <w:tcW w:w="601" w:type="pct"/>
            <w:vMerge w:val="restart"/>
          </w:tcPr>
          <w:p w14:paraId="7B056EB5" w14:textId="77777777" w:rsidR="005D4517" w:rsidRPr="005D4517" w:rsidRDefault="005D4517" w:rsidP="005D4517">
            <w:pPr>
              <w:ind w:firstLine="0"/>
              <w:jc w:val="center"/>
              <w:rPr>
                <w:rFonts w:cs="Times New Roman"/>
              </w:rPr>
            </w:pPr>
            <w:r w:rsidRPr="005D4517">
              <w:rPr>
                <w:rFonts w:cs="Times New Roman"/>
              </w:rPr>
              <w:t>ДАПКиПР</w:t>
            </w:r>
          </w:p>
        </w:tc>
      </w:tr>
      <w:tr w:rsidR="005D4517" w:rsidRPr="005D4517" w14:paraId="6DB1EEAA" w14:textId="77777777" w:rsidTr="00644061">
        <w:tc>
          <w:tcPr>
            <w:tcW w:w="228" w:type="pct"/>
            <w:vMerge/>
          </w:tcPr>
          <w:p w14:paraId="161DA91B" w14:textId="77777777" w:rsidR="005D4517" w:rsidRPr="005D4517" w:rsidRDefault="005D4517" w:rsidP="005D4517">
            <w:pPr>
              <w:ind w:firstLine="0"/>
              <w:jc w:val="center"/>
              <w:rPr>
                <w:rFonts w:cs="Times New Roman"/>
              </w:rPr>
            </w:pPr>
          </w:p>
        </w:tc>
        <w:tc>
          <w:tcPr>
            <w:tcW w:w="911" w:type="pct"/>
            <w:vMerge/>
          </w:tcPr>
          <w:p w14:paraId="0AED27CF" w14:textId="77777777" w:rsidR="005D4517" w:rsidRPr="005D4517" w:rsidRDefault="005D4517" w:rsidP="005D4517">
            <w:pPr>
              <w:ind w:firstLine="0"/>
              <w:jc w:val="center"/>
              <w:rPr>
                <w:rFonts w:cs="Times New Roman"/>
              </w:rPr>
            </w:pPr>
          </w:p>
        </w:tc>
        <w:tc>
          <w:tcPr>
            <w:tcW w:w="671" w:type="pct"/>
            <w:vMerge/>
          </w:tcPr>
          <w:p w14:paraId="471CF01D" w14:textId="77777777" w:rsidR="005D4517" w:rsidRPr="005D4517" w:rsidRDefault="005D4517" w:rsidP="005D4517">
            <w:pPr>
              <w:ind w:firstLine="0"/>
              <w:jc w:val="center"/>
              <w:rPr>
                <w:rFonts w:cs="Times New Roman"/>
              </w:rPr>
            </w:pPr>
          </w:p>
        </w:tc>
        <w:tc>
          <w:tcPr>
            <w:tcW w:w="431" w:type="pct"/>
          </w:tcPr>
          <w:p w14:paraId="3C34600D" w14:textId="77777777" w:rsidR="005D4517" w:rsidRPr="005D4517" w:rsidRDefault="005D4517" w:rsidP="005D4517">
            <w:pPr>
              <w:ind w:firstLine="0"/>
              <w:jc w:val="center"/>
              <w:rPr>
                <w:rFonts w:cs="Times New Roman"/>
              </w:rPr>
            </w:pPr>
            <w:r w:rsidRPr="005D4517">
              <w:rPr>
                <w:rFonts w:cs="Times New Roman"/>
              </w:rPr>
              <w:t>1,567</w:t>
            </w:r>
          </w:p>
        </w:tc>
        <w:tc>
          <w:tcPr>
            <w:tcW w:w="335" w:type="pct"/>
          </w:tcPr>
          <w:p w14:paraId="4055B28E" w14:textId="77777777" w:rsidR="005D4517" w:rsidRPr="005D4517" w:rsidRDefault="005D4517" w:rsidP="005D4517">
            <w:pPr>
              <w:ind w:firstLine="0"/>
              <w:jc w:val="center"/>
              <w:rPr>
                <w:rFonts w:cs="Times New Roman"/>
              </w:rPr>
            </w:pPr>
            <w:r w:rsidRPr="005D4517">
              <w:rPr>
                <w:rFonts w:cs="Times New Roman"/>
              </w:rPr>
              <w:t>2016</w:t>
            </w:r>
          </w:p>
        </w:tc>
        <w:tc>
          <w:tcPr>
            <w:tcW w:w="431" w:type="pct"/>
          </w:tcPr>
          <w:p w14:paraId="32AFD7A4" w14:textId="77777777" w:rsidR="005D4517" w:rsidRPr="005D4517" w:rsidRDefault="005D4517" w:rsidP="005D4517">
            <w:pPr>
              <w:ind w:firstLine="0"/>
              <w:jc w:val="center"/>
              <w:rPr>
                <w:rFonts w:cs="Times New Roman"/>
              </w:rPr>
            </w:pPr>
            <w:r w:rsidRPr="005D4517">
              <w:rPr>
                <w:rFonts w:cs="Times New Roman"/>
              </w:rPr>
              <w:t>13,571</w:t>
            </w:r>
          </w:p>
        </w:tc>
        <w:tc>
          <w:tcPr>
            <w:tcW w:w="431" w:type="pct"/>
          </w:tcPr>
          <w:p w14:paraId="1EF07131"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09332AA3"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0AF76DC9" w14:textId="77777777" w:rsidR="005D4517" w:rsidRPr="005D4517" w:rsidRDefault="005D4517" w:rsidP="005D4517">
            <w:pPr>
              <w:ind w:firstLine="0"/>
              <w:jc w:val="center"/>
              <w:rPr>
                <w:rFonts w:cs="Times New Roman"/>
              </w:rPr>
            </w:pPr>
            <w:r w:rsidRPr="005D4517">
              <w:rPr>
                <w:rFonts w:cs="Times New Roman"/>
              </w:rPr>
              <w:t>13,571</w:t>
            </w:r>
          </w:p>
        </w:tc>
        <w:tc>
          <w:tcPr>
            <w:tcW w:w="601" w:type="pct"/>
            <w:vMerge/>
          </w:tcPr>
          <w:p w14:paraId="513B5ED5" w14:textId="77777777" w:rsidR="005D4517" w:rsidRPr="005D4517" w:rsidRDefault="005D4517" w:rsidP="005D4517">
            <w:pPr>
              <w:ind w:firstLine="0"/>
              <w:jc w:val="center"/>
              <w:rPr>
                <w:rFonts w:cs="Times New Roman"/>
              </w:rPr>
            </w:pPr>
          </w:p>
        </w:tc>
      </w:tr>
      <w:tr w:rsidR="005D4517" w:rsidRPr="005D4517" w14:paraId="7CB39709" w14:textId="77777777" w:rsidTr="00644061">
        <w:tc>
          <w:tcPr>
            <w:tcW w:w="228" w:type="pct"/>
            <w:vMerge/>
          </w:tcPr>
          <w:p w14:paraId="5E1DCF11" w14:textId="77777777" w:rsidR="005D4517" w:rsidRPr="005D4517" w:rsidRDefault="005D4517" w:rsidP="005D4517">
            <w:pPr>
              <w:ind w:firstLine="0"/>
              <w:jc w:val="center"/>
              <w:rPr>
                <w:rFonts w:cs="Times New Roman"/>
              </w:rPr>
            </w:pPr>
          </w:p>
        </w:tc>
        <w:tc>
          <w:tcPr>
            <w:tcW w:w="911" w:type="pct"/>
            <w:vMerge/>
          </w:tcPr>
          <w:p w14:paraId="389D9AD0" w14:textId="77777777" w:rsidR="005D4517" w:rsidRPr="005D4517" w:rsidRDefault="005D4517" w:rsidP="005D4517">
            <w:pPr>
              <w:ind w:firstLine="0"/>
              <w:jc w:val="center"/>
              <w:rPr>
                <w:rFonts w:cs="Times New Roman"/>
              </w:rPr>
            </w:pPr>
          </w:p>
        </w:tc>
        <w:tc>
          <w:tcPr>
            <w:tcW w:w="671" w:type="pct"/>
            <w:vMerge/>
          </w:tcPr>
          <w:p w14:paraId="1148FD06" w14:textId="77777777" w:rsidR="005D4517" w:rsidRPr="005D4517" w:rsidRDefault="005D4517" w:rsidP="005D4517">
            <w:pPr>
              <w:ind w:firstLine="0"/>
              <w:jc w:val="center"/>
              <w:rPr>
                <w:rFonts w:cs="Times New Roman"/>
              </w:rPr>
            </w:pPr>
          </w:p>
        </w:tc>
        <w:tc>
          <w:tcPr>
            <w:tcW w:w="431" w:type="pct"/>
          </w:tcPr>
          <w:p w14:paraId="381F9264" w14:textId="77777777" w:rsidR="005D4517" w:rsidRPr="005D4517" w:rsidRDefault="005D4517" w:rsidP="005D4517">
            <w:pPr>
              <w:ind w:firstLine="0"/>
              <w:jc w:val="center"/>
              <w:rPr>
                <w:rFonts w:cs="Times New Roman"/>
              </w:rPr>
            </w:pPr>
            <w:r w:rsidRPr="005D4517">
              <w:rPr>
                <w:rFonts w:cs="Times New Roman"/>
              </w:rPr>
              <w:t>1,38</w:t>
            </w:r>
          </w:p>
        </w:tc>
        <w:tc>
          <w:tcPr>
            <w:tcW w:w="335" w:type="pct"/>
          </w:tcPr>
          <w:p w14:paraId="2E3FDD8C" w14:textId="77777777" w:rsidR="005D4517" w:rsidRPr="005D4517" w:rsidRDefault="005D4517" w:rsidP="005D4517">
            <w:pPr>
              <w:ind w:firstLine="0"/>
              <w:jc w:val="center"/>
              <w:rPr>
                <w:rFonts w:cs="Times New Roman"/>
              </w:rPr>
            </w:pPr>
            <w:r w:rsidRPr="005D4517">
              <w:rPr>
                <w:rFonts w:cs="Times New Roman"/>
              </w:rPr>
              <w:t>2017</w:t>
            </w:r>
          </w:p>
        </w:tc>
        <w:tc>
          <w:tcPr>
            <w:tcW w:w="431" w:type="pct"/>
          </w:tcPr>
          <w:p w14:paraId="632307D1" w14:textId="77777777" w:rsidR="005D4517" w:rsidRPr="005D4517" w:rsidRDefault="005D4517" w:rsidP="005D4517">
            <w:pPr>
              <w:ind w:firstLine="0"/>
              <w:jc w:val="center"/>
              <w:rPr>
                <w:rFonts w:cs="Times New Roman"/>
              </w:rPr>
            </w:pPr>
            <w:r w:rsidRPr="005D4517">
              <w:rPr>
                <w:rFonts w:cs="Times New Roman"/>
              </w:rPr>
              <w:t>11,944</w:t>
            </w:r>
          </w:p>
        </w:tc>
        <w:tc>
          <w:tcPr>
            <w:tcW w:w="431" w:type="pct"/>
          </w:tcPr>
          <w:p w14:paraId="51EFD376"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78903D57"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508E2CE3" w14:textId="77777777" w:rsidR="005D4517" w:rsidRPr="005D4517" w:rsidRDefault="005D4517" w:rsidP="005D4517">
            <w:pPr>
              <w:ind w:firstLine="0"/>
              <w:jc w:val="center"/>
              <w:rPr>
                <w:rFonts w:cs="Times New Roman"/>
              </w:rPr>
            </w:pPr>
            <w:r w:rsidRPr="005D4517">
              <w:rPr>
                <w:rFonts w:cs="Times New Roman"/>
              </w:rPr>
              <w:t>11,944</w:t>
            </w:r>
          </w:p>
        </w:tc>
        <w:tc>
          <w:tcPr>
            <w:tcW w:w="601" w:type="pct"/>
            <w:vMerge/>
          </w:tcPr>
          <w:p w14:paraId="795CEB16" w14:textId="77777777" w:rsidR="005D4517" w:rsidRPr="005D4517" w:rsidRDefault="005D4517" w:rsidP="005D4517">
            <w:pPr>
              <w:ind w:firstLine="0"/>
              <w:jc w:val="center"/>
              <w:rPr>
                <w:rFonts w:cs="Times New Roman"/>
              </w:rPr>
            </w:pPr>
          </w:p>
        </w:tc>
      </w:tr>
      <w:tr w:rsidR="005D4517" w:rsidRPr="005D4517" w14:paraId="244241B6" w14:textId="77777777" w:rsidTr="00644061">
        <w:tc>
          <w:tcPr>
            <w:tcW w:w="228" w:type="pct"/>
            <w:vMerge/>
          </w:tcPr>
          <w:p w14:paraId="10B631A1" w14:textId="77777777" w:rsidR="005D4517" w:rsidRPr="005D4517" w:rsidRDefault="005D4517" w:rsidP="005D4517">
            <w:pPr>
              <w:ind w:firstLine="0"/>
              <w:jc w:val="center"/>
              <w:rPr>
                <w:rFonts w:cs="Times New Roman"/>
              </w:rPr>
            </w:pPr>
          </w:p>
        </w:tc>
        <w:tc>
          <w:tcPr>
            <w:tcW w:w="911" w:type="pct"/>
            <w:vMerge/>
          </w:tcPr>
          <w:p w14:paraId="389A9C9E" w14:textId="77777777" w:rsidR="005D4517" w:rsidRPr="005D4517" w:rsidRDefault="005D4517" w:rsidP="005D4517">
            <w:pPr>
              <w:ind w:firstLine="0"/>
              <w:jc w:val="center"/>
              <w:rPr>
                <w:rFonts w:cs="Times New Roman"/>
              </w:rPr>
            </w:pPr>
          </w:p>
        </w:tc>
        <w:tc>
          <w:tcPr>
            <w:tcW w:w="671" w:type="pct"/>
            <w:vMerge/>
          </w:tcPr>
          <w:p w14:paraId="1E773CE8" w14:textId="77777777" w:rsidR="005D4517" w:rsidRPr="005D4517" w:rsidRDefault="005D4517" w:rsidP="005D4517">
            <w:pPr>
              <w:ind w:firstLine="0"/>
              <w:jc w:val="center"/>
              <w:rPr>
                <w:rFonts w:cs="Times New Roman"/>
              </w:rPr>
            </w:pPr>
          </w:p>
        </w:tc>
        <w:tc>
          <w:tcPr>
            <w:tcW w:w="431" w:type="pct"/>
          </w:tcPr>
          <w:p w14:paraId="5F684C26" w14:textId="77777777" w:rsidR="005D4517" w:rsidRPr="005D4517" w:rsidRDefault="005D4517" w:rsidP="005D4517">
            <w:pPr>
              <w:ind w:firstLine="0"/>
              <w:jc w:val="center"/>
              <w:rPr>
                <w:rFonts w:cs="Times New Roman"/>
              </w:rPr>
            </w:pPr>
            <w:r w:rsidRPr="005D4517">
              <w:rPr>
                <w:rFonts w:cs="Times New Roman"/>
              </w:rPr>
              <w:t>1,822</w:t>
            </w:r>
          </w:p>
        </w:tc>
        <w:tc>
          <w:tcPr>
            <w:tcW w:w="335" w:type="pct"/>
          </w:tcPr>
          <w:p w14:paraId="3F3E2CAA" w14:textId="77777777" w:rsidR="005D4517" w:rsidRPr="005D4517" w:rsidRDefault="005D4517" w:rsidP="005D4517">
            <w:pPr>
              <w:ind w:firstLine="0"/>
              <w:jc w:val="center"/>
              <w:rPr>
                <w:rFonts w:cs="Times New Roman"/>
              </w:rPr>
            </w:pPr>
            <w:r w:rsidRPr="005D4517">
              <w:rPr>
                <w:rFonts w:cs="Times New Roman"/>
              </w:rPr>
              <w:t>2018</w:t>
            </w:r>
          </w:p>
        </w:tc>
        <w:tc>
          <w:tcPr>
            <w:tcW w:w="431" w:type="pct"/>
          </w:tcPr>
          <w:p w14:paraId="4F444DF3" w14:textId="77777777" w:rsidR="005D4517" w:rsidRPr="005D4517" w:rsidRDefault="005D4517" w:rsidP="005D4517">
            <w:pPr>
              <w:ind w:firstLine="0"/>
              <w:jc w:val="center"/>
              <w:rPr>
                <w:rFonts w:cs="Times New Roman"/>
              </w:rPr>
            </w:pPr>
            <w:r w:rsidRPr="005D4517">
              <w:rPr>
                <w:rFonts w:cs="Times New Roman"/>
              </w:rPr>
              <w:t>15,803</w:t>
            </w:r>
          </w:p>
        </w:tc>
        <w:tc>
          <w:tcPr>
            <w:tcW w:w="431" w:type="pct"/>
          </w:tcPr>
          <w:p w14:paraId="0A6F351A"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6754E768"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3F3E6D21" w14:textId="77777777" w:rsidR="005D4517" w:rsidRPr="005D4517" w:rsidRDefault="005D4517" w:rsidP="005D4517">
            <w:pPr>
              <w:ind w:firstLine="0"/>
              <w:jc w:val="center"/>
              <w:rPr>
                <w:rFonts w:cs="Times New Roman"/>
              </w:rPr>
            </w:pPr>
            <w:r w:rsidRPr="005D4517">
              <w:rPr>
                <w:rFonts w:cs="Times New Roman"/>
              </w:rPr>
              <w:t>15,803</w:t>
            </w:r>
          </w:p>
        </w:tc>
        <w:tc>
          <w:tcPr>
            <w:tcW w:w="601" w:type="pct"/>
            <w:vMerge/>
          </w:tcPr>
          <w:p w14:paraId="58ED577D" w14:textId="77777777" w:rsidR="005D4517" w:rsidRPr="005D4517" w:rsidRDefault="005D4517" w:rsidP="005D4517">
            <w:pPr>
              <w:ind w:firstLine="0"/>
              <w:jc w:val="center"/>
              <w:rPr>
                <w:rFonts w:cs="Times New Roman"/>
              </w:rPr>
            </w:pPr>
          </w:p>
        </w:tc>
      </w:tr>
      <w:tr w:rsidR="005D4517" w:rsidRPr="005D4517" w14:paraId="60B72916" w14:textId="77777777" w:rsidTr="00644061">
        <w:tc>
          <w:tcPr>
            <w:tcW w:w="228" w:type="pct"/>
            <w:vMerge w:val="restart"/>
          </w:tcPr>
          <w:p w14:paraId="1CDF9ACB" w14:textId="77777777" w:rsidR="005D4517" w:rsidRPr="005D4517" w:rsidRDefault="005D4517" w:rsidP="005D4517">
            <w:pPr>
              <w:ind w:firstLine="0"/>
              <w:jc w:val="center"/>
              <w:rPr>
                <w:rFonts w:cs="Times New Roman"/>
              </w:rPr>
            </w:pPr>
            <w:r w:rsidRPr="005D4517">
              <w:rPr>
                <w:rFonts w:cs="Times New Roman"/>
              </w:rPr>
              <w:t>1.2.</w:t>
            </w:r>
          </w:p>
        </w:tc>
        <w:tc>
          <w:tcPr>
            <w:tcW w:w="911" w:type="pct"/>
            <w:vMerge w:val="restart"/>
          </w:tcPr>
          <w:p w14:paraId="49420FA6" w14:textId="77777777" w:rsidR="005D4517" w:rsidRPr="005D4517" w:rsidRDefault="005D4517" w:rsidP="005D4517">
            <w:pPr>
              <w:tabs>
                <w:tab w:val="left" w:pos="510"/>
              </w:tabs>
              <w:ind w:firstLine="0"/>
              <w:rPr>
                <w:rFonts w:cs="Times New Roman"/>
              </w:rPr>
            </w:pPr>
            <w:r w:rsidRPr="005D4517">
              <w:rPr>
                <w:rFonts w:cs="Times New Roman"/>
              </w:rPr>
              <w:t xml:space="preserve">Возмещение части затрат на проведение </w:t>
            </w:r>
          </w:p>
          <w:p w14:paraId="065F2C19" w14:textId="77777777" w:rsidR="005D4517" w:rsidRPr="005D4517" w:rsidRDefault="005D4517" w:rsidP="005D4517">
            <w:pPr>
              <w:tabs>
                <w:tab w:val="left" w:pos="510"/>
              </w:tabs>
              <w:ind w:firstLine="0"/>
              <w:rPr>
                <w:rFonts w:cs="Times New Roman"/>
              </w:rPr>
            </w:pPr>
            <w:r w:rsidRPr="005D4517">
              <w:rPr>
                <w:rFonts w:cs="Times New Roman"/>
              </w:rPr>
              <w:lastRenderedPageBreak/>
              <w:t xml:space="preserve">культуртехнических работ </w:t>
            </w:r>
            <w:r w:rsidRPr="005D4517">
              <w:rPr>
                <w:rFonts w:cs="Times New Roman"/>
              </w:rPr>
              <w:tab/>
            </w:r>
          </w:p>
        </w:tc>
        <w:tc>
          <w:tcPr>
            <w:tcW w:w="671" w:type="pct"/>
            <w:vMerge w:val="restart"/>
          </w:tcPr>
          <w:p w14:paraId="0C2B77ED" w14:textId="77777777" w:rsidR="005D4517" w:rsidRPr="005D4517" w:rsidRDefault="005D4517" w:rsidP="005D4517">
            <w:pPr>
              <w:ind w:firstLine="0"/>
              <w:rPr>
                <w:rFonts w:cs="Times New Roman"/>
              </w:rPr>
            </w:pPr>
            <w:r w:rsidRPr="005D4517">
              <w:rPr>
                <w:rFonts w:cs="Times New Roman"/>
              </w:rPr>
              <w:lastRenderedPageBreak/>
              <w:t xml:space="preserve">количество сельскохо-зяйственных </w:t>
            </w:r>
            <w:r w:rsidRPr="005D4517">
              <w:rPr>
                <w:rFonts w:cs="Times New Roman"/>
              </w:rPr>
              <w:lastRenderedPageBreak/>
              <w:t>товаропроиз-водителей, получивших субсидию, шт.</w:t>
            </w:r>
          </w:p>
        </w:tc>
        <w:tc>
          <w:tcPr>
            <w:tcW w:w="431" w:type="pct"/>
          </w:tcPr>
          <w:p w14:paraId="7AA48574" w14:textId="77777777" w:rsidR="005D4517" w:rsidRPr="005D4517" w:rsidRDefault="005D4517" w:rsidP="005D4517">
            <w:pPr>
              <w:ind w:firstLine="0"/>
              <w:jc w:val="center"/>
              <w:rPr>
                <w:rFonts w:cs="Times New Roman"/>
              </w:rPr>
            </w:pPr>
            <w:r w:rsidRPr="005D4517">
              <w:rPr>
                <w:rFonts w:cs="Times New Roman"/>
              </w:rPr>
              <w:lastRenderedPageBreak/>
              <w:t>2</w:t>
            </w:r>
          </w:p>
        </w:tc>
        <w:tc>
          <w:tcPr>
            <w:tcW w:w="335" w:type="pct"/>
          </w:tcPr>
          <w:p w14:paraId="14A0A27D" w14:textId="77777777" w:rsidR="005D4517" w:rsidRPr="005D4517" w:rsidRDefault="005D4517" w:rsidP="005D4517">
            <w:pPr>
              <w:ind w:firstLine="0"/>
              <w:jc w:val="center"/>
              <w:rPr>
                <w:rFonts w:cs="Times New Roman"/>
              </w:rPr>
            </w:pPr>
            <w:r w:rsidRPr="005D4517">
              <w:rPr>
                <w:rFonts w:cs="Times New Roman"/>
              </w:rPr>
              <w:t>2019</w:t>
            </w:r>
          </w:p>
        </w:tc>
        <w:tc>
          <w:tcPr>
            <w:tcW w:w="431" w:type="pct"/>
          </w:tcPr>
          <w:p w14:paraId="718645BC" w14:textId="77777777" w:rsidR="005D4517" w:rsidRPr="005D4517" w:rsidRDefault="005D4517" w:rsidP="005D4517">
            <w:pPr>
              <w:ind w:firstLine="0"/>
              <w:jc w:val="center"/>
              <w:rPr>
                <w:rFonts w:cs="Times New Roman"/>
              </w:rPr>
            </w:pPr>
            <w:r w:rsidRPr="005D4517">
              <w:rPr>
                <w:rFonts w:cs="Times New Roman"/>
              </w:rPr>
              <w:t>13,950</w:t>
            </w:r>
          </w:p>
        </w:tc>
        <w:tc>
          <w:tcPr>
            <w:tcW w:w="431" w:type="pct"/>
          </w:tcPr>
          <w:p w14:paraId="472E4391" w14:textId="77777777" w:rsidR="005D4517" w:rsidRPr="005D4517" w:rsidRDefault="005D4517" w:rsidP="005D4517">
            <w:pPr>
              <w:ind w:firstLine="0"/>
              <w:jc w:val="center"/>
              <w:rPr>
                <w:rFonts w:cs="Times New Roman"/>
              </w:rPr>
            </w:pPr>
            <w:r w:rsidRPr="005D4517">
              <w:rPr>
                <w:rFonts w:cs="Times New Roman"/>
              </w:rPr>
              <w:t>2,790</w:t>
            </w:r>
          </w:p>
        </w:tc>
        <w:tc>
          <w:tcPr>
            <w:tcW w:w="479" w:type="pct"/>
          </w:tcPr>
          <w:p w14:paraId="54E2FEB2" w14:textId="77777777" w:rsidR="005D4517" w:rsidRPr="005D4517" w:rsidRDefault="005D4517" w:rsidP="005D4517">
            <w:pPr>
              <w:ind w:firstLine="0"/>
              <w:jc w:val="center"/>
              <w:rPr>
                <w:rFonts w:cs="Times New Roman"/>
              </w:rPr>
            </w:pPr>
            <w:r w:rsidRPr="005D4517">
              <w:rPr>
                <w:rFonts w:cs="Times New Roman"/>
              </w:rPr>
              <w:t>2,790</w:t>
            </w:r>
          </w:p>
        </w:tc>
        <w:tc>
          <w:tcPr>
            <w:tcW w:w="480" w:type="pct"/>
          </w:tcPr>
          <w:p w14:paraId="2351D785" w14:textId="77777777" w:rsidR="005D4517" w:rsidRPr="005D4517" w:rsidRDefault="005D4517" w:rsidP="005D4517">
            <w:pPr>
              <w:ind w:firstLine="0"/>
              <w:jc w:val="center"/>
              <w:rPr>
                <w:rFonts w:cs="Times New Roman"/>
              </w:rPr>
            </w:pPr>
            <w:r w:rsidRPr="005D4517">
              <w:rPr>
                <w:rFonts w:cs="Times New Roman"/>
              </w:rPr>
              <w:t>8,370</w:t>
            </w:r>
          </w:p>
        </w:tc>
        <w:tc>
          <w:tcPr>
            <w:tcW w:w="601" w:type="pct"/>
            <w:vMerge w:val="restart"/>
          </w:tcPr>
          <w:p w14:paraId="15C5CF87" w14:textId="77777777" w:rsidR="005D4517" w:rsidRPr="005D4517" w:rsidRDefault="005D4517" w:rsidP="005D4517">
            <w:pPr>
              <w:ind w:firstLine="0"/>
              <w:jc w:val="center"/>
              <w:rPr>
                <w:rFonts w:cs="Times New Roman"/>
              </w:rPr>
            </w:pPr>
            <w:r w:rsidRPr="005D4517">
              <w:rPr>
                <w:rFonts w:cs="Times New Roman"/>
              </w:rPr>
              <w:t>ДАПКиПР</w:t>
            </w:r>
          </w:p>
        </w:tc>
      </w:tr>
      <w:tr w:rsidR="005D4517" w:rsidRPr="005D4517" w14:paraId="761DE887" w14:textId="77777777" w:rsidTr="00644061">
        <w:tc>
          <w:tcPr>
            <w:tcW w:w="228" w:type="pct"/>
            <w:vMerge/>
          </w:tcPr>
          <w:p w14:paraId="6DB00FED" w14:textId="77777777" w:rsidR="005D4517" w:rsidRPr="005D4517" w:rsidRDefault="005D4517" w:rsidP="005D4517">
            <w:pPr>
              <w:ind w:firstLine="0"/>
              <w:jc w:val="center"/>
              <w:rPr>
                <w:rFonts w:cs="Times New Roman"/>
              </w:rPr>
            </w:pPr>
          </w:p>
        </w:tc>
        <w:tc>
          <w:tcPr>
            <w:tcW w:w="911" w:type="pct"/>
            <w:vMerge/>
          </w:tcPr>
          <w:p w14:paraId="165FD642" w14:textId="77777777" w:rsidR="005D4517" w:rsidRPr="005D4517" w:rsidRDefault="005D4517" w:rsidP="005D4517">
            <w:pPr>
              <w:ind w:firstLine="0"/>
              <w:jc w:val="center"/>
              <w:rPr>
                <w:rFonts w:cs="Times New Roman"/>
              </w:rPr>
            </w:pPr>
          </w:p>
        </w:tc>
        <w:tc>
          <w:tcPr>
            <w:tcW w:w="671" w:type="pct"/>
            <w:vMerge/>
          </w:tcPr>
          <w:p w14:paraId="75AB6FAD" w14:textId="77777777" w:rsidR="005D4517" w:rsidRPr="005D4517" w:rsidRDefault="005D4517" w:rsidP="005D4517">
            <w:pPr>
              <w:ind w:firstLine="0"/>
              <w:jc w:val="center"/>
              <w:rPr>
                <w:rFonts w:cs="Times New Roman"/>
              </w:rPr>
            </w:pPr>
          </w:p>
        </w:tc>
        <w:tc>
          <w:tcPr>
            <w:tcW w:w="431" w:type="pct"/>
          </w:tcPr>
          <w:p w14:paraId="4CE8278C" w14:textId="77777777" w:rsidR="005D4517" w:rsidRPr="005D4517" w:rsidRDefault="005D4517" w:rsidP="005D4517">
            <w:pPr>
              <w:ind w:firstLine="0"/>
              <w:jc w:val="center"/>
              <w:rPr>
                <w:rFonts w:cs="Times New Roman"/>
              </w:rPr>
            </w:pPr>
            <w:r w:rsidRPr="005D4517">
              <w:rPr>
                <w:rFonts w:cs="Times New Roman"/>
              </w:rPr>
              <w:t>5</w:t>
            </w:r>
          </w:p>
        </w:tc>
        <w:tc>
          <w:tcPr>
            <w:tcW w:w="335" w:type="pct"/>
          </w:tcPr>
          <w:p w14:paraId="01420EB0" w14:textId="77777777" w:rsidR="005D4517" w:rsidRPr="005D4517" w:rsidRDefault="005D4517" w:rsidP="005D4517">
            <w:pPr>
              <w:ind w:firstLine="0"/>
              <w:jc w:val="center"/>
              <w:rPr>
                <w:rFonts w:cs="Times New Roman"/>
              </w:rPr>
            </w:pPr>
            <w:r w:rsidRPr="005D4517">
              <w:rPr>
                <w:rFonts w:cs="Times New Roman"/>
              </w:rPr>
              <w:t>2020</w:t>
            </w:r>
          </w:p>
        </w:tc>
        <w:tc>
          <w:tcPr>
            <w:tcW w:w="431" w:type="pct"/>
          </w:tcPr>
          <w:p w14:paraId="5E3A2DD5" w14:textId="77777777" w:rsidR="005D4517" w:rsidRPr="005D4517" w:rsidRDefault="005D4517" w:rsidP="005D4517">
            <w:pPr>
              <w:ind w:firstLine="0"/>
              <w:jc w:val="center"/>
              <w:rPr>
                <w:rFonts w:cs="Times New Roman"/>
              </w:rPr>
            </w:pPr>
            <w:r w:rsidRPr="005D4517">
              <w:rPr>
                <w:rFonts w:cs="Times New Roman"/>
              </w:rPr>
              <w:t>25,084</w:t>
            </w:r>
          </w:p>
        </w:tc>
        <w:tc>
          <w:tcPr>
            <w:tcW w:w="431" w:type="pct"/>
          </w:tcPr>
          <w:p w14:paraId="78FD318C" w14:textId="77777777" w:rsidR="005D4517" w:rsidRPr="005D4517" w:rsidRDefault="005D4517" w:rsidP="005D4517">
            <w:pPr>
              <w:ind w:firstLine="0"/>
              <w:jc w:val="center"/>
              <w:rPr>
                <w:rFonts w:cs="Times New Roman"/>
              </w:rPr>
            </w:pPr>
            <w:r w:rsidRPr="005D4517">
              <w:rPr>
                <w:rFonts w:cs="Times New Roman"/>
              </w:rPr>
              <w:t>5,017</w:t>
            </w:r>
          </w:p>
        </w:tc>
        <w:tc>
          <w:tcPr>
            <w:tcW w:w="479" w:type="pct"/>
          </w:tcPr>
          <w:p w14:paraId="2462C61E" w14:textId="77777777" w:rsidR="005D4517" w:rsidRPr="005D4517" w:rsidRDefault="005D4517" w:rsidP="005D4517">
            <w:pPr>
              <w:ind w:firstLine="0"/>
              <w:jc w:val="center"/>
              <w:rPr>
                <w:rFonts w:cs="Times New Roman"/>
              </w:rPr>
            </w:pPr>
            <w:r w:rsidRPr="005D4517">
              <w:rPr>
                <w:rFonts w:cs="Times New Roman"/>
              </w:rPr>
              <w:t>5,017</w:t>
            </w:r>
          </w:p>
        </w:tc>
        <w:tc>
          <w:tcPr>
            <w:tcW w:w="480" w:type="pct"/>
          </w:tcPr>
          <w:p w14:paraId="7C5722EB" w14:textId="77777777" w:rsidR="005D4517" w:rsidRPr="005D4517" w:rsidRDefault="005D4517" w:rsidP="005D4517">
            <w:pPr>
              <w:ind w:firstLine="0"/>
              <w:jc w:val="center"/>
              <w:rPr>
                <w:rFonts w:cs="Times New Roman"/>
              </w:rPr>
            </w:pPr>
            <w:r w:rsidRPr="005D4517">
              <w:rPr>
                <w:rFonts w:cs="Times New Roman"/>
              </w:rPr>
              <w:t>15,050</w:t>
            </w:r>
          </w:p>
        </w:tc>
        <w:tc>
          <w:tcPr>
            <w:tcW w:w="601" w:type="pct"/>
            <w:vMerge/>
          </w:tcPr>
          <w:p w14:paraId="35E39027" w14:textId="77777777" w:rsidR="005D4517" w:rsidRPr="005D4517" w:rsidRDefault="005D4517" w:rsidP="005D4517">
            <w:pPr>
              <w:ind w:firstLine="0"/>
              <w:jc w:val="center"/>
              <w:rPr>
                <w:rFonts w:cs="Times New Roman"/>
              </w:rPr>
            </w:pPr>
          </w:p>
        </w:tc>
      </w:tr>
      <w:tr w:rsidR="005D4517" w:rsidRPr="005D4517" w14:paraId="10B5AE2C" w14:textId="77777777" w:rsidTr="00644061">
        <w:tc>
          <w:tcPr>
            <w:tcW w:w="228" w:type="pct"/>
            <w:vMerge w:val="restart"/>
          </w:tcPr>
          <w:p w14:paraId="746E845E" w14:textId="77777777" w:rsidR="005D4517" w:rsidRPr="005D4517" w:rsidRDefault="005D4517" w:rsidP="005D4517">
            <w:pPr>
              <w:ind w:firstLine="0"/>
              <w:jc w:val="center"/>
              <w:rPr>
                <w:rFonts w:cs="Times New Roman"/>
              </w:rPr>
            </w:pPr>
            <w:r w:rsidRPr="005D4517">
              <w:rPr>
                <w:rFonts w:cs="Times New Roman"/>
              </w:rPr>
              <w:lastRenderedPageBreak/>
              <w:t>2.</w:t>
            </w:r>
          </w:p>
        </w:tc>
        <w:tc>
          <w:tcPr>
            <w:tcW w:w="2013" w:type="pct"/>
            <w:gridSpan w:val="3"/>
            <w:vMerge w:val="restart"/>
          </w:tcPr>
          <w:p w14:paraId="4ED8F79E" w14:textId="77777777" w:rsidR="005D4517" w:rsidRPr="005D4517" w:rsidRDefault="005D4517" w:rsidP="005D4517">
            <w:pPr>
              <w:ind w:firstLine="0"/>
              <w:rPr>
                <w:rFonts w:cs="Times New Roman"/>
              </w:rPr>
            </w:pPr>
            <w:r w:rsidRPr="005D4517">
              <w:rPr>
                <w:rFonts w:cs="Times New Roman"/>
              </w:rPr>
              <w:t>Задача 2. Предотвращение процессов подтопления, затопления территорий для гарантированного обеспечения продуктивности сельскохозяйственных угодий</w:t>
            </w:r>
          </w:p>
        </w:tc>
        <w:tc>
          <w:tcPr>
            <w:tcW w:w="335" w:type="pct"/>
          </w:tcPr>
          <w:p w14:paraId="74A050C5" w14:textId="77777777" w:rsidR="005D4517" w:rsidRPr="005D4517" w:rsidRDefault="005D4517" w:rsidP="005D4517">
            <w:pPr>
              <w:ind w:firstLine="0"/>
              <w:jc w:val="center"/>
              <w:rPr>
                <w:rFonts w:cs="Times New Roman"/>
              </w:rPr>
            </w:pPr>
            <w:r w:rsidRPr="005D4517">
              <w:rPr>
                <w:rFonts w:cs="Times New Roman"/>
              </w:rPr>
              <w:t>всего</w:t>
            </w:r>
          </w:p>
        </w:tc>
        <w:tc>
          <w:tcPr>
            <w:tcW w:w="431" w:type="pct"/>
          </w:tcPr>
          <w:p w14:paraId="454796BE" w14:textId="77777777" w:rsidR="005D4517" w:rsidRPr="005D4517" w:rsidRDefault="005D4517" w:rsidP="005D4517">
            <w:pPr>
              <w:ind w:firstLine="0"/>
              <w:jc w:val="center"/>
              <w:rPr>
                <w:rFonts w:cs="Times New Roman"/>
              </w:rPr>
            </w:pPr>
            <w:r w:rsidRPr="005D4517">
              <w:rPr>
                <w:rFonts w:cs="Times New Roman"/>
              </w:rPr>
              <w:t>16,000</w:t>
            </w:r>
          </w:p>
        </w:tc>
        <w:tc>
          <w:tcPr>
            <w:tcW w:w="431" w:type="pct"/>
          </w:tcPr>
          <w:p w14:paraId="666ED68E" w14:textId="77777777" w:rsidR="005D4517" w:rsidRPr="005D4517" w:rsidRDefault="005D4517" w:rsidP="005D4517">
            <w:pPr>
              <w:ind w:firstLine="0"/>
              <w:jc w:val="center"/>
              <w:rPr>
                <w:rFonts w:cs="Times New Roman"/>
              </w:rPr>
            </w:pPr>
            <w:r w:rsidRPr="005D4517">
              <w:rPr>
                <w:rFonts w:cs="Times New Roman"/>
              </w:rPr>
              <w:t>16,000</w:t>
            </w:r>
          </w:p>
        </w:tc>
        <w:tc>
          <w:tcPr>
            <w:tcW w:w="479" w:type="pct"/>
          </w:tcPr>
          <w:p w14:paraId="4529F621" w14:textId="77777777" w:rsidR="005D4517" w:rsidRPr="005D4517" w:rsidRDefault="005D4517" w:rsidP="005D4517">
            <w:pPr>
              <w:ind w:firstLine="0"/>
              <w:jc w:val="center"/>
              <w:rPr>
                <w:rFonts w:cs="Times New Roman"/>
              </w:rPr>
            </w:pPr>
          </w:p>
        </w:tc>
        <w:tc>
          <w:tcPr>
            <w:tcW w:w="480" w:type="pct"/>
          </w:tcPr>
          <w:p w14:paraId="75D42315" w14:textId="77777777" w:rsidR="005D4517" w:rsidRPr="005D4517" w:rsidRDefault="005D4517" w:rsidP="005D4517">
            <w:pPr>
              <w:ind w:firstLine="0"/>
              <w:jc w:val="center"/>
              <w:rPr>
                <w:rFonts w:cs="Times New Roman"/>
              </w:rPr>
            </w:pPr>
          </w:p>
        </w:tc>
        <w:tc>
          <w:tcPr>
            <w:tcW w:w="601" w:type="pct"/>
            <w:vMerge w:val="restart"/>
          </w:tcPr>
          <w:p w14:paraId="6652C753" w14:textId="77777777" w:rsidR="005D4517" w:rsidRPr="005D4517" w:rsidRDefault="005D4517" w:rsidP="005D4517">
            <w:pPr>
              <w:ind w:firstLine="0"/>
              <w:jc w:val="center"/>
              <w:rPr>
                <w:rFonts w:cs="Times New Roman"/>
              </w:rPr>
            </w:pPr>
            <w:r w:rsidRPr="005D4517">
              <w:rPr>
                <w:rFonts w:cs="Times New Roman"/>
              </w:rPr>
              <w:t>ФГБУ «Управле-ние Ярос-лавльмелио-водхоз»</w:t>
            </w:r>
          </w:p>
        </w:tc>
      </w:tr>
      <w:tr w:rsidR="005D4517" w:rsidRPr="005D4517" w14:paraId="596BAE54" w14:textId="77777777" w:rsidTr="00644061">
        <w:tc>
          <w:tcPr>
            <w:tcW w:w="228" w:type="pct"/>
            <w:vMerge/>
          </w:tcPr>
          <w:p w14:paraId="24E77A7E" w14:textId="77777777" w:rsidR="005D4517" w:rsidRPr="005D4517" w:rsidRDefault="005D4517" w:rsidP="005D4517">
            <w:pPr>
              <w:ind w:firstLine="0"/>
              <w:jc w:val="center"/>
              <w:rPr>
                <w:rFonts w:cs="Times New Roman"/>
              </w:rPr>
            </w:pPr>
          </w:p>
        </w:tc>
        <w:tc>
          <w:tcPr>
            <w:tcW w:w="2013" w:type="pct"/>
            <w:gridSpan w:val="3"/>
            <w:vMerge/>
          </w:tcPr>
          <w:p w14:paraId="5F530991" w14:textId="77777777" w:rsidR="005D4517" w:rsidRPr="005D4517" w:rsidRDefault="005D4517" w:rsidP="005D4517">
            <w:pPr>
              <w:ind w:firstLine="0"/>
              <w:jc w:val="center"/>
              <w:rPr>
                <w:rFonts w:cs="Times New Roman"/>
              </w:rPr>
            </w:pPr>
          </w:p>
        </w:tc>
        <w:tc>
          <w:tcPr>
            <w:tcW w:w="335" w:type="pct"/>
          </w:tcPr>
          <w:p w14:paraId="0FA2D8B2" w14:textId="77777777" w:rsidR="005D4517" w:rsidRPr="005D4517" w:rsidRDefault="005D4517" w:rsidP="005D4517">
            <w:pPr>
              <w:ind w:firstLine="0"/>
              <w:jc w:val="center"/>
              <w:rPr>
                <w:rFonts w:cs="Times New Roman"/>
              </w:rPr>
            </w:pPr>
            <w:r w:rsidRPr="005D4517">
              <w:rPr>
                <w:rFonts w:cs="Times New Roman"/>
              </w:rPr>
              <w:t>2017</w:t>
            </w:r>
          </w:p>
        </w:tc>
        <w:tc>
          <w:tcPr>
            <w:tcW w:w="431" w:type="pct"/>
          </w:tcPr>
          <w:p w14:paraId="755FD00B" w14:textId="77777777" w:rsidR="005D4517" w:rsidRPr="005D4517" w:rsidRDefault="005D4517" w:rsidP="005D4517">
            <w:pPr>
              <w:ind w:firstLine="0"/>
              <w:jc w:val="center"/>
              <w:rPr>
                <w:rFonts w:cs="Times New Roman"/>
              </w:rPr>
            </w:pPr>
            <w:r w:rsidRPr="005D4517">
              <w:rPr>
                <w:rFonts w:cs="Times New Roman"/>
              </w:rPr>
              <w:t>0,750</w:t>
            </w:r>
          </w:p>
        </w:tc>
        <w:tc>
          <w:tcPr>
            <w:tcW w:w="431" w:type="pct"/>
          </w:tcPr>
          <w:p w14:paraId="77BD3CB7" w14:textId="77777777" w:rsidR="005D4517" w:rsidRPr="005D4517" w:rsidRDefault="005D4517" w:rsidP="005D4517">
            <w:pPr>
              <w:ind w:firstLine="0"/>
              <w:jc w:val="center"/>
              <w:rPr>
                <w:rFonts w:cs="Times New Roman"/>
              </w:rPr>
            </w:pPr>
            <w:r w:rsidRPr="005D4517">
              <w:rPr>
                <w:rFonts w:cs="Times New Roman"/>
              </w:rPr>
              <w:t>0,750</w:t>
            </w:r>
          </w:p>
        </w:tc>
        <w:tc>
          <w:tcPr>
            <w:tcW w:w="479" w:type="pct"/>
          </w:tcPr>
          <w:p w14:paraId="31CF28F3" w14:textId="77777777" w:rsidR="005D4517" w:rsidRPr="005D4517" w:rsidRDefault="005D4517" w:rsidP="005D4517">
            <w:pPr>
              <w:ind w:firstLine="0"/>
              <w:jc w:val="center"/>
              <w:rPr>
                <w:rFonts w:cs="Times New Roman"/>
              </w:rPr>
            </w:pPr>
          </w:p>
        </w:tc>
        <w:tc>
          <w:tcPr>
            <w:tcW w:w="480" w:type="pct"/>
          </w:tcPr>
          <w:p w14:paraId="7362BE7A" w14:textId="77777777" w:rsidR="005D4517" w:rsidRPr="005D4517" w:rsidRDefault="005D4517" w:rsidP="005D4517">
            <w:pPr>
              <w:ind w:firstLine="0"/>
              <w:jc w:val="center"/>
              <w:rPr>
                <w:rFonts w:cs="Times New Roman"/>
              </w:rPr>
            </w:pPr>
          </w:p>
        </w:tc>
        <w:tc>
          <w:tcPr>
            <w:tcW w:w="601" w:type="pct"/>
            <w:vMerge/>
          </w:tcPr>
          <w:p w14:paraId="2E32441C" w14:textId="77777777" w:rsidR="005D4517" w:rsidRPr="005D4517" w:rsidRDefault="005D4517" w:rsidP="005D4517">
            <w:pPr>
              <w:ind w:firstLine="0"/>
              <w:jc w:val="center"/>
              <w:rPr>
                <w:rFonts w:cs="Times New Roman"/>
              </w:rPr>
            </w:pPr>
          </w:p>
        </w:tc>
      </w:tr>
      <w:tr w:rsidR="005D4517" w:rsidRPr="005D4517" w14:paraId="307D5DF2" w14:textId="77777777" w:rsidTr="00644061">
        <w:tc>
          <w:tcPr>
            <w:tcW w:w="228" w:type="pct"/>
            <w:vMerge/>
          </w:tcPr>
          <w:p w14:paraId="130BA349" w14:textId="77777777" w:rsidR="005D4517" w:rsidRPr="005D4517" w:rsidRDefault="005D4517" w:rsidP="005D4517">
            <w:pPr>
              <w:ind w:firstLine="0"/>
              <w:jc w:val="center"/>
              <w:rPr>
                <w:rFonts w:cs="Times New Roman"/>
              </w:rPr>
            </w:pPr>
          </w:p>
        </w:tc>
        <w:tc>
          <w:tcPr>
            <w:tcW w:w="2013" w:type="pct"/>
            <w:gridSpan w:val="3"/>
            <w:vMerge/>
          </w:tcPr>
          <w:p w14:paraId="4083E808" w14:textId="77777777" w:rsidR="005D4517" w:rsidRPr="005D4517" w:rsidRDefault="005D4517" w:rsidP="005D4517">
            <w:pPr>
              <w:ind w:firstLine="0"/>
              <w:jc w:val="center"/>
              <w:rPr>
                <w:rFonts w:cs="Times New Roman"/>
              </w:rPr>
            </w:pPr>
          </w:p>
        </w:tc>
        <w:tc>
          <w:tcPr>
            <w:tcW w:w="335" w:type="pct"/>
          </w:tcPr>
          <w:p w14:paraId="1F6963CF" w14:textId="77777777" w:rsidR="005D4517" w:rsidRPr="005D4517" w:rsidRDefault="005D4517" w:rsidP="005D4517">
            <w:pPr>
              <w:ind w:firstLine="0"/>
              <w:jc w:val="center"/>
              <w:rPr>
                <w:rFonts w:cs="Times New Roman"/>
              </w:rPr>
            </w:pPr>
            <w:r w:rsidRPr="005D4517">
              <w:rPr>
                <w:rFonts w:cs="Times New Roman"/>
              </w:rPr>
              <w:t>2018</w:t>
            </w:r>
          </w:p>
        </w:tc>
        <w:tc>
          <w:tcPr>
            <w:tcW w:w="431" w:type="pct"/>
          </w:tcPr>
          <w:p w14:paraId="2926BB11" w14:textId="77777777" w:rsidR="005D4517" w:rsidRPr="005D4517" w:rsidRDefault="005D4517" w:rsidP="005D4517">
            <w:pPr>
              <w:ind w:firstLine="0"/>
              <w:jc w:val="center"/>
              <w:rPr>
                <w:rFonts w:cs="Times New Roman"/>
              </w:rPr>
            </w:pPr>
            <w:r w:rsidRPr="005D4517">
              <w:rPr>
                <w:rFonts w:cs="Times New Roman"/>
              </w:rPr>
              <w:t>10,250</w:t>
            </w:r>
          </w:p>
        </w:tc>
        <w:tc>
          <w:tcPr>
            <w:tcW w:w="431" w:type="pct"/>
          </w:tcPr>
          <w:p w14:paraId="4DE33DDD" w14:textId="77777777" w:rsidR="005D4517" w:rsidRPr="005D4517" w:rsidRDefault="005D4517" w:rsidP="005D4517">
            <w:pPr>
              <w:ind w:firstLine="0"/>
              <w:jc w:val="center"/>
              <w:rPr>
                <w:rFonts w:cs="Times New Roman"/>
              </w:rPr>
            </w:pPr>
            <w:r w:rsidRPr="005D4517">
              <w:rPr>
                <w:rFonts w:cs="Times New Roman"/>
              </w:rPr>
              <w:t>10,250</w:t>
            </w:r>
          </w:p>
        </w:tc>
        <w:tc>
          <w:tcPr>
            <w:tcW w:w="479" w:type="pct"/>
          </w:tcPr>
          <w:p w14:paraId="21C91417" w14:textId="77777777" w:rsidR="005D4517" w:rsidRPr="005D4517" w:rsidRDefault="005D4517" w:rsidP="005D4517">
            <w:pPr>
              <w:ind w:firstLine="0"/>
              <w:jc w:val="center"/>
              <w:rPr>
                <w:rFonts w:cs="Times New Roman"/>
              </w:rPr>
            </w:pPr>
          </w:p>
        </w:tc>
        <w:tc>
          <w:tcPr>
            <w:tcW w:w="480" w:type="pct"/>
          </w:tcPr>
          <w:p w14:paraId="3A1470CD" w14:textId="77777777" w:rsidR="005D4517" w:rsidRPr="005D4517" w:rsidRDefault="005D4517" w:rsidP="005D4517">
            <w:pPr>
              <w:ind w:firstLine="0"/>
              <w:jc w:val="center"/>
              <w:rPr>
                <w:rFonts w:cs="Times New Roman"/>
              </w:rPr>
            </w:pPr>
          </w:p>
        </w:tc>
        <w:tc>
          <w:tcPr>
            <w:tcW w:w="601" w:type="pct"/>
            <w:vMerge/>
          </w:tcPr>
          <w:p w14:paraId="3D383606" w14:textId="77777777" w:rsidR="005D4517" w:rsidRPr="005D4517" w:rsidRDefault="005D4517" w:rsidP="005D4517">
            <w:pPr>
              <w:ind w:firstLine="0"/>
              <w:jc w:val="center"/>
              <w:rPr>
                <w:rFonts w:cs="Times New Roman"/>
              </w:rPr>
            </w:pPr>
          </w:p>
        </w:tc>
      </w:tr>
      <w:tr w:rsidR="005D4517" w:rsidRPr="005D4517" w14:paraId="524368A4" w14:textId="77777777" w:rsidTr="00644061">
        <w:tc>
          <w:tcPr>
            <w:tcW w:w="228" w:type="pct"/>
            <w:vMerge/>
          </w:tcPr>
          <w:p w14:paraId="5489D79E" w14:textId="77777777" w:rsidR="005D4517" w:rsidRPr="005D4517" w:rsidRDefault="005D4517" w:rsidP="005D4517">
            <w:pPr>
              <w:ind w:firstLine="0"/>
              <w:jc w:val="center"/>
              <w:rPr>
                <w:rFonts w:cs="Times New Roman"/>
              </w:rPr>
            </w:pPr>
          </w:p>
        </w:tc>
        <w:tc>
          <w:tcPr>
            <w:tcW w:w="2013" w:type="pct"/>
            <w:gridSpan w:val="3"/>
            <w:vMerge/>
          </w:tcPr>
          <w:p w14:paraId="4721A5E9" w14:textId="77777777" w:rsidR="005D4517" w:rsidRPr="005D4517" w:rsidRDefault="005D4517" w:rsidP="005D4517">
            <w:pPr>
              <w:ind w:firstLine="0"/>
              <w:jc w:val="center"/>
              <w:rPr>
                <w:rFonts w:cs="Times New Roman"/>
              </w:rPr>
            </w:pPr>
          </w:p>
        </w:tc>
        <w:tc>
          <w:tcPr>
            <w:tcW w:w="335" w:type="pct"/>
          </w:tcPr>
          <w:p w14:paraId="70E6A97E" w14:textId="77777777" w:rsidR="005D4517" w:rsidRPr="005D4517" w:rsidRDefault="005D4517" w:rsidP="005D4517">
            <w:pPr>
              <w:ind w:firstLine="0"/>
              <w:jc w:val="center"/>
              <w:rPr>
                <w:rFonts w:cs="Times New Roman"/>
              </w:rPr>
            </w:pPr>
            <w:r w:rsidRPr="005D4517">
              <w:rPr>
                <w:rFonts w:cs="Times New Roman"/>
              </w:rPr>
              <w:t>2019</w:t>
            </w:r>
          </w:p>
        </w:tc>
        <w:tc>
          <w:tcPr>
            <w:tcW w:w="431" w:type="pct"/>
          </w:tcPr>
          <w:p w14:paraId="5C013C69" w14:textId="77777777" w:rsidR="005D4517" w:rsidRPr="005D4517" w:rsidRDefault="005D4517" w:rsidP="005D4517">
            <w:pPr>
              <w:ind w:firstLine="0"/>
              <w:jc w:val="center"/>
              <w:rPr>
                <w:rFonts w:cs="Times New Roman"/>
              </w:rPr>
            </w:pPr>
            <w:r w:rsidRPr="005D4517">
              <w:rPr>
                <w:rFonts w:cs="Times New Roman"/>
              </w:rPr>
              <w:t>5,000</w:t>
            </w:r>
          </w:p>
        </w:tc>
        <w:tc>
          <w:tcPr>
            <w:tcW w:w="431" w:type="pct"/>
          </w:tcPr>
          <w:p w14:paraId="367768BA" w14:textId="77777777" w:rsidR="005D4517" w:rsidRPr="005D4517" w:rsidRDefault="005D4517" w:rsidP="005D4517">
            <w:pPr>
              <w:ind w:firstLine="0"/>
              <w:jc w:val="center"/>
              <w:rPr>
                <w:rFonts w:cs="Times New Roman"/>
              </w:rPr>
            </w:pPr>
            <w:r w:rsidRPr="005D4517">
              <w:rPr>
                <w:rFonts w:cs="Times New Roman"/>
              </w:rPr>
              <w:t>5,000</w:t>
            </w:r>
          </w:p>
        </w:tc>
        <w:tc>
          <w:tcPr>
            <w:tcW w:w="479" w:type="pct"/>
          </w:tcPr>
          <w:p w14:paraId="1DF98695" w14:textId="77777777" w:rsidR="005D4517" w:rsidRPr="005D4517" w:rsidRDefault="005D4517" w:rsidP="005D4517">
            <w:pPr>
              <w:ind w:firstLine="0"/>
              <w:jc w:val="center"/>
              <w:rPr>
                <w:rFonts w:cs="Times New Roman"/>
              </w:rPr>
            </w:pPr>
          </w:p>
        </w:tc>
        <w:tc>
          <w:tcPr>
            <w:tcW w:w="480" w:type="pct"/>
          </w:tcPr>
          <w:p w14:paraId="08ACC1E6" w14:textId="77777777" w:rsidR="005D4517" w:rsidRPr="005D4517" w:rsidRDefault="005D4517" w:rsidP="005D4517">
            <w:pPr>
              <w:ind w:firstLine="0"/>
              <w:jc w:val="center"/>
              <w:rPr>
                <w:rFonts w:cs="Times New Roman"/>
              </w:rPr>
            </w:pPr>
          </w:p>
        </w:tc>
        <w:tc>
          <w:tcPr>
            <w:tcW w:w="601" w:type="pct"/>
            <w:vMerge/>
          </w:tcPr>
          <w:p w14:paraId="669737C5" w14:textId="77777777" w:rsidR="005D4517" w:rsidRPr="005D4517" w:rsidRDefault="005D4517" w:rsidP="005D4517">
            <w:pPr>
              <w:ind w:firstLine="0"/>
              <w:jc w:val="center"/>
              <w:rPr>
                <w:rFonts w:cs="Times New Roman"/>
              </w:rPr>
            </w:pPr>
          </w:p>
        </w:tc>
      </w:tr>
      <w:tr w:rsidR="005D4517" w:rsidRPr="005D4517" w14:paraId="4E9253AB" w14:textId="77777777" w:rsidTr="00644061">
        <w:tc>
          <w:tcPr>
            <w:tcW w:w="228" w:type="pct"/>
            <w:vMerge w:val="restart"/>
          </w:tcPr>
          <w:p w14:paraId="7F1240E1" w14:textId="77777777" w:rsidR="005D4517" w:rsidRPr="005D4517" w:rsidRDefault="005D4517" w:rsidP="005D4517">
            <w:pPr>
              <w:ind w:firstLine="0"/>
              <w:jc w:val="center"/>
              <w:rPr>
                <w:rFonts w:cs="Times New Roman"/>
              </w:rPr>
            </w:pPr>
          </w:p>
        </w:tc>
        <w:tc>
          <w:tcPr>
            <w:tcW w:w="911" w:type="pct"/>
            <w:vMerge w:val="restart"/>
          </w:tcPr>
          <w:p w14:paraId="7A4FE7C1" w14:textId="77777777" w:rsidR="005D4517" w:rsidRPr="005D4517" w:rsidRDefault="005D4517" w:rsidP="005D4517">
            <w:pPr>
              <w:ind w:firstLine="0"/>
              <w:rPr>
                <w:rFonts w:cs="Times New Roman"/>
              </w:rPr>
            </w:pPr>
            <w:r w:rsidRPr="005D4517">
              <w:rPr>
                <w:rFonts w:cs="Times New Roman"/>
              </w:rPr>
              <w:t xml:space="preserve">Реконструкция дамбы (в том числе проектные и изыскательские работы), находя-щейся в государст-венной собствен-ности Российской Федерации, в соот-ветствии с меропри-ятиями ФЦП «Раз-витие мелиорации земель сельскохо-зяйственного назна-чения России на 2014 – 2020 годы» в </w:t>
            </w:r>
            <w:r w:rsidRPr="005D4517">
              <w:rPr>
                <w:rFonts w:cs="Times New Roman"/>
              </w:rPr>
              <w:lastRenderedPageBreak/>
              <w:t>части капитальных вложений (пункт 62 перечня меропри-ятий ФЦП «Раз-витие мелиорации земель сельскохо-зяйственного наз-начения России на 2014 – 2020 годы» в части капитальных вложений (прило-жение 4 к ФЦП))</w:t>
            </w:r>
          </w:p>
        </w:tc>
        <w:tc>
          <w:tcPr>
            <w:tcW w:w="671" w:type="pct"/>
            <w:vMerge w:val="restart"/>
          </w:tcPr>
          <w:p w14:paraId="667AC63B" w14:textId="77777777" w:rsidR="005D4517" w:rsidRPr="005D4517" w:rsidRDefault="005D4517" w:rsidP="005D4517">
            <w:pPr>
              <w:ind w:firstLine="0"/>
              <w:rPr>
                <w:rFonts w:cs="Times New Roman"/>
              </w:rPr>
            </w:pPr>
            <w:r w:rsidRPr="005D4517">
              <w:rPr>
                <w:rFonts w:cs="Times New Roman"/>
              </w:rPr>
              <w:lastRenderedPageBreak/>
              <w:t>реконструк-ция дамбы Северной в зоне инженер-ной защиты Костромской низины, Некрасовский муниципаль-ный район, завершение работ по проекту, процентов</w:t>
            </w:r>
          </w:p>
          <w:p w14:paraId="0F13ADAA" w14:textId="77777777" w:rsidR="005D4517" w:rsidRPr="005D4517" w:rsidRDefault="005D4517" w:rsidP="005D4517">
            <w:pPr>
              <w:ind w:firstLine="0"/>
              <w:rPr>
                <w:rFonts w:cs="Times New Roman"/>
              </w:rPr>
            </w:pPr>
          </w:p>
        </w:tc>
        <w:tc>
          <w:tcPr>
            <w:tcW w:w="431" w:type="pct"/>
          </w:tcPr>
          <w:p w14:paraId="00F9F946" w14:textId="77777777" w:rsidR="005D4517" w:rsidRPr="005D4517" w:rsidRDefault="005D4517" w:rsidP="005D4517">
            <w:pPr>
              <w:ind w:firstLine="0"/>
              <w:jc w:val="center"/>
              <w:rPr>
                <w:rFonts w:cs="Times New Roman"/>
              </w:rPr>
            </w:pPr>
            <w:r w:rsidRPr="005D4517">
              <w:rPr>
                <w:rFonts w:cs="Times New Roman"/>
              </w:rPr>
              <w:t>6</w:t>
            </w:r>
          </w:p>
        </w:tc>
        <w:tc>
          <w:tcPr>
            <w:tcW w:w="335" w:type="pct"/>
          </w:tcPr>
          <w:p w14:paraId="10DCB3D8" w14:textId="77777777" w:rsidR="005D4517" w:rsidRPr="005D4517" w:rsidRDefault="005D4517" w:rsidP="005D4517">
            <w:pPr>
              <w:ind w:firstLine="0"/>
              <w:jc w:val="center"/>
              <w:rPr>
                <w:rFonts w:cs="Times New Roman"/>
              </w:rPr>
            </w:pPr>
            <w:r w:rsidRPr="005D4517">
              <w:rPr>
                <w:rFonts w:cs="Times New Roman"/>
              </w:rPr>
              <w:t>2017</w:t>
            </w:r>
          </w:p>
        </w:tc>
        <w:tc>
          <w:tcPr>
            <w:tcW w:w="431" w:type="pct"/>
          </w:tcPr>
          <w:p w14:paraId="7DEC2EE5" w14:textId="77777777" w:rsidR="005D4517" w:rsidRPr="005D4517" w:rsidRDefault="005D4517" w:rsidP="005D4517">
            <w:pPr>
              <w:ind w:firstLine="0"/>
              <w:jc w:val="center"/>
              <w:rPr>
                <w:rFonts w:cs="Times New Roman"/>
              </w:rPr>
            </w:pPr>
            <w:r w:rsidRPr="005D4517">
              <w:rPr>
                <w:rFonts w:cs="Times New Roman"/>
              </w:rPr>
              <w:t>0,750</w:t>
            </w:r>
          </w:p>
        </w:tc>
        <w:tc>
          <w:tcPr>
            <w:tcW w:w="431" w:type="pct"/>
          </w:tcPr>
          <w:p w14:paraId="68D01331" w14:textId="77777777" w:rsidR="005D4517" w:rsidRPr="005D4517" w:rsidRDefault="005D4517" w:rsidP="005D4517">
            <w:pPr>
              <w:ind w:firstLine="0"/>
              <w:jc w:val="center"/>
              <w:rPr>
                <w:rFonts w:cs="Times New Roman"/>
              </w:rPr>
            </w:pPr>
            <w:r w:rsidRPr="005D4517">
              <w:rPr>
                <w:rFonts w:cs="Times New Roman"/>
              </w:rPr>
              <w:t>0,750</w:t>
            </w:r>
          </w:p>
        </w:tc>
        <w:tc>
          <w:tcPr>
            <w:tcW w:w="479" w:type="pct"/>
          </w:tcPr>
          <w:p w14:paraId="117D3AF6" w14:textId="77777777" w:rsidR="005D4517" w:rsidRPr="005D4517" w:rsidRDefault="005D4517" w:rsidP="005D4517">
            <w:pPr>
              <w:ind w:firstLine="0"/>
              <w:jc w:val="center"/>
              <w:rPr>
                <w:rFonts w:cs="Times New Roman"/>
              </w:rPr>
            </w:pPr>
          </w:p>
        </w:tc>
        <w:tc>
          <w:tcPr>
            <w:tcW w:w="480" w:type="pct"/>
          </w:tcPr>
          <w:p w14:paraId="0C4BA206" w14:textId="77777777" w:rsidR="005D4517" w:rsidRPr="005D4517" w:rsidRDefault="005D4517" w:rsidP="005D4517">
            <w:pPr>
              <w:ind w:firstLine="0"/>
              <w:jc w:val="center"/>
              <w:rPr>
                <w:rFonts w:cs="Times New Roman"/>
              </w:rPr>
            </w:pPr>
          </w:p>
        </w:tc>
        <w:tc>
          <w:tcPr>
            <w:tcW w:w="601" w:type="pct"/>
            <w:vMerge w:val="restart"/>
          </w:tcPr>
          <w:p w14:paraId="4C936B90" w14:textId="77777777" w:rsidR="005D4517" w:rsidRPr="005D4517" w:rsidRDefault="005D4517" w:rsidP="005D4517">
            <w:pPr>
              <w:ind w:firstLine="0"/>
              <w:jc w:val="center"/>
              <w:rPr>
                <w:rFonts w:cs="Times New Roman"/>
              </w:rPr>
            </w:pPr>
            <w:r w:rsidRPr="005D4517">
              <w:rPr>
                <w:rFonts w:cs="Times New Roman"/>
              </w:rPr>
              <w:t>ФГБУ «Управле-ние Ярос-лавльме-лиоводхоз»</w:t>
            </w:r>
          </w:p>
        </w:tc>
      </w:tr>
      <w:tr w:rsidR="005D4517" w:rsidRPr="005D4517" w14:paraId="4FF1D197" w14:textId="77777777" w:rsidTr="00644061">
        <w:tc>
          <w:tcPr>
            <w:tcW w:w="228" w:type="pct"/>
            <w:vMerge/>
          </w:tcPr>
          <w:p w14:paraId="5EA0B796" w14:textId="77777777" w:rsidR="005D4517" w:rsidRPr="005D4517" w:rsidRDefault="005D4517" w:rsidP="005D4517">
            <w:pPr>
              <w:ind w:firstLine="0"/>
              <w:jc w:val="center"/>
              <w:rPr>
                <w:rFonts w:cs="Times New Roman"/>
              </w:rPr>
            </w:pPr>
          </w:p>
        </w:tc>
        <w:tc>
          <w:tcPr>
            <w:tcW w:w="911" w:type="pct"/>
            <w:vMerge/>
          </w:tcPr>
          <w:p w14:paraId="56AFE7FB" w14:textId="77777777" w:rsidR="005D4517" w:rsidRPr="005D4517" w:rsidRDefault="005D4517" w:rsidP="005D4517">
            <w:pPr>
              <w:ind w:firstLine="0"/>
              <w:jc w:val="center"/>
              <w:rPr>
                <w:rFonts w:cs="Times New Roman"/>
              </w:rPr>
            </w:pPr>
          </w:p>
        </w:tc>
        <w:tc>
          <w:tcPr>
            <w:tcW w:w="671" w:type="pct"/>
            <w:vMerge/>
          </w:tcPr>
          <w:p w14:paraId="35637701" w14:textId="77777777" w:rsidR="005D4517" w:rsidRPr="005D4517" w:rsidRDefault="005D4517" w:rsidP="005D4517">
            <w:pPr>
              <w:ind w:firstLine="0"/>
              <w:jc w:val="center"/>
              <w:rPr>
                <w:rFonts w:cs="Times New Roman"/>
              </w:rPr>
            </w:pPr>
          </w:p>
        </w:tc>
        <w:tc>
          <w:tcPr>
            <w:tcW w:w="431" w:type="pct"/>
          </w:tcPr>
          <w:p w14:paraId="43D92DA4" w14:textId="77777777" w:rsidR="005D4517" w:rsidRPr="005D4517" w:rsidRDefault="005D4517" w:rsidP="005D4517">
            <w:pPr>
              <w:ind w:firstLine="0"/>
              <w:jc w:val="center"/>
              <w:rPr>
                <w:rFonts w:cs="Times New Roman"/>
              </w:rPr>
            </w:pPr>
            <w:r w:rsidRPr="005D4517">
              <w:rPr>
                <w:rFonts w:cs="Times New Roman"/>
              </w:rPr>
              <w:t>65</w:t>
            </w:r>
          </w:p>
        </w:tc>
        <w:tc>
          <w:tcPr>
            <w:tcW w:w="335" w:type="pct"/>
          </w:tcPr>
          <w:p w14:paraId="7DB8C2F8" w14:textId="77777777" w:rsidR="005D4517" w:rsidRPr="005D4517" w:rsidRDefault="005D4517" w:rsidP="005D4517">
            <w:pPr>
              <w:ind w:firstLine="0"/>
              <w:jc w:val="center"/>
              <w:rPr>
                <w:rFonts w:cs="Times New Roman"/>
              </w:rPr>
            </w:pPr>
            <w:r w:rsidRPr="005D4517">
              <w:rPr>
                <w:rFonts w:cs="Times New Roman"/>
              </w:rPr>
              <w:t>2018</w:t>
            </w:r>
          </w:p>
        </w:tc>
        <w:tc>
          <w:tcPr>
            <w:tcW w:w="431" w:type="pct"/>
          </w:tcPr>
          <w:p w14:paraId="341C8E7E" w14:textId="77777777" w:rsidR="005D4517" w:rsidRPr="005D4517" w:rsidRDefault="005D4517" w:rsidP="005D4517">
            <w:pPr>
              <w:ind w:firstLine="0"/>
              <w:jc w:val="center"/>
              <w:rPr>
                <w:rFonts w:cs="Times New Roman"/>
              </w:rPr>
            </w:pPr>
            <w:r w:rsidRPr="005D4517">
              <w:rPr>
                <w:rFonts w:cs="Times New Roman"/>
              </w:rPr>
              <w:t>10,250</w:t>
            </w:r>
          </w:p>
        </w:tc>
        <w:tc>
          <w:tcPr>
            <w:tcW w:w="431" w:type="pct"/>
          </w:tcPr>
          <w:p w14:paraId="46934EEA" w14:textId="77777777" w:rsidR="005D4517" w:rsidRPr="005D4517" w:rsidRDefault="005D4517" w:rsidP="005D4517">
            <w:pPr>
              <w:ind w:firstLine="0"/>
              <w:jc w:val="center"/>
              <w:rPr>
                <w:rFonts w:cs="Times New Roman"/>
              </w:rPr>
            </w:pPr>
            <w:r w:rsidRPr="005D4517">
              <w:rPr>
                <w:rFonts w:cs="Times New Roman"/>
              </w:rPr>
              <w:t>10,250</w:t>
            </w:r>
          </w:p>
        </w:tc>
        <w:tc>
          <w:tcPr>
            <w:tcW w:w="479" w:type="pct"/>
          </w:tcPr>
          <w:p w14:paraId="1C474A5D" w14:textId="77777777" w:rsidR="005D4517" w:rsidRPr="005D4517" w:rsidRDefault="005D4517" w:rsidP="005D4517">
            <w:pPr>
              <w:ind w:firstLine="0"/>
              <w:jc w:val="center"/>
              <w:rPr>
                <w:rFonts w:cs="Times New Roman"/>
              </w:rPr>
            </w:pPr>
          </w:p>
        </w:tc>
        <w:tc>
          <w:tcPr>
            <w:tcW w:w="480" w:type="pct"/>
          </w:tcPr>
          <w:p w14:paraId="75FCA614" w14:textId="77777777" w:rsidR="005D4517" w:rsidRPr="005D4517" w:rsidRDefault="005D4517" w:rsidP="005D4517">
            <w:pPr>
              <w:ind w:firstLine="0"/>
              <w:jc w:val="center"/>
              <w:rPr>
                <w:rFonts w:cs="Times New Roman"/>
              </w:rPr>
            </w:pPr>
          </w:p>
        </w:tc>
        <w:tc>
          <w:tcPr>
            <w:tcW w:w="601" w:type="pct"/>
            <w:vMerge/>
          </w:tcPr>
          <w:p w14:paraId="787C345D" w14:textId="77777777" w:rsidR="005D4517" w:rsidRPr="005D4517" w:rsidRDefault="005D4517" w:rsidP="005D4517">
            <w:pPr>
              <w:ind w:firstLine="0"/>
              <w:jc w:val="center"/>
              <w:rPr>
                <w:rFonts w:cs="Times New Roman"/>
              </w:rPr>
            </w:pPr>
          </w:p>
        </w:tc>
      </w:tr>
      <w:tr w:rsidR="005D4517" w:rsidRPr="005D4517" w14:paraId="687A09D9" w14:textId="77777777" w:rsidTr="00644061">
        <w:tc>
          <w:tcPr>
            <w:tcW w:w="228" w:type="pct"/>
            <w:vMerge/>
          </w:tcPr>
          <w:p w14:paraId="0B0266CD" w14:textId="77777777" w:rsidR="005D4517" w:rsidRPr="005D4517" w:rsidRDefault="005D4517" w:rsidP="005D4517">
            <w:pPr>
              <w:ind w:firstLine="0"/>
              <w:jc w:val="center"/>
              <w:rPr>
                <w:rFonts w:cs="Times New Roman"/>
              </w:rPr>
            </w:pPr>
          </w:p>
        </w:tc>
        <w:tc>
          <w:tcPr>
            <w:tcW w:w="911" w:type="pct"/>
            <w:vMerge/>
          </w:tcPr>
          <w:p w14:paraId="762E6AE3" w14:textId="77777777" w:rsidR="005D4517" w:rsidRPr="005D4517" w:rsidRDefault="005D4517" w:rsidP="005D4517">
            <w:pPr>
              <w:ind w:firstLine="0"/>
              <w:jc w:val="center"/>
              <w:rPr>
                <w:rFonts w:cs="Times New Roman"/>
              </w:rPr>
            </w:pPr>
          </w:p>
        </w:tc>
        <w:tc>
          <w:tcPr>
            <w:tcW w:w="671" w:type="pct"/>
            <w:vMerge/>
          </w:tcPr>
          <w:p w14:paraId="6DC76AF1" w14:textId="77777777" w:rsidR="005D4517" w:rsidRPr="005D4517" w:rsidRDefault="005D4517" w:rsidP="005D4517">
            <w:pPr>
              <w:ind w:firstLine="0"/>
              <w:jc w:val="center"/>
              <w:rPr>
                <w:rFonts w:cs="Times New Roman"/>
              </w:rPr>
            </w:pPr>
          </w:p>
        </w:tc>
        <w:tc>
          <w:tcPr>
            <w:tcW w:w="431" w:type="pct"/>
          </w:tcPr>
          <w:p w14:paraId="165E8FB9" w14:textId="77777777" w:rsidR="005D4517" w:rsidRPr="005D4517" w:rsidRDefault="005D4517" w:rsidP="005D4517">
            <w:pPr>
              <w:ind w:firstLine="0"/>
              <w:jc w:val="center"/>
              <w:rPr>
                <w:rFonts w:cs="Times New Roman"/>
              </w:rPr>
            </w:pPr>
            <w:r w:rsidRPr="005D4517">
              <w:rPr>
                <w:rFonts w:cs="Times New Roman"/>
              </w:rPr>
              <w:t>100</w:t>
            </w:r>
          </w:p>
        </w:tc>
        <w:tc>
          <w:tcPr>
            <w:tcW w:w="335" w:type="pct"/>
          </w:tcPr>
          <w:p w14:paraId="44BC5C89" w14:textId="77777777" w:rsidR="005D4517" w:rsidRPr="005D4517" w:rsidRDefault="005D4517" w:rsidP="005D4517">
            <w:pPr>
              <w:ind w:firstLine="0"/>
              <w:jc w:val="center"/>
              <w:rPr>
                <w:rFonts w:cs="Times New Roman"/>
              </w:rPr>
            </w:pPr>
            <w:r w:rsidRPr="005D4517">
              <w:rPr>
                <w:rFonts w:cs="Times New Roman"/>
              </w:rPr>
              <w:t>2019</w:t>
            </w:r>
          </w:p>
        </w:tc>
        <w:tc>
          <w:tcPr>
            <w:tcW w:w="431" w:type="pct"/>
          </w:tcPr>
          <w:p w14:paraId="0936D3AE" w14:textId="77777777" w:rsidR="005D4517" w:rsidRPr="005D4517" w:rsidRDefault="005D4517" w:rsidP="005D4517">
            <w:pPr>
              <w:ind w:firstLine="0"/>
              <w:jc w:val="center"/>
              <w:rPr>
                <w:rFonts w:cs="Times New Roman"/>
              </w:rPr>
            </w:pPr>
            <w:r w:rsidRPr="005D4517">
              <w:rPr>
                <w:rFonts w:cs="Times New Roman"/>
              </w:rPr>
              <w:t>5,000</w:t>
            </w:r>
          </w:p>
        </w:tc>
        <w:tc>
          <w:tcPr>
            <w:tcW w:w="431" w:type="pct"/>
          </w:tcPr>
          <w:p w14:paraId="176380DF" w14:textId="77777777" w:rsidR="005D4517" w:rsidRPr="005D4517" w:rsidRDefault="005D4517" w:rsidP="005D4517">
            <w:pPr>
              <w:ind w:firstLine="0"/>
              <w:jc w:val="center"/>
              <w:rPr>
                <w:rFonts w:cs="Times New Roman"/>
              </w:rPr>
            </w:pPr>
            <w:r w:rsidRPr="005D4517">
              <w:rPr>
                <w:rFonts w:cs="Times New Roman"/>
              </w:rPr>
              <w:t>5,000</w:t>
            </w:r>
          </w:p>
        </w:tc>
        <w:tc>
          <w:tcPr>
            <w:tcW w:w="479" w:type="pct"/>
          </w:tcPr>
          <w:p w14:paraId="5F53A980" w14:textId="77777777" w:rsidR="005D4517" w:rsidRPr="005D4517" w:rsidRDefault="005D4517" w:rsidP="005D4517">
            <w:pPr>
              <w:ind w:firstLine="0"/>
              <w:jc w:val="center"/>
              <w:rPr>
                <w:rFonts w:cs="Times New Roman"/>
              </w:rPr>
            </w:pPr>
          </w:p>
        </w:tc>
        <w:tc>
          <w:tcPr>
            <w:tcW w:w="480" w:type="pct"/>
          </w:tcPr>
          <w:p w14:paraId="279A8013" w14:textId="77777777" w:rsidR="005D4517" w:rsidRPr="005D4517" w:rsidRDefault="005D4517" w:rsidP="005D4517">
            <w:pPr>
              <w:ind w:firstLine="0"/>
              <w:jc w:val="center"/>
              <w:rPr>
                <w:rFonts w:cs="Times New Roman"/>
              </w:rPr>
            </w:pPr>
          </w:p>
        </w:tc>
        <w:tc>
          <w:tcPr>
            <w:tcW w:w="601" w:type="pct"/>
            <w:vMerge/>
          </w:tcPr>
          <w:p w14:paraId="6D3013F2" w14:textId="77777777" w:rsidR="005D4517" w:rsidRPr="005D4517" w:rsidRDefault="005D4517" w:rsidP="005D4517">
            <w:pPr>
              <w:ind w:firstLine="0"/>
              <w:jc w:val="center"/>
              <w:rPr>
                <w:rFonts w:cs="Times New Roman"/>
              </w:rPr>
            </w:pPr>
          </w:p>
        </w:tc>
      </w:tr>
      <w:tr w:rsidR="005D4517" w:rsidRPr="005D4517" w14:paraId="6049E1E3" w14:textId="77777777" w:rsidTr="00644061">
        <w:tc>
          <w:tcPr>
            <w:tcW w:w="228" w:type="pct"/>
            <w:vMerge w:val="restart"/>
          </w:tcPr>
          <w:p w14:paraId="2CD8A911" w14:textId="77777777" w:rsidR="005D4517" w:rsidRPr="005D4517" w:rsidRDefault="005D4517" w:rsidP="005D4517">
            <w:pPr>
              <w:ind w:firstLine="0"/>
              <w:jc w:val="center"/>
              <w:rPr>
                <w:rFonts w:cs="Times New Roman"/>
              </w:rPr>
            </w:pPr>
          </w:p>
        </w:tc>
        <w:tc>
          <w:tcPr>
            <w:tcW w:w="2013" w:type="pct"/>
            <w:gridSpan w:val="3"/>
            <w:vMerge w:val="restart"/>
          </w:tcPr>
          <w:p w14:paraId="0EDAC5D9" w14:textId="77777777" w:rsidR="005D4517" w:rsidRPr="005D4517" w:rsidRDefault="005D4517" w:rsidP="005D4517">
            <w:pPr>
              <w:ind w:firstLine="0"/>
              <w:rPr>
                <w:rFonts w:cs="Times New Roman"/>
              </w:rPr>
            </w:pPr>
            <w:r w:rsidRPr="005D4517">
              <w:rPr>
                <w:rFonts w:cs="Times New Roman"/>
              </w:rPr>
              <w:t>Итого по Программе</w:t>
            </w:r>
          </w:p>
        </w:tc>
        <w:tc>
          <w:tcPr>
            <w:tcW w:w="335" w:type="pct"/>
          </w:tcPr>
          <w:p w14:paraId="79E4D30C" w14:textId="77777777" w:rsidR="005D4517" w:rsidRPr="005D4517" w:rsidRDefault="005D4517" w:rsidP="005D4517">
            <w:pPr>
              <w:ind w:firstLine="0"/>
              <w:jc w:val="center"/>
              <w:rPr>
                <w:rFonts w:cs="Times New Roman"/>
              </w:rPr>
            </w:pPr>
            <w:r w:rsidRPr="005D4517">
              <w:rPr>
                <w:rFonts w:cs="Times New Roman"/>
              </w:rPr>
              <w:t>всего</w:t>
            </w:r>
          </w:p>
        </w:tc>
        <w:tc>
          <w:tcPr>
            <w:tcW w:w="431" w:type="pct"/>
          </w:tcPr>
          <w:p w14:paraId="5A815C8F" w14:textId="77777777" w:rsidR="005D4517" w:rsidRPr="005D4517" w:rsidRDefault="005D4517" w:rsidP="005D4517">
            <w:pPr>
              <w:ind w:firstLine="0"/>
              <w:jc w:val="center"/>
              <w:rPr>
                <w:rFonts w:cs="Times New Roman"/>
              </w:rPr>
            </w:pPr>
            <w:r w:rsidRPr="005D4517">
              <w:rPr>
                <w:rFonts w:cs="Times New Roman"/>
              </w:rPr>
              <w:t>112,888</w:t>
            </w:r>
          </w:p>
        </w:tc>
        <w:tc>
          <w:tcPr>
            <w:tcW w:w="431" w:type="pct"/>
          </w:tcPr>
          <w:p w14:paraId="2FC8B4B0" w14:textId="77777777" w:rsidR="005D4517" w:rsidRPr="005D4517" w:rsidRDefault="005D4517" w:rsidP="005D4517">
            <w:pPr>
              <w:ind w:firstLine="0"/>
              <w:jc w:val="center"/>
              <w:rPr>
                <w:rFonts w:cs="Times New Roman"/>
              </w:rPr>
            </w:pPr>
            <w:r w:rsidRPr="005D4517">
              <w:rPr>
                <w:rFonts w:cs="Times New Roman"/>
              </w:rPr>
              <w:t>23,807</w:t>
            </w:r>
          </w:p>
        </w:tc>
        <w:tc>
          <w:tcPr>
            <w:tcW w:w="479" w:type="pct"/>
          </w:tcPr>
          <w:p w14:paraId="41C89C81" w14:textId="77777777" w:rsidR="005D4517" w:rsidRPr="005D4517" w:rsidRDefault="005D4517" w:rsidP="005D4517">
            <w:pPr>
              <w:ind w:firstLine="0"/>
              <w:jc w:val="center"/>
              <w:rPr>
                <w:rFonts w:cs="Times New Roman"/>
              </w:rPr>
            </w:pPr>
            <w:r w:rsidRPr="005D4517">
              <w:rPr>
                <w:rFonts w:cs="Times New Roman"/>
              </w:rPr>
              <w:t>7,807</w:t>
            </w:r>
          </w:p>
        </w:tc>
        <w:tc>
          <w:tcPr>
            <w:tcW w:w="480" w:type="pct"/>
          </w:tcPr>
          <w:p w14:paraId="4828CF2A" w14:textId="77777777" w:rsidR="005D4517" w:rsidRPr="005D4517" w:rsidRDefault="005D4517" w:rsidP="005D4517">
            <w:pPr>
              <w:ind w:firstLine="0"/>
              <w:jc w:val="center"/>
              <w:rPr>
                <w:rFonts w:cs="Times New Roman"/>
              </w:rPr>
            </w:pPr>
            <w:r w:rsidRPr="005D4517">
              <w:rPr>
                <w:rFonts w:cs="Times New Roman"/>
              </w:rPr>
              <w:t>81,274</w:t>
            </w:r>
          </w:p>
        </w:tc>
        <w:tc>
          <w:tcPr>
            <w:tcW w:w="601" w:type="pct"/>
            <w:vMerge w:val="restart"/>
          </w:tcPr>
          <w:p w14:paraId="60A050FA" w14:textId="77777777" w:rsidR="005D4517" w:rsidRPr="005D4517" w:rsidRDefault="005D4517" w:rsidP="005D4517">
            <w:pPr>
              <w:ind w:firstLine="0"/>
              <w:jc w:val="center"/>
              <w:rPr>
                <w:rFonts w:cs="Times New Roman"/>
              </w:rPr>
            </w:pPr>
            <w:r w:rsidRPr="005D4517">
              <w:rPr>
                <w:rFonts w:cs="Times New Roman"/>
              </w:rPr>
              <w:t>ДАПКиПР,</w:t>
            </w:r>
          </w:p>
          <w:p w14:paraId="014F750B" w14:textId="77777777" w:rsidR="005D4517" w:rsidRPr="005D4517" w:rsidRDefault="005D4517" w:rsidP="005D4517">
            <w:pPr>
              <w:ind w:firstLine="0"/>
              <w:jc w:val="center"/>
              <w:rPr>
                <w:rFonts w:cs="Times New Roman"/>
              </w:rPr>
            </w:pPr>
            <w:r w:rsidRPr="005D4517">
              <w:rPr>
                <w:rFonts w:cs="Times New Roman"/>
              </w:rPr>
              <w:t>ФГБУ «Управле-ние Ярос-лавльме-лиоводхоз»</w:t>
            </w:r>
          </w:p>
        </w:tc>
      </w:tr>
      <w:tr w:rsidR="005D4517" w:rsidRPr="005D4517" w14:paraId="7BD81D6D" w14:textId="77777777" w:rsidTr="00644061">
        <w:tc>
          <w:tcPr>
            <w:tcW w:w="228" w:type="pct"/>
            <w:vMerge/>
          </w:tcPr>
          <w:p w14:paraId="0D6BB8D5" w14:textId="77777777" w:rsidR="005D4517" w:rsidRPr="005D4517" w:rsidRDefault="005D4517" w:rsidP="005D4517">
            <w:pPr>
              <w:ind w:firstLine="0"/>
              <w:jc w:val="center"/>
              <w:rPr>
                <w:rFonts w:cs="Times New Roman"/>
              </w:rPr>
            </w:pPr>
          </w:p>
        </w:tc>
        <w:tc>
          <w:tcPr>
            <w:tcW w:w="2013" w:type="pct"/>
            <w:gridSpan w:val="3"/>
            <w:vMerge/>
          </w:tcPr>
          <w:p w14:paraId="789E6984" w14:textId="77777777" w:rsidR="005D4517" w:rsidRPr="005D4517" w:rsidRDefault="005D4517" w:rsidP="005D4517">
            <w:pPr>
              <w:ind w:firstLine="0"/>
              <w:jc w:val="center"/>
              <w:rPr>
                <w:rFonts w:cs="Times New Roman"/>
              </w:rPr>
            </w:pPr>
          </w:p>
        </w:tc>
        <w:tc>
          <w:tcPr>
            <w:tcW w:w="335" w:type="pct"/>
          </w:tcPr>
          <w:p w14:paraId="7042D83F" w14:textId="77777777" w:rsidR="005D4517" w:rsidRPr="005D4517" w:rsidRDefault="005D4517" w:rsidP="005D4517">
            <w:pPr>
              <w:ind w:firstLine="0"/>
              <w:jc w:val="center"/>
              <w:rPr>
                <w:rFonts w:cs="Times New Roman"/>
              </w:rPr>
            </w:pPr>
            <w:r w:rsidRPr="005D4517">
              <w:rPr>
                <w:rFonts w:cs="Times New Roman"/>
              </w:rPr>
              <w:t>2015</w:t>
            </w:r>
          </w:p>
        </w:tc>
        <w:tc>
          <w:tcPr>
            <w:tcW w:w="431" w:type="pct"/>
          </w:tcPr>
          <w:p w14:paraId="4F6EED49" w14:textId="77777777" w:rsidR="005D4517" w:rsidRPr="005D4517" w:rsidRDefault="005D4517" w:rsidP="005D4517">
            <w:pPr>
              <w:ind w:firstLine="0"/>
              <w:jc w:val="center"/>
              <w:rPr>
                <w:rFonts w:cs="Times New Roman"/>
              </w:rPr>
            </w:pPr>
            <w:r w:rsidRPr="005D4517">
              <w:rPr>
                <w:rFonts w:cs="Times New Roman"/>
              </w:rPr>
              <w:t>16,536</w:t>
            </w:r>
          </w:p>
        </w:tc>
        <w:tc>
          <w:tcPr>
            <w:tcW w:w="431" w:type="pct"/>
          </w:tcPr>
          <w:p w14:paraId="6D91E1DC"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109294AF"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625EB64B" w14:textId="77777777" w:rsidR="005D4517" w:rsidRPr="005D4517" w:rsidRDefault="005D4517" w:rsidP="005D4517">
            <w:pPr>
              <w:ind w:firstLine="0"/>
              <w:jc w:val="center"/>
              <w:rPr>
                <w:rFonts w:cs="Times New Roman"/>
              </w:rPr>
            </w:pPr>
            <w:r w:rsidRPr="005D4517">
              <w:rPr>
                <w:rFonts w:cs="Times New Roman"/>
              </w:rPr>
              <w:t>16,536</w:t>
            </w:r>
          </w:p>
        </w:tc>
        <w:tc>
          <w:tcPr>
            <w:tcW w:w="601" w:type="pct"/>
            <w:vMerge/>
          </w:tcPr>
          <w:p w14:paraId="66844857" w14:textId="77777777" w:rsidR="005D4517" w:rsidRPr="005D4517" w:rsidRDefault="005D4517" w:rsidP="005D4517">
            <w:pPr>
              <w:ind w:firstLine="0"/>
              <w:jc w:val="center"/>
              <w:rPr>
                <w:rFonts w:cs="Times New Roman"/>
              </w:rPr>
            </w:pPr>
          </w:p>
        </w:tc>
      </w:tr>
      <w:tr w:rsidR="005D4517" w:rsidRPr="005D4517" w14:paraId="00DD4D71" w14:textId="77777777" w:rsidTr="00644061">
        <w:tc>
          <w:tcPr>
            <w:tcW w:w="228" w:type="pct"/>
            <w:vMerge/>
          </w:tcPr>
          <w:p w14:paraId="2CEDC70D" w14:textId="77777777" w:rsidR="005D4517" w:rsidRPr="005D4517" w:rsidRDefault="005D4517" w:rsidP="005D4517">
            <w:pPr>
              <w:ind w:firstLine="0"/>
              <w:jc w:val="center"/>
              <w:rPr>
                <w:rFonts w:cs="Times New Roman"/>
              </w:rPr>
            </w:pPr>
          </w:p>
        </w:tc>
        <w:tc>
          <w:tcPr>
            <w:tcW w:w="2013" w:type="pct"/>
            <w:gridSpan w:val="3"/>
            <w:vMerge/>
          </w:tcPr>
          <w:p w14:paraId="38F9F924" w14:textId="77777777" w:rsidR="005D4517" w:rsidRPr="005D4517" w:rsidRDefault="005D4517" w:rsidP="005D4517">
            <w:pPr>
              <w:ind w:firstLine="0"/>
              <w:jc w:val="center"/>
              <w:rPr>
                <w:rFonts w:cs="Times New Roman"/>
              </w:rPr>
            </w:pPr>
          </w:p>
        </w:tc>
        <w:tc>
          <w:tcPr>
            <w:tcW w:w="335" w:type="pct"/>
          </w:tcPr>
          <w:p w14:paraId="68D7B57D" w14:textId="77777777" w:rsidR="005D4517" w:rsidRPr="005D4517" w:rsidRDefault="005D4517" w:rsidP="005D4517">
            <w:pPr>
              <w:ind w:firstLine="0"/>
              <w:jc w:val="center"/>
              <w:rPr>
                <w:rFonts w:cs="Times New Roman"/>
              </w:rPr>
            </w:pPr>
            <w:r w:rsidRPr="005D4517">
              <w:rPr>
                <w:rFonts w:cs="Times New Roman"/>
              </w:rPr>
              <w:t>2016</w:t>
            </w:r>
          </w:p>
        </w:tc>
        <w:tc>
          <w:tcPr>
            <w:tcW w:w="431" w:type="pct"/>
          </w:tcPr>
          <w:p w14:paraId="365A6D54" w14:textId="77777777" w:rsidR="005D4517" w:rsidRPr="005D4517" w:rsidRDefault="005D4517" w:rsidP="005D4517">
            <w:pPr>
              <w:ind w:firstLine="0"/>
              <w:jc w:val="center"/>
              <w:rPr>
                <w:rFonts w:cs="Times New Roman"/>
              </w:rPr>
            </w:pPr>
            <w:r w:rsidRPr="005D4517">
              <w:rPr>
                <w:rFonts w:cs="Times New Roman"/>
              </w:rPr>
              <w:t>13,571</w:t>
            </w:r>
          </w:p>
        </w:tc>
        <w:tc>
          <w:tcPr>
            <w:tcW w:w="431" w:type="pct"/>
          </w:tcPr>
          <w:p w14:paraId="4620FF17" w14:textId="77777777" w:rsidR="005D4517" w:rsidRPr="005D4517" w:rsidRDefault="005D4517" w:rsidP="005D4517">
            <w:pPr>
              <w:ind w:firstLine="0"/>
              <w:jc w:val="center"/>
              <w:rPr>
                <w:rFonts w:cs="Times New Roman"/>
              </w:rPr>
            </w:pPr>
            <w:r w:rsidRPr="005D4517">
              <w:rPr>
                <w:rFonts w:cs="Times New Roman"/>
              </w:rPr>
              <w:t>0,000</w:t>
            </w:r>
          </w:p>
        </w:tc>
        <w:tc>
          <w:tcPr>
            <w:tcW w:w="479" w:type="pct"/>
          </w:tcPr>
          <w:p w14:paraId="7AE6EB72"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07E3694E" w14:textId="77777777" w:rsidR="005D4517" w:rsidRPr="005D4517" w:rsidRDefault="005D4517" w:rsidP="005D4517">
            <w:pPr>
              <w:ind w:firstLine="0"/>
              <w:jc w:val="center"/>
              <w:rPr>
                <w:rFonts w:cs="Times New Roman"/>
              </w:rPr>
            </w:pPr>
            <w:r w:rsidRPr="005D4517">
              <w:rPr>
                <w:rFonts w:cs="Times New Roman"/>
              </w:rPr>
              <w:t>13,571</w:t>
            </w:r>
          </w:p>
        </w:tc>
        <w:tc>
          <w:tcPr>
            <w:tcW w:w="601" w:type="pct"/>
            <w:vMerge/>
          </w:tcPr>
          <w:p w14:paraId="3A4B9699" w14:textId="77777777" w:rsidR="005D4517" w:rsidRPr="005D4517" w:rsidRDefault="005D4517" w:rsidP="005D4517">
            <w:pPr>
              <w:ind w:firstLine="0"/>
              <w:jc w:val="center"/>
              <w:rPr>
                <w:rFonts w:cs="Times New Roman"/>
              </w:rPr>
            </w:pPr>
          </w:p>
        </w:tc>
      </w:tr>
      <w:tr w:rsidR="005D4517" w:rsidRPr="005D4517" w14:paraId="0E9112CE" w14:textId="77777777" w:rsidTr="00644061">
        <w:tc>
          <w:tcPr>
            <w:tcW w:w="228" w:type="pct"/>
            <w:vMerge/>
          </w:tcPr>
          <w:p w14:paraId="44F0A412" w14:textId="77777777" w:rsidR="005D4517" w:rsidRPr="005D4517" w:rsidRDefault="005D4517" w:rsidP="005D4517">
            <w:pPr>
              <w:ind w:firstLine="0"/>
              <w:jc w:val="center"/>
              <w:rPr>
                <w:rFonts w:cs="Times New Roman"/>
              </w:rPr>
            </w:pPr>
          </w:p>
        </w:tc>
        <w:tc>
          <w:tcPr>
            <w:tcW w:w="2013" w:type="pct"/>
            <w:gridSpan w:val="3"/>
            <w:vMerge/>
          </w:tcPr>
          <w:p w14:paraId="5ED30CF9" w14:textId="77777777" w:rsidR="005D4517" w:rsidRPr="005D4517" w:rsidRDefault="005D4517" w:rsidP="005D4517">
            <w:pPr>
              <w:ind w:firstLine="0"/>
              <w:jc w:val="center"/>
              <w:rPr>
                <w:rFonts w:cs="Times New Roman"/>
              </w:rPr>
            </w:pPr>
          </w:p>
        </w:tc>
        <w:tc>
          <w:tcPr>
            <w:tcW w:w="335" w:type="pct"/>
          </w:tcPr>
          <w:p w14:paraId="61A587DE" w14:textId="77777777" w:rsidR="005D4517" w:rsidRPr="005D4517" w:rsidRDefault="005D4517" w:rsidP="005D4517">
            <w:pPr>
              <w:ind w:firstLine="0"/>
              <w:jc w:val="center"/>
              <w:rPr>
                <w:rFonts w:cs="Times New Roman"/>
              </w:rPr>
            </w:pPr>
            <w:r w:rsidRPr="005D4517">
              <w:rPr>
                <w:rFonts w:cs="Times New Roman"/>
              </w:rPr>
              <w:t>2017</w:t>
            </w:r>
          </w:p>
        </w:tc>
        <w:tc>
          <w:tcPr>
            <w:tcW w:w="431" w:type="pct"/>
          </w:tcPr>
          <w:p w14:paraId="265A4091" w14:textId="77777777" w:rsidR="005D4517" w:rsidRPr="005D4517" w:rsidRDefault="005D4517" w:rsidP="005D4517">
            <w:pPr>
              <w:ind w:firstLine="0"/>
              <w:jc w:val="center"/>
              <w:rPr>
                <w:rFonts w:cs="Times New Roman"/>
              </w:rPr>
            </w:pPr>
            <w:r w:rsidRPr="005D4517">
              <w:rPr>
                <w:rFonts w:cs="Times New Roman"/>
              </w:rPr>
              <w:t>12,694</w:t>
            </w:r>
          </w:p>
        </w:tc>
        <w:tc>
          <w:tcPr>
            <w:tcW w:w="431" w:type="pct"/>
          </w:tcPr>
          <w:p w14:paraId="6F6BCA3F" w14:textId="77777777" w:rsidR="005D4517" w:rsidRPr="005D4517" w:rsidRDefault="005D4517" w:rsidP="005D4517">
            <w:pPr>
              <w:ind w:firstLine="0"/>
              <w:jc w:val="center"/>
              <w:rPr>
                <w:rFonts w:cs="Times New Roman"/>
              </w:rPr>
            </w:pPr>
            <w:r w:rsidRPr="005D4517">
              <w:rPr>
                <w:rFonts w:cs="Times New Roman"/>
              </w:rPr>
              <w:t>0,750</w:t>
            </w:r>
          </w:p>
        </w:tc>
        <w:tc>
          <w:tcPr>
            <w:tcW w:w="479" w:type="pct"/>
          </w:tcPr>
          <w:p w14:paraId="153ACF58"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0C313192" w14:textId="77777777" w:rsidR="005D4517" w:rsidRPr="005D4517" w:rsidRDefault="005D4517" w:rsidP="005D4517">
            <w:pPr>
              <w:ind w:firstLine="0"/>
              <w:jc w:val="center"/>
              <w:rPr>
                <w:rFonts w:cs="Times New Roman"/>
              </w:rPr>
            </w:pPr>
            <w:r w:rsidRPr="005D4517">
              <w:rPr>
                <w:rFonts w:cs="Times New Roman"/>
              </w:rPr>
              <w:t>11,944</w:t>
            </w:r>
          </w:p>
        </w:tc>
        <w:tc>
          <w:tcPr>
            <w:tcW w:w="601" w:type="pct"/>
            <w:vMerge/>
          </w:tcPr>
          <w:p w14:paraId="56477645" w14:textId="77777777" w:rsidR="005D4517" w:rsidRPr="005D4517" w:rsidRDefault="005D4517" w:rsidP="005D4517">
            <w:pPr>
              <w:ind w:firstLine="0"/>
              <w:jc w:val="center"/>
              <w:rPr>
                <w:rFonts w:cs="Times New Roman"/>
              </w:rPr>
            </w:pPr>
          </w:p>
        </w:tc>
      </w:tr>
      <w:tr w:rsidR="005D4517" w:rsidRPr="005D4517" w14:paraId="71E4E7BD" w14:textId="77777777" w:rsidTr="00644061">
        <w:tc>
          <w:tcPr>
            <w:tcW w:w="228" w:type="pct"/>
            <w:vMerge/>
          </w:tcPr>
          <w:p w14:paraId="6E8B253A" w14:textId="77777777" w:rsidR="005D4517" w:rsidRPr="005D4517" w:rsidRDefault="005D4517" w:rsidP="005D4517">
            <w:pPr>
              <w:ind w:firstLine="0"/>
              <w:jc w:val="center"/>
              <w:rPr>
                <w:rFonts w:cs="Times New Roman"/>
              </w:rPr>
            </w:pPr>
          </w:p>
        </w:tc>
        <w:tc>
          <w:tcPr>
            <w:tcW w:w="2013" w:type="pct"/>
            <w:gridSpan w:val="3"/>
            <w:vMerge/>
          </w:tcPr>
          <w:p w14:paraId="6B200B58" w14:textId="77777777" w:rsidR="005D4517" w:rsidRPr="005D4517" w:rsidRDefault="005D4517" w:rsidP="005D4517">
            <w:pPr>
              <w:ind w:firstLine="0"/>
              <w:jc w:val="center"/>
              <w:rPr>
                <w:rFonts w:cs="Times New Roman"/>
              </w:rPr>
            </w:pPr>
          </w:p>
        </w:tc>
        <w:tc>
          <w:tcPr>
            <w:tcW w:w="335" w:type="pct"/>
          </w:tcPr>
          <w:p w14:paraId="476010C0" w14:textId="77777777" w:rsidR="005D4517" w:rsidRPr="005D4517" w:rsidRDefault="005D4517" w:rsidP="005D4517">
            <w:pPr>
              <w:ind w:firstLine="0"/>
              <w:jc w:val="center"/>
              <w:rPr>
                <w:rFonts w:cs="Times New Roman"/>
              </w:rPr>
            </w:pPr>
            <w:r w:rsidRPr="005D4517">
              <w:rPr>
                <w:rFonts w:cs="Times New Roman"/>
              </w:rPr>
              <w:t>2018</w:t>
            </w:r>
          </w:p>
        </w:tc>
        <w:tc>
          <w:tcPr>
            <w:tcW w:w="431" w:type="pct"/>
          </w:tcPr>
          <w:p w14:paraId="4B6F713D" w14:textId="77777777" w:rsidR="005D4517" w:rsidRPr="005D4517" w:rsidRDefault="005D4517" w:rsidP="005D4517">
            <w:pPr>
              <w:ind w:firstLine="0"/>
              <w:jc w:val="center"/>
              <w:rPr>
                <w:rFonts w:cs="Times New Roman"/>
              </w:rPr>
            </w:pPr>
            <w:r w:rsidRPr="005D4517">
              <w:rPr>
                <w:rFonts w:cs="Times New Roman"/>
              </w:rPr>
              <w:t>26,053</w:t>
            </w:r>
          </w:p>
        </w:tc>
        <w:tc>
          <w:tcPr>
            <w:tcW w:w="431" w:type="pct"/>
          </w:tcPr>
          <w:p w14:paraId="0D5802B0" w14:textId="77777777" w:rsidR="005D4517" w:rsidRPr="005D4517" w:rsidRDefault="005D4517" w:rsidP="005D4517">
            <w:pPr>
              <w:ind w:firstLine="0"/>
              <w:jc w:val="center"/>
              <w:rPr>
                <w:rFonts w:cs="Times New Roman"/>
              </w:rPr>
            </w:pPr>
            <w:r w:rsidRPr="005D4517">
              <w:rPr>
                <w:rFonts w:cs="Times New Roman"/>
              </w:rPr>
              <w:t>10,250</w:t>
            </w:r>
          </w:p>
        </w:tc>
        <w:tc>
          <w:tcPr>
            <w:tcW w:w="479" w:type="pct"/>
          </w:tcPr>
          <w:p w14:paraId="046BBF08" w14:textId="77777777" w:rsidR="005D4517" w:rsidRPr="005D4517" w:rsidRDefault="005D4517" w:rsidP="005D4517">
            <w:pPr>
              <w:ind w:firstLine="0"/>
              <w:jc w:val="center"/>
              <w:rPr>
                <w:rFonts w:cs="Times New Roman"/>
              </w:rPr>
            </w:pPr>
            <w:r w:rsidRPr="005D4517">
              <w:rPr>
                <w:rFonts w:cs="Times New Roman"/>
              </w:rPr>
              <w:t>0,000</w:t>
            </w:r>
          </w:p>
        </w:tc>
        <w:tc>
          <w:tcPr>
            <w:tcW w:w="480" w:type="pct"/>
          </w:tcPr>
          <w:p w14:paraId="348C4603" w14:textId="77777777" w:rsidR="005D4517" w:rsidRPr="005D4517" w:rsidRDefault="005D4517" w:rsidP="005D4517">
            <w:pPr>
              <w:ind w:firstLine="0"/>
              <w:jc w:val="center"/>
              <w:rPr>
                <w:rFonts w:cs="Times New Roman"/>
              </w:rPr>
            </w:pPr>
            <w:r w:rsidRPr="005D4517">
              <w:rPr>
                <w:rFonts w:cs="Times New Roman"/>
              </w:rPr>
              <w:t>15,803</w:t>
            </w:r>
          </w:p>
        </w:tc>
        <w:tc>
          <w:tcPr>
            <w:tcW w:w="601" w:type="pct"/>
            <w:vMerge/>
          </w:tcPr>
          <w:p w14:paraId="0466AC19" w14:textId="77777777" w:rsidR="005D4517" w:rsidRPr="005D4517" w:rsidRDefault="005D4517" w:rsidP="005D4517">
            <w:pPr>
              <w:ind w:firstLine="0"/>
              <w:jc w:val="center"/>
              <w:rPr>
                <w:rFonts w:cs="Times New Roman"/>
              </w:rPr>
            </w:pPr>
          </w:p>
        </w:tc>
      </w:tr>
      <w:tr w:rsidR="005D4517" w:rsidRPr="005D4517" w14:paraId="41F65630" w14:textId="77777777" w:rsidTr="00644061">
        <w:tc>
          <w:tcPr>
            <w:tcW w:w="228" w:type="pct"/>
            <w:vMerge/>
          </w:tcPr>
          <w:p w14:paraId="759B2163" w14:textId="77777777" w:rsidR="005D4517" w:rsidRPr="005D4517" w:rsidRDefault="005D4517" w:rsidP="005D4517">
            <w:pPr>
              <w:ind w:firstLine="0"/>
              <w:jc w:val="center"/>
              <w:rPr>
                <w:rFonts w:cs="Times New Roman"/>
              </w:rPr>
            </w:pPr>
          </w:p>
        </w:tc>
        <w:tc>
          <w:tcPr>
            <w:tcW w:w="2013" w:type="pct"/>
            <w:gridSpan w:val="3"/>
            <w:vMerge/>
          </w:tcPr>
          <w:p w14:paraId="5B5CCA2D" w14:textId="77777777" w:rsidR="005D4517" w:rsidRPr="005D4517" w:rsidRDefault="005D4517" w:rsidP="005D4517">
            <w:pPr>
              <w:ind w:firstLine="0"/>
              <w:jc w:val="center"/>
              <w:rPr>
                <w:rFonts w:cs="Times New Roman"/>
              </w:rPr>
            </w:pPr>
          </w:p>
        </w:tc>
        <w:tc>
          <w:tcPr>
            <w:tcW w:w="335" w:type="pct"/>
          </w:tcPr>
          <w:p w14:paraId="11C4F9E4" w14:textId="77777777" w:rsidR="005D4517" w:rsidRPr="005D4517" w:rsidRDefault="005D4517" w:rsidP="005D4517">
            <w:pPr>
              <w:ind w:firstLine="0"/>
              <w:jc w:val="center"/>
              <w:rPr>
                <w:rFonts w:cs="Times New Roman"/>
              </w:rPr>
            </w:pPr>
            <w:r w:rsidRPr="005D4517">
              <w:rPr>
                <w:rFonts w:cs="Times New Roman"/>
              </w:rPr>
              <w:t>2019</w:t>
            </w:r>
          </w:p>
        </w:tc>
        <w:tc>
          <w:tcPr>
            <w:tcW w:w="431" w:type="pct"/>
          </w:tcPr>
          <w:p w14:paraId="4CB355A0" w14:textId="77777777" w:rsidR="005D4517" w:rsidRPr="005D4517" w:rsidRDefault="005D4517" w:rsidP="005D4517">
            <w:pPr>
              <w:ind w:firstLine="0"/>
              <w:jc w:val="center"/>
              <w:rPr>
                <w:rFonts w:cs="Times New Roman"/>
              </w:rPr>
            </w:pPr>
            <w:r w:rsidRPr="005D4517">
              <w:rPr>
                <w:rFonts w:cs="Times New Roman"/>
              </w:rPr>
              <w:t>18,950</w:t>
            </w:r>
          </w:p>
        </w:tc>
        <w:tc>
          <w:tcPr>
            <w:tcW w:w="431" w:type="pct"/>
          </w:tcPr>
          <w:p w14:paraId="16E8C500" w14:textId="77777777" w:rsidR="005D4517" w:rsidRPr="005D4517" w:rsidRDefault="005D4517" w:rsidP="005D4517">
            <w:pPr>
              <w:ind w:firstLine="0"/>
              <w:jc w:val="center"/>
              <w:rPr>
                <w:rFonts w:cs="Times New Roman"/>
              </w:rPr>
            </w:pPr>
            <w:r w:rsidRPr="005D4517">
              <w:rPr>
                <w:rFonts w:cs="Times New Roman"/>
              </w:rPr>
              <w:t>7,790</w:t>
            </w:r>
          </w:p>
        </w:tc>
        <w:tc>
          <w:tcPr>
            <w:tcW w:w="479" w:type="pct"/>
          </w:tcPr>
          <w:p w14:paraId="7ADA5DB9" w14:textId="77777777" w:rsidR="005D4517" w:rsidRPr="005D4517" w:rsidRDefault="005D4517" w:rsidP="005D4517">
            <w:pPr>
              <w:ind w:firstLine="0"/>
              <w:jc w:val="center"/>
              <w:rPr>
                <w:rFonts w:cs="Times New Roman"/>
              </w:rPr>
            </w:pPr>
            <w:r w:rsidRPr="005D4517">
              <w:rPr>
                <w:rFonts w:cs="Times New Roman"/>
              </w:rPr>
              <w:t>2,790</w:t>
            </w:r>
          </w:p>
        </w:tc>
        <w:tc>
          <w:tcPr>
            <w:tcW w:w="480" w:type="pct"/>
          </w:tcPr>
          <w:p w14:paraId="264A8269" w14:textId="77777777" w:rsidR="005D4517" w:rsidRPr="005D4517" w:rsidRDefault="005D4517" w:rsidP="005D4517">
            <w:pPr>
              <w:ind w:firstLine="0"/>
              <w:jc w:val="center"/>
              <w:rPr>
                <w:rFonts w:cs="Times New Roman"/>
              </w:rPr>
            </w:pPr>
            <w:r w:rsidRPr="005D4517">
              <w:rPr>
                <w:rFonts w:cs="Times New Roman"/>
              </w:rPr>
              <w:t>8,370</w:t>
            </w:r>
          </w:p>
        </w:tc>
        <w:tc>
          <w:tcPr>
            <w:tcW w:w="601" w:type="pct"/>
            <w:vMerge/>
          </w:tcPr>
          <w:p w14:paraId="1379C7E5" w14:textId="77777777" w:rsidR="005D4517" w:rsidRPr="005D4517" w:rsidRDefault="005D4517" w:rsidP="005D4517">
            <w:pPr>
              <w:ind w:firstLine="0"/>
              <w:jc w:val="center"/>
              <w:rPr>
                <w:rFonts w:cs="Times New Roman"/>
              </w:rPr>
            </w:pPr>
          </w:p>
        </w:tc>
      </w:tr>
      <w:tr w:rsidR="005D4517" w:rsidRPr="005D4517" w14:paraId="11FC4089" w14:textId="77777777" w:rsidTr="00644061">
        <w:tc>
          <w:tcPr>
            <w:tcW w:w="228" w:type="pct"/>
            <w:vMerge/>
          </w:tcPr>
          <w:p w14:paraId="2255398B" w14:textId="77777777" w:rsidR="005D4517" w:rsidRPr="005D4517" w:rsidRDefault="005D4517" w:rsidP="005D4517">
            <w:pPr>
              <w:ind w:firstLine="0"/>
              <w:jc w:val="center"/>
              <w:rPr>
                <w:rFonts w:cs="Times New Roman"/>
              </w:rPr>
            </w:pPr>
          </w:p>
        </w:tc>
        <w:tc>
          <w:tcPr>
            <w:tcW w:w="2013" w:type="pct"/>
            <w:gridSpan w:val="3"/>
            <w:vMerge/>
          </w:tcPr>
          <w:p w14:paraId="3A8D55A0" w14:textId="77777777" w:rsidR="005D4517" w:rsidRPr="005D4517" w:rsidRDefault="005D4517" w:rsidP="005D4517">
            <w:pPr>
              <w:ind w:firstLine="0"/>
              <w:jc w:val="center"/>
              <w:rPr>
                <w:rFonts w:cs="Times New Roman"/>
              </w:rPr>
            </w:pPr>
          </w:p>
        </w:tc>
        <w:tc>
          <w:tcPr>
            <w:tcW w:w="335" w:type="pct"/>
          </w:tcPr>
          <w:p w14:paraId="5B1AA394" w14:textId="77777777" w:rsidR="005D4517" w:rsidRPr="005D4517" w:rsidRDefault="005D4517" w:rsidP="005D4517">
            <w:pPr>
              <w:ind w:firstLine="0"/>
              <w:jc w:val="center"/>
              <w:rPr>
                <w:rFonts w:cs="Times New Roman"/>
              </w:rPr>
            </w:pPr>
            <w:r w:rsidRPr="005D4517">
              <w:rPr>
                <w:rFonts w:cs="Times New Roman"/>
              </w:rPr>
              <w:t>2020</w:t>
            </w:r>
          </w:p>
        </w:tc>
        <w:tc>
          <w:tcPr>
            <w:tcW w:w="431" w:type="pct"/>
          </w:tcPr>
          <w:p w14:paraId="28025768" w14:textId="77777777" w:rsidR="005D4517" w:rsidRPr="005D4517" w:rsidRDefault="005D4517" w:rsidP="005D4517">
            <w:pPr>
              <w:ind w:firstLine="0"/>
              <w:jc w:val="center"/>
              <w:rPr>
                <w:rFonts w:cs="Times New Roman"/>
              </w:rPr>
            </w:pPr>
            <w:r w:rsidRPr="005D4517">
              <w:rPr>
                <w:rFonts w:cs="Times New Roman"/>
              </w:rPr>
              <w:t>25,084</w:t>
            </w:r>
          </w:p>
        </w:tc>
        <w:tc>
          <w:tcPr>
            <w:tcW w:w="431" w:type="pct"/>
          </w:tcPr>
          <w:p w14:paraId="7CE0072C" w14:textId="77777777" w:rsidR="005D4517" w:rsidRPr="005D4517" w:rsidRDefault="005D4517" w:rsidP="005D4517">
            <w:pPr>
              <w:ind w:firstLine="0"/>
              <w:jc w:val="center"/>
              <w:rPr>
                <w:rFonts w:cs="Times New Roman"/>
              </w:rPr>
            </w:pPr>
            <w:r w:rsidRPr="005D4517">
              <w:rPr>
                <w:rFonts w:cs="Times New Roman"/>
              </w:rPr>
              <w:t>5,017</w:t>
            </w:r>
          </w:p>
        </w:tc>
        <w:tc>
          <w:tcPr>
            <w:tcW w:w="479" w:type="pct"/>
          </w:tcPr>
          <w:p w14:paraId="39800D62" w14:textId="77777777" w:rsidR="005D4517" w:rsidRPr="005D4517" w:rsidRDefault="005D4517" w:rsidP="005D4517">
            <w:pPr>
              <w:ind w:firstLine="0"/>
              <w:jc w:val="center"/>
              <w:rPr>
                <w:rFonts w:cs="Times New Roman"/>
              </w:rPr>
            </w:pPr>
            <w:r w:rsidRPr="005D4517">
              <w:rPr>
                <w:rFonts w:cs="Times New Roman"/>
              </w:rPr>
              <w:t>5,017</w:t>
            </w:r>
          </w:p>
        </w:tc>
        <w:tc>
          <w:tcPr>
            <w:tcW w:w="480" w:type="pct"/>
          </w:tcPr>
          <w:p w14:paraId="008E3FBF" w14:textId="77777777" w:rsidR="005D4517" w:rsidRPr="005D4517" w:rsidRDefault="005D4517" w:rsidP="005D4517">
            <w:pPr>
              <w:ind w:firstLine="0"/>
              <w:jc w:val="center"/>
              <w:rPr>
                <w:rFonts w:cs="Times New Roman"/>
              </w:rPr>
            </w:pPr>
            <w:r w:rsidRPr="005D4517">
              <w:rPr>
                <w:rFonts w:cs="Times New Roman"/>
              </w:rPr>
              <w:t>15,050</w:t>
            </w:r>
          </w:p>
        </w:tc>
        <w:tc>
          <w:tcPr>
            <w:tcW w:w="601" w:type="pct"/>
            <w:vMerge/>
          </w:tcPr>
          <w:p w14:paraId="6C303F60" w14:textId="77777777" w:rsidR="005D4517" w:rsidRPr="005D4517" w:rsidRDefault="005D4517" w:rsidP="005D4517">
            <w:pPr>
              <w:ind w:firstLine="0"/>
              <w:jc w:val="center"/>
              <w:rPr>
                <w:rFonts w:cs="Times New Roman"/>
              </w:rPr>
            </w:pPr>
          </w:p>
        </w:tc>
      </w:tr>
    </w:tbl>
    <w:p w14:paraId="155786E1" w14:textId="77777777" w:rsidR="005D4517" w:rsidRDefault="005D4517" w:rsidP="003C65B7">
      <w:pPr>
        <w:spacing w:after="200" w:line="276" w:lineRule="auto"/>
        <w:ind w:firstLine="0"/>
        <w:jc w:val="center"/>
        <w:rPr>
          <w:rFonts w:eastAsia="Calibri" w:cs="Times New Roman"/>
          <w:szCs w:val="28"/>
        </w:rPr>
      </w:pPr>
    </w:p>
    <w:p w14:paraId="6AB590E3" w14:textId="77777777" w:rsidR="003C65B7" w:rsidRPr="003C65B7" w:rsidRDefault="003C65B7" w:rsidP="003C65B7">
      <w:pPr>
        <w:widowControl w:val="0"/>
        <w:autoSpaceDE w:val="0"/>
        <w:autoSpaceDN w:val="0"/>
        <w:adjustRightInd w:val="0"/>
        <w:rPr>
          <w:rFonts w:cs="Times New Roman"/>
          <w:sz w:val="20"/>
          <w:szCs w:val="20"/>
        </w:rPr>
      </w:pPr>
    </w:p>
    <w:p w14:paraId="6AB590E4" w14:textId="77777777" w:rsidR="003C65B7" w:rsidRPr="003C65B7" w:rsidRDefault="003C65B7" w:rsidP="003C65B7">
      <w:pPr>
        <w:widowControl w:val="0"/>
        <w:autoSpaceDE w:val="0"/>
        <w:autoSpaceDN w:val="0"/>
        <w:adjustRightInd w:val="0"/>
        <w:ind w:firstLine="0"/>
        <w:rPr>
          <w:rFonts w:cs="Times New Roman"/>
          <w:sz w:val="20"/>
          <w:szCs w:val="20"/>
        </w:rPr>
        <w:sectPr w:rsidR="003C65B7" w:rsidRPr="003C65B7" w:rsidSect="008220FA">
          <w:headerReference w:type="default" r:id="rId17"/>
          <w:pgSz w:w="16838" w:h="11906" w:orient="landscape"/>
          <w:pgMar w:top="1985" w:right="1245" w:bottom="567" w:left="1134" w:header="709" w:footer="709" w:gutter="0"/>
          <w:cols w:space="708"/>
          <w:docGrid w:linePitch="381"/>
        </w:sectPr>
      </w:pPr>
    </w:p>
    <w:tbl>
      <w:tblPr>
        <w:tblStyle w:val="10"/>
        <w:tblW w:w="1316" w:type="pct"/>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9"/>
      </w:tblGrid>
      <w:tr w:rsidR="003C65B7" w:rsidRPr="003C65B7" w14:paraId="6AB590E7" w14:textId="77777777" w:rsidTr="009F4BF9">
        <w:trPr>
          <w:jc w:val="right"/>
        </w:trPr>
        <w:tc>
          <w:tcPr>
            <w:tcW w:w="5000" w:type="pct"/>
          </w:tcPr>
          <w:p w14:paraId="6AB590E5" w14:textId="77777777" w:rsidR="003C65B7" w:rsidRPr="003C65B7" w:rsidRDefault="003C65B7" w:rsidP="003C65B7">
            <w:pPr>
              <w:ind w:firstLine="0"/>
              <w:rPr>
                <w:rFonts w:cs="Times New Roman"/>
                <w:color w:val="000000"/>
                <w:szCs w:val="28"/>
              </w:rPr>
            </w:pPr>
            <w:r w:rsidRPr="003C65B7">
              <w:rPr>
                <w:rFonts w:cs="Times New Roman"/>
                <w:color w:val="000000"/>
                <w:szCs w:val="28"/>
              </w:rPr>
              <w:lastRenderedPageBreak/>
              <w:t>Приложение</w:t>
            </w:r>
          </w:p>
          <w:p w14:paraId="6AB590E6" w14:textId="77777777" w:rsidR="003C65B7" w:rsidRPr="003C65B7" w:rsidRDefault="003C65B7" w:rsidP="003C65B7">
            <w:pPr>
              <w:ind w:firstLine="0"/>
              <w:rPr>
                <w:rFonts w:cs="Times New Roman"/>
                <w:color w:val="000000"/>
                <w:szCs w:val="28"/>
              </w:rPr>
            </w:pPr>
            <w:r w:rsidRPr="003C65B7">
              <w:rPr>
                <w:rFonts w:cs="Times New Roman"/>
                <w:color w:val="000000"/>
                <w:szCs w:val="28"/>
              </w:rPr>
              <w:t>к Программе</w:t>
            </w:r>
          </w:p>
        </w:tc>
      </w:tr>
    </w:tbl>
    <w:p w14:paraId="6AB590E8" w14:textId="77777777" w:rsidR="003C65B7" w:rsidRPr="003C65B7" w:rsidRDefault="003C65B7" w:rsidP="003C65B7">
      <w:pPr>
        <w:jc w:val="center"/>
        <w:rPr>
          <w:rFonts w:cs="Times New Roman"/>
          <w:b/>
          <w:color w:val="000000"/>
          <w:szCs w:val="28"/>
        </w:rPr>
      </w:pPr>
    </w:p>
    <w:p w14:paraId="6AB590E9" w14:textId="77777777" w:rsidR="003C65B7" w:rsidRPr="003C65B7" w:rsidRDefault="003C65B7" w:rsidP="003C65B7">
      <w:pPr>
        <w:jc w:val="center"/>
        <w:rPr>
          <w:rFonts w:cs="Times New Roman"/>
          <w:b/>
          <w:color w:val="000000"/>
          <w:szCs w:val="28"/>
        </w:rPr>
      </w:pPr>
      <w:r w:rsidRPr="003C65B7">
        <w:rPr>
          <w:rFonts w:cs="Times New Roman"/>
          <w:b/>
          <w:color w:val="000000"/>
          <w:szCs w:val="28"/>
        </w:rPr>
        <w:t>ПОРЯДОК</w:t>
      </w:r>
    </w:p>
    <w:p w14:paraId="6AB590EA" w14:textId="77777777" w:rsidR="003C65B7" w:rsidRPr="003C65B7" w:rsidRDefault="003C65B7" w:rsidP="003C65B7">
      <w:pPr>
        <w:widowControl w:val="0"/>
        <w:autoSpaceDE w:val="0"/>
        <w:autoSpaceDN w:val="0"/>
        <w:adjustRightInd w:val="0"/>
        <w:ind w:firstLine="0"/>
        <w:jc w:val="center"/>
        <w:rPr>
          <w:rFonts w:eastAsiaTheme="minorEastAsia" w:cs="Times New Roman"/>
          <w:color w:val="000000"/>
          <w:szCs w:val="28"/>
          <w:lang w:eastAsia="ru-RU"/>
        </w:rPr>
      </w:pPr>
      <w:r w:rsidRPr="003C65B7">
        <w:rPr>
          <w:rFonts w:eastAsiaTheme="minorEastAsia" w:cs="Times New Roman"/>
          <w:b/>
          <w:color w:val="000000"/>
          <w:szCs w:val="28"/>
          <w:lang w:eastAsia="ru-RU"/>
        </w:rPr>
        <w:t>предоставления субсидий на возмещение части затрат на проведение культуртехнических работ на мелиорированных землях</w:t>
      </w:r>
      <w:r w:rsidRPr="003C65B7">
        <w:rPr>
          <w:rFonts w:eastAsiaTheme="minorEastAsia" w:cs="Times New Roman"/>
          <w:color w:val="000000"/>
          <w:szCs w:val="28"/>
          <w:lang w:eastAsia="ru-RU"/>
        </w:rPr>
        <w:t xml:space="preserve">  </w:t>
      </w:r>
    </w:p>
    <w:p w14:paraId="6AB590EB" w14:textId="77777777" w:rsidR="003C65B7" w:rsidRPr="003C65B7" w:rsidRDefault="003C65B7" w:rsidP="003C65B7">
      <w:pPr>
        <w:jc w:val="both"/>
        <w:rPr>
          <w:rFonts w:cs="Times New Roman"/>
          <w:color w:val="000000"/>
          <w:szCs w:val="28"/>
        </w:rPr>
      </w:pPr>
    </w:p>
    <w:p w14:paraId="6AB590EC" w14:textId="77777777" w:rsidR="003C65B7" w:rsidRPr="003C65B7" w:rsidRDefault="003C65B7" w:rsidP="003C65B7">
      <w:pPr>
        <w:jc w:val="both"/>
        <w:rPr>
          <w:rFonts w:cs="Times New Roman"/>
          <w:color w:val="000000"/>
          <w:szCs w:val="28"/>
        </w:rPr>
      </w:pPr>
      <w:r w:rsidRPr="003C65B7">
        <w:rPr>
          <w:rFonts w:cs="Times New Roman"/>
          <w:color w:val="000000"/>
          <w:szCs w:val="28"/>
        </w:rPr>
        <w:t xml:space="preserve">1. </w:t>
      </w:r>
      <w:r w:rsidRPr="003C65B7">
        <w:t xml:space="preserve">Предоставление из федерального и областного бюджетов субсидий </w:t>
      </w:r>
      <w:r w:rsidRPr="003C65B7">
        <w:rPr>
          <w:rFonts w:cs="Times New Roman"/>
          <w:color w:val="000000"/>
          <w:szCs w:val="28"/>
        </w:rPr>
        <w:t>на возмещение части затрат сельскохозяйственных товаропроизводителей на проведение культуртехнических работ</w:t>
      </w:r>
      <w:r w:rsidRPr="003C65B7">
        <w:t xml:space="preserve"> на мелиорированных землях (далее </w:t>
      </w:r>
      <w:r w:rsidRPr="003C65B7">
        <w:rPr>
          <w:rFonts w:cs="Times New Roman"/>
          <w:szCs w:val="28"/>
          <w:lang w:eastAsia="ru-RU"/>
        </w:rPr>
        <w:t>–</w:t>
      </w:r>
      <w:r w:rsidRPr="003C65B7">
        <w:t xml:space="preserve"> субсидия,</w:t>
      </w:r>
      <w:r w:rsidRPr="003C65B7">
        <w:tab/>
        <w:t>субсидии) производится сельскохозяйственным товаропроизво-дителям всех форм собственности (кроме граждан, ведущих личное подсобное хозяйство)</w:t>
      </w:r>
      <w:r w:rsidRPr="003C65B7">
        <w:rPr>
          <w:rFonts w:cs="Times New Roman"/>
          <w:color w:val="000000"/>
          <w:szCs w:val="28"/>
        </w:rPr>
        <w:t xml:space="preserve">, осуществляющим деятельность на территории Ярославской области и занимающимся выращиванием сельскохозяйственных культур (далее </w:t>
      </w:r>
      <w:r w:rsidRPr="003C65B7">
        <w:rPr>
          <w:rFonts w:cs="Times New Roman"/>
          <w:szCs w:val="28"/>
          <w:lang w:eastAsia="ru-RU"/>
        </w:rPr>
        <w:t>–</w:t>
      </w:r>
      <w:r w:rsidRPr="003C65B7">
        <w:rPr>
          <w:rFonts w:cs="Times New Roman"/>
          <w:color w:val="000000"/>
          <w:szCs w:val="28"/>
        </w:rPr>
        <w:t xml:space="preserve"> получатель, получатели субсидии (-ий)), в соответствии с постановлением Правительства Российской Федерации от 12 октября 2013 г. № 922 «О федеральной целевой программе «Развитие мелиорации земель сельскохозяйственного назначения России на 2014 − 2020 годы».</w:t>
      </w:r>
    </w:p>
    <w:p w14:paraId="6AB590ED" w14:textId="77777777" w:rsidR="003C65B7" w:rsidRPr="003C65B7" w:rsidRDefault="003C65B7" w:rsidP="003C65B7">
      <w:pPr>
        <w:jc w:val="both"/>
      </w:pPr>
      <w:r w:rsidRPr="003C65B7">
        <w:t>2. Субсидии  предоставляются получателям субсидий в пределах лимитов бюджетных ассигнований, выделенных на эти цели в текущем финансовом году из областного и федерального бюджетов в порядке, установленном законодательством</w:t>
      </w:r>
      <w:r w:rsidRPr="003C65B7">
        <w:rPr>
          <w:rFonts w:cs="Times New Roman"/>
          <w:color w:val="000000"/>
          <w:szCs w:val="28"/>
        </w:rPr>
        <w:t>.</w:t>
      </w:r>
      <w:r w:rsidRPr="003C65B7">
        <w:t xml:space="preserve"> </w:t>
      </w:r>
    </w:p>
    <w:p w14:paraId="6AB590EE" w14:textId="77777777" w:rsidR="003C65B7" w:rsidRPr="003C65B7" w:rsidRDefault="003C65B7" w:rsidP="003C65B7">
      <w:pPr>
        <w:jc w:val="both"/>
        <w:rPr>
          <w:rFonts w:cs="Times New Roman"/>
          <w:color w:val="000000"/>
          <w:szCs w:val="28"/>
        </w:rPr>
      </w:pPr>
      <w:r w:rsidRPr="003C65B7">
        <w:rPr>
          <w:rFonts w:cs="Times New Roman"/>
          <w:color w:val="000000"/>
          <w:szCs w:val="28"/>
        </w:rPr>
        <w:t>3. Субсидии предоставляются при соблюдении следующих условий:</w:t>
      </w:r>
    </w:p>
    <w:p w14:paraId="6AB590EF" w14:textId="77777777" w:rsidR="003C65B7" w:rsidRPr="003C65B7" w:rsidRDefault="003C65B7" w:rsidP="003C65B7">
      <w:pPr>
        <w:jc w:val="both"/>
        <w:rPr>
          <w:rFonts w:cs="Times New Roman"/>
          <w:color w:val="000000"/>
          <w:szCs w:val="28"/>
        </w:rPr>
      </w:pPr>
      <w:r w:rsidRPr="003C65B7">
        <w:rPr>
          <w:rFonts w:cs="Times New Roman"/>
          <w:color w:val="000000"/>
          <w:szCs w:val="28"/>
        </w:rPr>
        <w:t>- отсутствие процедуры конкурсного производства, введенной в соответствии с Федеральным законом от 26 октября 2002 года № 127-ФЗ</w:t>
      </w:r>
      <w:r w:rsidRPr="003C65B7">
        <w:rPr>
          <w:rFonts w:cs="Times New Roman"/>
          <w:color w:val="000000"/>
          <w:szCs w:val="28"/>
        </w:rPr>
        <w:br/>
        <w:t>«О несостоятельности (банкротстве)»;</w:t>
      </w:r>
    </w:p>
    <w:p w14:paraId="6AB590F0" w14:textId="77777777" w:rsidR="003C65B7" w:rsidRPr="003C65B7" w:rsidRDefault="003C65B7" w:rsidP="003C65B7">
      <w:pPr>
        <w:jc w:val="both"/>
        <w:rPr>
          <w:rFonts w:cs="Times New Roman"/>
          <w:color w:val="000000"/>
          <w:szCs w:val="28"/>
        </w:rPr>
      </w:pPr>
      <w:r w:rsidRPr="003C65B7">
        <w:rPr>
          <w:rFonts w:cs="Times New Roman"/>
          <w:color w:val="000000"/>
          <w:szCs w:val="28"/>
        </w:rPr>
        <w:t>- предоставление получателями субсидий отчета о финансово-экономическом состоянии в орган управления сельским хозяйством муниципального района Ярославской области, на территории которого они расположены, в сроки, установленные  администрацией соответствующего муниципального района;</w:t>
      </w:r>
    </w:p>
    <w:p w14:paraId="6AB590F1" w14:textId="77777777" w:rsidR="003C65B7" w:rsidRPr="003C65B7" w:rsidRDefault="003C65B7" w:rsidP="003C65B7">
      <w:pPr>
        <w:jc w:val="both"/>
      </w:pPr>
      <w:r w:rsidRPr="003C65B7">
        <w:rPr>
          <w:rFonts w:cs="Times New Roman"/>
          <w:color w:val="000000"/>
          <w:szCs w:val="28"/>
        </w:rPr>
        <w:t xml:space="preserve">- заключение соглашения о предоставлении средств федерального бюджета и областного бюджета на проведение мероприятий в сфере сельского хозяйства на текущий финансовый год по форме, ежегодно утверждаемой приказом </w:t>
      </w:r>
      <w:r w:rsidRPr="003C65B7">
        <w:t xml:space="preserve">департамента агропромышленного комплекса и потребительского рынка Ярославской области (далее </w:t>
      </w:r>
      <w:r w:rsidRPr="003C65B7">
        <w:rPr>
          <w:rFonts w:cs="Times New Roman"/>
          <w:szCs w:val="28"/>
          <w:lang w:eastAsia="ru-RU"/>
        </w:rPr>
        <w:t>–</w:t>
      </w:r>
      <w:r w:rsidRPr="003C65B7">
        <w:t xml:space="preserve"> ДАПКиПР);</w:t>
      </w:r>
    </w:p>
    <w:p w14:paraId="6AB590F2" w14:textId="77777777" w:rsidR="003C65B7" w:rsidRPr="003C65B7" w:rsidRDefault="003C65B7" w:rsidP="003C65B7">
      <w:pPr>
        <w:ind w:firstLine="0"/>
        <w:jc w:val="both"/>
        <w:rPr>
          <w:rFonts w:cs="Times New Roman"/>
          <w:szCs w:val="28"/>
        </w:rPr>
      </w:pPr>
      <w:r w:rsidRPr="003C65B7">
        <w:tab/>
        <w:t xml:space="preserve">- предоставление получателями субсидий справки о наличии мелиорированных земель,  выданной </w:t>
      </w:r>
      <w:r w:rsidRPr="003C65B7">
        <w:rPr>
          <w:rFonts w:eastAsia="Calibri" w:cs="Times New Roman"/>
          <w:color w:val="000000"/>
          <w:szCs w:val="24"/>
          <w:lang w:eastAsia="ru-RU"/>
        </w:rPr>
        <w:t>федеральным государственным бюджетным учреждением «Управление мелиорации земель и сельскохозяйственного водоснабжения по Ярославской области»</w:t>
      </w:r>
      <w:r w:rsidRPr="003C65B7">
        <w:t>.</w:t>
      </w:r>
    </w:p>
    <w:p w14:paraId="6AB590F3" w14:textId="77777777" w:rsidR="003C65B7" w:rsidRPr="003C65B7" w:rsidRDefault="003C65B7" w:rsidP="003C65B7">
      <w:pPr>
        <w:jc w:val="both"/>
      </w:pPr>
      <w:r w:rsidRPr="003C65B7">
        <w:t xml:space="preserve">4. Расчет размера субсидий производится исходя из фактических затрат на культуртехнические работы на мелиорированных землях без учета </w:t>
      </w:r>
      <w:r w:rsidRPr="003C65B7">
        <w:rPr>
          <w:rFonts w:cs="Times New Roman"/>
          <w:color w:val="000000"/>
          <w:szCs w:val="28"/>
        </w:rPr>
        <w:t xml:space="preserve">налога на добавленную стоимость </w:t>
      </w:r>
      <w:r w:rsidRPr="003C65B7">
        <w:t>и  ставок субсидий из областного и федерального бюджетов (далее – ставки субсидий).</w:t>
      </w:r>
    </w:p>
    <w:p w14:paraId="6AB590F4" w14:textId="77777777" w:rsidR="003C65B7" w:rsidRPr="003C65B7" w:rsidRDefault="003C65B7" w:rsidP="003C65B7">
      <w:pPr>
        <w:jc w:val="both"/>
      </w:pPr>
      <w:r w:rsidRPr="003C65B7">
        <w:lastRenderedPageBreak/>
        <w:t>Ставки субсидий определяются ежегодно приказом ДАПКиПР  и устанавливаются в процентах  от фактически произведенных и документально подтвержденных затрат. Общий размер ставок субсидий не должен превышать  40 процентов от фактических затрат на культуртехнические работы.</w:t>
      </w:r>
    </w:p>
    <w:p w14:paraId="6AB590F5" w14:textId="77777777" w:rsidR="003C65B7" w:rsidRPr="003C65B7" w:rsidRDefault="003C65B7" w:rsidP="003C65B7">
      <w:pPr>
        <w:jc w:val="both"/>
      </w:pPr>
      <w:r w:rsidRPr="003C65B7">
        <w:t xml:space="preserve">5. Основаниями для получения субсидий являются: </w:t>
      </w:r>
    </w:p>
    <w:p w14:paraId="6AB590F6" w14:textId="77777777" w:rsidR="003C65B7" w:rsidRPr="003C65B7" w:rsidRDefault="003C65B7" w:rsidP="003C65B7">
      <w:pPr>
        <w:jc w:val="both"/>
        <w:rPr>
          <w:rFonts w:cs="Times New Roman"/>
          <w:color w:val="000000"/>
          <w:szCs w:val="28"/>
        </w:rPr>
      </w:pPr>
      <w:r w:rsidRPr="003C65B7">
        <w:rPr>
          <w:rFonts w:cs="Times New Roman"/>
          <w:color w:val="000000"/>
          <w:szCs w:val="28"/>
        </w:rPr>
        <w:t>- заявление о предоставлении субсидий;</w:t>
      </w:r>
    </w:p>
    <w:p w14:paraId="6AB590F7" w14:textId="77777777" w:rsidR="003C65B7" w:rsidRPr="003C65B7" w:rsidRDefault="003C65B7" w:rsidP="003C65B7">
      <w:pPr>
        <w:jc w:val="both"/>
        <w:rPr>
          <w:rFonts w:cs="Times New Roman"/>
          <w:color w:val="000000"/>
          <w:szCs w:val="28"/>
        </w:rPr>
      </w:pPr>
      <w:r w:rsidRPr="003C65B7">
        <w:rPr>
          <w:rFonts w:cs="Times New Roman"/>
          <w:color w:val="000000"/>
          <w:szCs w:val="28"/>
        </w:rPr>
        <w:t>- справки</w:t>
      </w:r>
      <w:r w:rsidRPr="003C65B7">
        <w:rPr>
          <w:rFonts w:cs="Times New Roman"/>
          <w:szCs w:val="28"/>
          <w:lang w:eastAsia="ru-RU"/>
        </w:rPr>
        <w:t>-расчеты субсидий по формам согласно приложениям  1, 2 к Порядку;</w:t>
      </w:r>
    </w:p>
    <w:p w14:paraId="6AB590F8" w14:textId="77777777" w:rsidR="003C65B7" w:rsidRPr="003C65B7" w:rsidRDefault="003C65B7" w:rsidP="003C65B7">
      <w:pPr>
        <w:jc w:val="both"/>
        <w:rPr>
          <w:rFonts w:cs="Times New Roman"/>
          <w:color w:val="000000"/>
          <w:szCs w:val="28"/>
        </w:rPr>
      </w:pPr>
      <w:r w:rsidRPr="003C65B7">
        <w:rPr>
          <w:rFonts w:cs="Times New Roman"/>
          <w:color w:val="000000"/>
          <w:szCs w:val="28"/>
        </w:rPr>
        <w:t>- копия сметы на культуртехнические работы, прошедшей проверку достоверности и обоснованности сметной стоимости в соответствии с законодательством Российской Федерации;</w:t>
      </w:r>
    </w:p>
    <w:p w14:paraId="6AB590F9" w14:textId="77777777" w:rsidR="003C65B7" w:rsidRPr="003C65B7" w:rsidRDefault="003C65B7" w:rsidP="003C65B7">
      <w:pPr>
        <w:jc w:val="both"/>
        <w:rPr>
          <w:rFonts w:cs="Times New Roman"/>
          <w:color w:val="000000"/>
          <w:szCs w:val="28"/>
        </w:rPr>
      </w:pPr>
      <w:r w:rsidRPr="003C65B7">
        <w:rPr>
          <w:rFonts w:cs="Times New Roman"/>
          <w:color w:val="000000"/>
          <w:szCs w:val="28"/>
        </w:rPr>
        <w:t xml:space="preserve">- копия договора на выполнение культуртехнических работ подрядным способом, заверенная получателем субсидий; </w:t>
      </w:r>
    </w:p>
    <w:p w14:paraId="6AB590FA" w14:textId="77777777" w:rsidR="003C65B7" w:rsidRPr="003C65B7" w:rsidRDefault="003C65B7" w:rsidP="003C65B7">
      <w:pPr>
        <w:jc w:val="both"/>
        <w:rPr>
          <w:rFonts w:cs="Times New Roman"/>
          <w:color w:val="000000"/>
          <w:szCs w:val="28"/>
        </w:rPr>
      </w:pPr>
      <w:r w:rsidRPr="003C65B7">
        <w:rPr>
          <w:rFonts w:cs="Times New Roman"/>
          <w:color w:val="000000"/>
          <w:szCs w:val="28"/>
        </w:rPr>
        <w:t>- копии актов о приемке выполненных работ, заверенные получателем субсидий, по форме КС-2, утвержденной постановлением Государственного комитета Российской Федерации по статистике от 11 ноября 1999 г. № 100 «Об утверждении унифицированных форм первичной учетной документации по учету работ в капитальном строительстве и ремонтно-строительных работ», в отношении культуртехнических работ;</w:t>
      </w:r>
    </w:p>
    <w:p w14:paraId="6AB590FB" w14:textId="77777777" w:rsidR="003C65B7" w:rsidRPr="003C65B7" w:rsidRDefault="003C65B7" w:rsidP="003C65B7">
      <w:pPr>
        <w:jc w:val="both"/>
        <w:rPr>
          <w:rFonts w:cs="Times New Roman"/>
          <w:color w:val="000000"/>
          <w:szCs w:val="28"/>
        </w:rPr>
      </w:pPr>
      <w:r w:rsidRPr="003C65B7">
        <w:rPr>
          <w:rFonts w:cs="Times New Roman"/>
          <w:color w:val="000000"/>
          <w:szCs w:val="28"/>
        </w:rPr>
        <w:t>- копия справки о стоимости выполненных работ и затрат, заверенная получателем субсидий, по форме КС-3, утвержденной постановлением Государственного комитета Российской Федерации по статистике                                от 11 ноября 1999 г.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3C65B7">
        <w:t xml:space="preserve"> </w:t>
      </w:r>
      <w:r w:rsidRPr="003C65B7">
        <w:rPr>
          <w:rFonts w:cs="Times New Roman"/>
          <w:color w:val="000000"/>
          <w:szCs w:val="28"/>
        </w:rPr>
        <w:t xml:space="preserve">в отношении культуртехнических работ; </w:t>
      </w:r>
    </w:p>
    <w:p w14:paraId="6AB590FC" w14:textId="77777777" w:rsidR="003C65B7" w:rsidRPr="003C65B7" w:rsidRDefault="003C65B7" w:rsidP="003C65B7">
      <w:pPr>
        <w:jc w:val="both"/>
        <w:rPr>
          <w:rFonts w:cs="Times New Roman"/>
          <w:color w:val="000000"/>
          <w:szCs w:val="28"/>
        </w:rPr>
      </w:pPr>
      <w:r w:rsidRPr="003C65B7">
        <w:rPr>
          <w:rFonts w:cs="Times New Roman"/>
          <w:color w:val="000000"/>
          <w:szCs w:val="28"/>
        </w:rPr>
        <w:t xml:space="preserve">- копии платежных поручений на оплату выполненных культуртехнических работ, заверенные кредитной организацией. </w:t>
      </w:r>
    </w:p>
    <w:p w14:paraId="6AB590FD" w14:textId="77777777" w:rsidR="003C65B7" w:rsidRPr="003C65B7" w:rsidRDefault="003C65B7" w:rsidP="003C65B7">
      <w:pPr>
        <w:jc w:val="both"/>
      </w:pPr>
      <w:r w:rsidRPr="003C65B7">
        <w:rPr>
          <w:rFonts w:cs="Times New Roman"/>
          <w:color w:val="000000"/>
          <w:szCs w:val="28"/>
        </w:rPr>
        <w:t xml:space="preserve">6. Документы, перечисленные в пункте 5 данного Порядка (далее – документы), получатель субсидий представляет в ДАПКиПР </w:t>
      </w:r>
      <w:r w:rsidRPr="003C65B7">
        <w:t>не позднее                   15 ноября текущего года.</w:t>
      </w:r>
    </w:p>
    <w:p w14:paraId="6AB590FE" w14:textId="77777777" w:rsidR="003C65B7" w:rsidRPr="003C65B7" w:rsidRDefault="003C65B7" w:rsidP="003C65B7">
      <w:pPr>
        <w:jc w:val="both"/>
        <w:rPr>
          <w:rFonts w:cs="Times New Roman"/>
          <w:color w:val="000000"/>
          <w:szCs w:val="28"/>
        </w:rPr>
      </w:pPr>
      <w:r w:rsidRPr="003C65B7">
        <w:t>7</w:t>
      </w:r>
      <w:r w:rsidRPr="003C65B7">
        <w:rPr>
          <w:rFonts w:cs="Times New Roman"/>
          <w:color w:val="000000"/>
          <w:szCs w:val="28"/>
        </w:rPr>
        <w:t>. Ответственность за достоверность сведений, представляемых для получения субсидий, возлагается на получателей субсидий.</w:t>
      </w:r>
    </w:p>
    <w:p w14:paraId="6AB590FF" w14:textId="77777777" w:rsidR="003C65B7" w:rsidRPr="003C65B7" w:rsidRDefault="003C65B7" w:rsidP="003C65B7">
      <w:pPr>
        <w:jc w:val="both"/>
        <w:rPr>
          <w:rFonts w:cs="Times New Roman"/>
          <w:color w:val="000000"/>
          <w:szCs w:val="28"/>
        </w:rPr>
      </w:pPr>
      <w:r w:rsidRPr="003C65B7">
        <w:rPr>
          <w:rFonts w:cs="Times New Roman"/>
          <w:color w:val="000000"/>
          <w:szCs w:val="28"/>
        </w:rPr>
        <w:t>8. ДАПКиПР:</w:t>
      </w:r>
    </w:p>
    <w:p w14:paraId="6AB59100" w14:textId="77777777" w:rsidR="003C65B7" w:rsidRPr="003C65B7" w:rsidRDefault="003C65B7" w:rsidP="003C65B7">
      <w:pPr>
        <w:jc w:val="both"/>
        <w:rPr>
          <w:rFonts w:cs="Times New Roman"/>
          <w:color w:val="000000"/>
          <w:szCs w:val="28"/>
        </w:rPr>
      </w:pPr>
      <w:r w:rsidRPr="003C65B7">
        <w:rPr>
          <w:rFonts w:cs="Times New Roman"/>
          <w:color w:val="000000"/>
          <w:szCs w:val="28"/>
        </w:rPr>
        <w:t>8.1. В день подачи заявления с приложением документов регистрирует их в порядке поступления в специальном журнале регистрации, который пронумерован, прошнурован и скреплен печатью.</w:t>
      </w:r>
    </w:p>
    <w:p w14:paraId="6AB59101" w14:textId="77777777" w:rsidR="003C65B7" w:rsidRPr="003C65B7" w:rsidRDefault="003C65B7" w:rsidP="003C65B7">
      <w:pPr>
        <w:jc w:val="both"/>
        <w:rPr>
          <w:rFonts w:cs="Times New Roman"/>
          <w:color w:val="000000"/>
          <w:szCs w:val="28"/>
        </w:rPr>
      </w:pPr>
      <w:r w:rsidRPr="003C65B7">
        <w:rPr>
          <w:rFonts w:cs="Times New Roman"/>
          <w:color w:val="000000"/>
          <w:szCs w:val="28"/>
        </w:rPr>
        <w:t>8.2. В течение 10 рабочих дней с даты регистрации документов рассматривает представленные документы  на соответствие требованиям данного Порядка.</w:t>
      </w:r>
    </w:p>
    <w:p w14:paraId="6AB59102" w14:textId="77777777" w:rsidR="003C65B7" w:rsidRPr="003C65B7" w:rsidRDefault="003C65B7" w:rsidP="003C65B7">
      <w:pPr>
        <w:jc w:val="both"/>
        <w:rPr>
          <w:rFonts w:cs="Times New Roman"/>
          <w:color w:val="000000"/>
          <w:szCs w:val="28"/>
        </w:rPr>
      </w:pPr>
      <w:r w:rsidRPr="003C65B7">
        <w:rPr>
          <w:rFonts w:cs="Times New Roman"/>
          <w:color w:val="000000"/>
          <w:szCs w:val="28"/>
        </w:rPr>
        <w:t>8.3. По результатам проверки документов принимает решение о предоставлении субсидии  либо об отказе в предоставлении субсидии, которое оформляется приказом ДАПКиПР.</w:t>
      </w:r>
    </w:p>
    <w:p w14:paraId="6AB59103" w14:textId="77777777" w:rsidR="003C65B7" w:rsidRPr="003C65B7" w:rsidRDefault="003C65B7" w:rsidP="003C65B7">
      <w:pPr>
        <w:ind w:firstLine="0"/>
        <w:jc w:val="both"/>
        <w:rPr>
          <w:rFonts w:cs="Times New Roman"/>
          <w:color w:val="000000"/>
          <w:szCs w:val="28"/>
        </w:rPr>
      </w:pPr>
      <w:r w:rsidRPr="003C65B7">
        <w:rPr>
          <w:rFonts w:cs="Times New Roman"/>
          <w:color w:val="000000"/>
          <w:szCs w:val="28"/>
        </w:rPr>
        <w:lastRenderedPageBreak/>
        <w:t xml:space="preserve">          8.4. На основании приказа ДАПКиПР, указанного в подпункте 8.3 данного пункта Порядка, составляет реестр на финансирование по соответствующей бюджетной классификации, направляет его в департамент финансов Ярославской области для перечисления средств получателям субсидий в соответствии с приказом департамента финансов Ярославской области от 30.12.2010 № 29н «О Порядке кассового обслуживания исполнения областного бюджета департаментом финансов Ярославской области».</w:t>
      </w:r>
    </w:p>
    <w:p w14:paraId="6AB59104" w14:textId="77777777" w:rsidR="003C65B7" w:rsidRPr="003C65B7" w:rsidRDefault="003C65B7" w:rsidP="003C65B7">
      <w:pPr>
        <w:ind w:firstLine="0"/>
        <w:jc w:val="both"/>
        <w:rPr>
          <w:rFonts w:cs="Times New Roman"/>
          <w:color w:val="000000"/>
          <w:szCs w:val="28"/>
        </w:rPr>
      </w:pPr>
      <w:r w:rsidRPr="003C65B7">
        <w:rPr>
          <w:rFonts w:cs="Times New Roman"/>
          <w:color w:val="000000"/>
          <w:szCs w:val="28"/>
        </w:rPr>
        <w:t xml:space="preserve">     9. ДАПКиПР отказывает в предоставлении субсидии по следующим основаниям:</w:t>
      </w:r>
    </w:p>
    <w:p w14:paraId="6AB59105"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ab/>
        <w:t>- отсутствие полного перечня документов;</w:t>
      </w:r>
    </w:p>
    <w:p w14:paraId="6AB59106"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ab/>
        <w:t>- несоответствие условиям, предусмотренным данным Порядком;</w:t>
      </w:r>
    </w:p>
    <w:p w14:paraId="6AB59107"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ab/>
        <w:t>- отсутствие или недостаток лимита бюджетных обязательств на соответствующий финансовый год по данному виду государственной поддержки.</w:t>
      </w:r>
    </w:p>
    <w:p w14:paraId="6AB59108" w14:textId="77777777" w:rsidR="003C65B7" w:rsidRPr="003C65B7" w:rsidRDefault="003C65B7" w:rsidP="003C65B7">
      <w:pPr>
        <w:ind w:firstLine="0"/>
        <w:jc w:val="both"/>
        <w:rPr>
          <w:rFonts w:cs="Times New Roman"/>
          <w:color w:val="000000"/>
          <w:szCs w:val="28"/>
        </w:rPr>
      </w:pPr>
      <w:r w:rsidRPr="003C65B7">
        <w:rPr>
          <w:rFonts w:cs="Times New Roman"/>
          <w:color w:val="000000"/>
          <w:szCs w:val="28"/>
        </w:rPr>
        <w:t xml:space="preserve">          В случае если ДАПКиПР принимает решение об отказе в предоставлении субсидии, он в течение 3 рабочих дней с момента подписания приказа, указанного в подпункте 8.3 пункта 8 Порядка, уведомляет получателя субсидии о принятом решении в письменной форме с указанием причины отказа.</w:t>
      </w:r>
    </w:p>
    <w:p w14:paraId="6AB59109"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 xml:space="preserve">       Получатель субсидии, получивший отказ, имеет право на повторное обращение.</w:t>
      </w:r>
    </w:p>
    <w:p w14:paraId="6AB5910A"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 xml:space="preserve">       10. ДАПКиПР и органы государственного финансового контроля      осуществляют обязательные проверки условий, целей и порядка предоставления субсидий в соответствии с законодательством Российской Федерации. </w:t>
      </w:r>
    </w:p>
    <w:p w14:paraId="6AB5910B" w14:textId="77777777" w:rsidR="003C65B7" w:rsidRPr="003C65B7" w:rsidRDefault="003C65B7" w:rsidP="003C65B7">
      <w:pPr>
        <w:ind w:firstLine="225"/>
        <w:jc w:val="both"/>
        <w:rPr>
          <w:rFonts w:cs="Times New Roman"/>
          <w:color w:val="000000"/>
          <w:szCs w:val="28"/>
        </w:rPr>
      </w:pPr>
      <w:r w:rsidRPr="003C65B7">
        <w:rPr>
          <w:rFonts w:cs="Times New Roman"/>
          <w:color w:val="000000"/>
          <w:szCs w:val="28"/>
        </w:rPr>
        <w:t xml:space="preserve">       11. В случае установления фактов нарушения условий предоставления субсидии  субсидия подлежит возврату в доход бюджета.</w:t>
      </w:r>
    </w:p>
    <w:p w14:paraId="6AB5910C" w14:textId="77777777" w:rsidR="003C65B7" w:rsidRPr="003C65B7" w:rsidRDefault="003C65B7" w:rsidP="003C65B7">
      <w:pPr>
        <w:jc w:val="both"/>
        <w:rPr>
          <w:rFonts w:cs="Times New Roman"/>
          <w:color w:val="000000"/>
          <w:szCs w:val="28"/>
        </w:rPr>
      </w:pPr>
      <w:r w:rsidRPr="003C65B7">
        <w:rPr>
          <w:rFonts w:cs="Times New Roman"/>
          <w:color w:val="000000"/>
          <w:szCs w:val="28"/>
        </w:rPr>
        <w:t>При возникновении оснований для возврата субсидии, не позднее чем в 10-дневный срок со дня обнаружения нарушений, получателю субсидии направляется уведомление о возврате субсидии с указанием суммы, подлежащей возврату.</w:t>
      </w:r>
    </w:p>
    <w:p w14:paraId="6AB5910D" w14:textId="77777777" w:rsidR="003C65B7" w:rsidRPr="003C65B7" w:rsidRDefault="003C65B7" w:rsidP="003C65B7">
      <w:pPr>
        <w:jc w:val="both"/>
        <w:rPr>
          <w:rFonts w:cs="Times New Roman"/>
          <w:color w:val="000000"/>
          <w:szCs w:val="28"/>
        </w:rPr>
      </w:pPr>
      <w:r w:rsidRPr="003C65B7">
        <w:rPr>
          <w:rFonts w:cs="Times New Roman"/>
          <w:color w:val="000000"/>
          <w:szCs w:val="28"/>
        </w:rPr>
        <w:t>В срок, не превышающий 30 дней со дня получения письменного уведомления о возврате субсидии, получатель субсидии обязан осуществить возврат субсидии в бюджет по платежным реквизитам, указанным в уведомлении.</w:t>
      </w:r>
    </w:p>
    <w:p w14:paraId="6AB5910E" w14:textId="77777777" w:rsidR="003C65B7" w:rsidRPr="003C65B7" w:rsidRDefault="003C65B7" w:rsidP="003C65B7">
      <w:pPr>
        <w:tabs>
          <w:tab w:val="left" w:pos="6499"/>
        </w:tabs>
        <w:ind w:firstLine="225"/>
        <w:jc w:val="both"/>
        <w:rPr>
          <w:rFonts w:cs="Times New Roman"/>
          <w:color w:val="000000"/>
          <w:szCs w:val="28"/>
        </w:rPr>
      </w:pPr>
      <w:r w:rsidRPr="003C65B7">
        <w:rPr>
          <w:rFonts w:cs="Times New Roman"/>
          <w:color w:val="000000"/>
          <w:szCs w:val="28"/>
        </w:rPr>
        <w:t xml:space="preserve">       В случае невозврата субсидии в установленный срок взыскание средств с получателя субсидии производится в судебном порядке. </w:t>
      </w:r>
    </w:p>
    <w:p w14:paraId="6AB5910F" w14:textId="77777777" w:rsidR="003C65B7" w:rsidRPr="003C65B7" w:rsidRDefault="003C65B7" w:rsidP="003C65B7">
      <w:pPr>
        <w:ind w:firstLine="225"/>
        <w:jc w:val="both"/>
        <w:rPr>
          <w:rFonts w:cs="Times New Roman"/>
          <w:color w:val="000000"/>
          <w:szCs w:val="28"/>
        </w:rPr>
      </w:pPr>
    </w:p>
    <w:p w14:paraId="6AB59110" w14:textId="77777777" w:rsidR="003C65B7" w:rsidRPr="003C65B7" w:rsidRDefault="003C65B7" w:rsidP="003C65B7">
      <w:pPr>
        <w:ind w:firstLine="225"/>
        <w:jc w:val="both"/>
        <w:rPr>
          <w:rFonts w:cs="Times New Roman"/>
          <w:color w:val="000000"/>
          <w:szCs w:val="28"/>
        </w:rPr>
      </w:pPr>
    </w:p>
    <w:p w14:paraId="6AB59111" w14:textId="77777777" w:rsidR="003C65B7" w:rsidRPr="003C65B7" w:rsidRDefault="003C65B7" w:rsidP="003C65B7">
      <w:pPr>
        <w:ind w:firstLine="225"/>
        <w:jc w:val="both"/>
        <w:rPr>
          <w:rFonts w:cs="Times New Roman"/>
          <w:color w:val="000000"/>
          <w:szCs w:val="28"/>
        </w:rPr>
      </w:pPr>
    </w:p>
    <w:p w14:paraId="6AB59112" w14:textId="77777777" w:rsidR="003C65B7" w:rsidRPr="003C65B7" w:rsidRDefault="003C65B7" w:rsidP="003C65B7">
      <w:pPr>
        <w:ind w:firstLine="225"/>
        <w:jc w:val="both"/>
        <w:rPr>
          <w:rFonts w:cs="Times New Roman"/>
          <w:color w:val="000000"/>
          <w:szCs w:val="28"/>
        </w:rPr>
      </w:pPr>
    </w:p>
    <w:p w14:paraId="6AB59113" w14:textId="77777777" w:rsidR="003C65B7" w:rsidRPr="003C65B7" w:rsidRDefault="003C65B7" w:rsidP="003C65B7">
      <w:pPr>
        <w:ind w:firstLine="225"/>
        <w:jc w:val="both"/>
        <w:rPr>
          <w:rFonts w:cs="Times New Roman"/>
          <w:color w:val="000000"/>
          <w:szCs w:val="28"/>
        </w:rPr>
      </w:pPr>
    </w:p>
    <w:p w14:paraId="6AB59114" w14:textId="77777777" w:rsidR="003C65B7" w:rsidRPr="003C65B7" w:rsidRDefault="003C65B7" w:rsidP="003C65B7">
      <w:pPr>
        <w:ind w:firstLine="0"/>
        <w:jc w:val="both"/>
        <w:rPr>
          <w:rFonts w:cs="Times New Roman"/>
          <w:color w:val="000000"/>
          <w:szCs w:val="28"/>
        </w:rPr>
      </w:pPr>
    </w:p>
    <w:p w14:paraId="6AB59115" w14:textId="77777777" w:rsidR="003C65B7" w:rsidRPr="003C65B7" w:rsidRDefault="003C65B7" w:rsidP="003C65B7">
      <w:pPr>
        <w:ind w:firstLine="0"/>
        <w:jc w:val="both"/>
        <w:rPr>
          <w:rFonts w:cs="Times New Roman"/>
          <w:color w:val="000000"/>
          <w:szCs w:val="28"/>
        </w:rPr>
        <w:sectPr w:rsidR="003C65B7" w:rsidRPr="003C65B7" w:rsidSect="002A3EB1">
          <w:headerReference w:type="default" r:id="rId18"/>
          <w:pgSz w:w="11906" w:h="16838"/>
          <w:pgMar w:top="1134" w:right="567" w:bottom="1134" w:left="1985" w:header="709" w:footer="709" w:gutter="0"/>
          <w:pgNumType w:start="1"/>
          <w:cols w:space="708"/>
          <w:titlePg/>
          <w:docGrid w:linePitch="381"/>
        </w:sectPr>
      </w:pPr>
    </w:p>
    <w:tbl>
      <w:tblPr>
        <w:tblW w:w="5000" w:type="pct"/>
        <w:tblCellMar>
          <w:left w:w="165" w:type="dxa"/>
          <w:right w:w="165" w:type="dxa"/>
        </w:tblCellMar>
        <w:tblLook w:val="0000" w:firstRow="0" w:lastRow="0" w:firstColumn="0" w:lastColumn="0" w:noHBand="0" w:noVBand="0"/>
      </w:tblPr>
      <w:tblGrid>
        <w:gridCol w:w="4329"/>
        <w:gridCol w:w="5356"/>
      </w:tblGrid>
      <w:tr w:rsidR="003C65B7" w:rsidRPr="003C65B7" w14:paraId="6AB5911B" w14:textId="77777777" w:rsidTr="003C65B7">
        <w:trPr>
          <w:trHeight w:val="1273"/>
        </w:trPr>
        <w:tc>
          <w:tcPr>
            <w:tcW w:w="2235" w:type="pct"/>
            <w:tcBorders>
              <w:top w:val="nil"/>
              <w:left w:val="nil"/>
              <w:bottom w:val="nil"/>
              <w:right w:val="nil"/>
            </w:tcBorders>
          </w:tcPr>
          <w:p w14:paraId="6AB59116" w14:textId="77777777" w:rsidR="003C65B7" w:rsidRPr="003C65B7" w:rsidRDefault="003C65B7" w:rsidP="003C65B7">
            <w:pPr>
              <w:ind w:firstLine="0"/>
              <w:rPr>
                <w:rFonts w:cs="Times New Roman"/>
                <w:color w:val="000000"/>
                <w:sz w:val="24"/>
                <w:szCs w:val="28"/>
              </w:rPr>
            </w:pPr>
          </w:p>
        </w:tc>
        <w:tc>
          <w:tcPr>
            <w:tcW w:w="2765" w:type="pct"/>
            <w:tcBorders>
              <w:top w:val="nil"/>
              <w:left w:val="nil"/>
              <w:bottom w:val="nil"/>
              <w:right w:val="nil"/>
            </w:tcBorders>
          </w:tcPr>
          <w:p w14:paraId="6AB59117" w14:textId="77777777" w:rsidR="003C65B7" w:rsidRPr="003C65B7" w:rsidRDefault="003C65B7" w:rsidP="003C65B7">
            <w:pPr>
              <w:ind w:firstLine="0"/>
              <w:rPr>
                <w:rFonts w:cs="Times New Roman"/>
                <w:color w:val="000000"/>
                <w:szCs w:val="28"/>
              </w:rPr>
            </w:pPr>
            <w:r w:rsidRPr="003C65B7">
              <w:rPr>
                <w:rFonts w:cs="Times New Roman"/>
                <w:color w:val="000000"/>
                <w:szCs w:val="28"/>
              </w:rPr>
              <w:t>Приложение 1</w:t>
            </w:r>
          </w:p>
          <w:p w14:paraId="6AB59118" w14:textId="77777777" w:rsidR="003C65B7" w:rsidRPr="003C65B7" w:rsidRDefault="003C65B7" w:rsidP="003C65B7">
            <w:pPr>
              <w:ind w:firstLine="0"/>
              <w:rPr>
                <w:rFonts w:cs="Times New Roman"/>
                <w:color w:val="000000"/>
                <w:szCs w:val="28"/>
              </w:rPr>
            </w:pPr>
            <w:r w:rsidRPr="003C65B7">
              <w:rPr>
                <w:rFonts w:cs="Times New Roman"/>
                <w:color w:val="000000"/>
                <w:szCs w:val="28"/>
              </w:rPr>
              <w:t>к Порядку предоставления субсидий на возмещение части затрат на проведение культуртехнических работ на мелиорированных землях</w:t>
            </w:r>
          </w:p>
          <w:p w14:paraId="6AB59119" w14:textId="77777777" w:rsidR="003C65B7" w:rsidRPr="003C65B7" w:rsidRDefault="003C65B7" w:rsidP="003C65B7">
            <w:pPr>
              <w:ind w:firstLine="0"/>
              <w:rPr>
                <w:rFonts w:cs="Times New Roman"/>
                <w:color w:val="000000"/>
                <w:szCs w:val="28"/>
              </w:rPr>
            </w:pPr>
          </w:p>
          <w:p w14:paraId="6AB5911A" w14:textId="77777777" w:rsidR="003C65B7" w:rsidRPr="003C65B7" w:rsidRDefault="003C65B7" w:rsidP="003C65B7">
            <w:pPr>
              <w:ind w:right="587" w:firstLine="0"/>
              <w:rPr>
                <w:rFonts w:cs="Times New Roman"/>
                <w:color w:val="000000"/>
                <w:sz w:val="24"/>
                <w:szCs w:val="28"/>
              </w:rPr>
            </w:pPr>
            <w:r w:rsidRPr="003C65B7">
              <w:rPr>
                <w:rFonts w:cs="Times New Roman"/>
                <w:color w:val="000000"/>
                <w:szCs w:val="28"/>
              </w:rPr>
              <w:t>Форма</w:t>
            </w:r>
          </w:p>
        </w:tc>
      </w:tr>
    </w:tbl>
    <w:p w14:paraId="6AB5911C" w14:textId="77777777" w:rsidR="003C65B7" w:rsidRPr="003C65B7" w:rsidRDefault="003C65B7" w:rsidP="003C65B7">
      <w:pPr>
        <w:spacing w:line="276" w:lineRule="auto"/>
        <w:jc w:val="center"/>
        <w:rPr>
          <w:rFonts w:cs="Times New Roman"/>
          <w:b/>
          <w:color w:val="000000"/>
          <w:sz w:val="24"/>
          <w:szCs w:val="28"/>
        </w:rPr>
      </w:pPr>
    </w:p>
    <w:p w14:paraId="6AB5911D" w14:textId="77777777" w:rsidR="003C65B7" w:rsidRPr="003C65B7" w:rsidRDefault="003C65B7" w:rsidP="003C65B7">
      <w:pPr>
        <w:jc w:val="center"/>
        <w:rPr>
          <w:rFonts w:cs="Times New Roman"/>
          <w:b/>
          <w:color w:val="000000"/>
          <w:szCs w:val="28"/>
        </w:rPr>
      </w:pPr>
      <w:r w:rsidRPr="003C65B7">
        <w:rPr>
          <w:rFonts w:cs="Times New Roman"/>
          <w:b/>
          <w:color w:val="000000"/>
          <w:szCs w:val="28"/>
        </w:rPr>
        <w:t>СПРАВКА-РАСЧЕТ</w:t>
      </w:r>
    </w:p>
    <w:p w14:paraId="6AB5911E" w14:textId="77777777" w:rsidR="003C65B7" w:rsidRPr="003C65B7" w:rsidRDefault="003C65B7" w:rsidP="003C65B7">
      <w:pPr>
        <w:ind w:right="-2"/>
        <w:jc w:val="center"/>
        <w:rPr>
          <w:rFonts w:cs="Times New Roman"/>
          <w:b/>
          <w:color w:val="000000"/>
          <w:szCs w:val="28"/>
        </w:rPr>
      </w:pPr>
      <w:r w:rsidRPr="003C65B7">
        <w:rPr>
          <w:rFonts w:cs="Times New Roman"/>
          <w:b/>
          <w:color w:val="000000"/>
          <w:szCs w:val="28"/>
        </w:rPr>
        <w:t xml:space="preserve">субсидий из федерального бюджета на возмещение части затрат на проведение культуртехнических работ на мелиорированных землях </w:t>
      </w:r>
    </w:p>
    <w:p w14:paraId="6AB5911F" w14:textId="77777777" w:rsidR="003C65B7" w:rsidRPr="003C65B7" w:rsidRDefault="003C65B7" w:rsidP="003C65B7">
      <w:pPr>
        <w:jc w:val="center"/>
        <w:rPr>
          <w:rFonts w:cs="Times New Roman"/>
          <w:b/>
          <w:color w:val="000000"/>
          <w:szCs w:val="28"/>
        </w:rPr>
      </w:pPr>
      <w:r w:rsidRPr="003C65B7">
        <w:rPr>
          <w:rFonts w:cs="Times New Roman"/>
          <w:b/>
          <w:color w:val="000000"/>
          <w:szCs w:val="28"/>
        </w:rPr>
        <w:t>________________________________________________</w:t>
      </w:r>
    </w:p>
    <w:p w14:paraId="6AB59120" w14:textId="77777777" w:rsidR="003C65B7" w:rsidRPr="003C65B7" w:rsidRDefault="003C65B7" w:rsidP="003C65B7">
      <w:pPr>
        <w:jc w:val="center"/>
        <w:rPr>
          <w:rFonts w:cs="Times New Roman"/>
          <w:b/>
          <w:color w:val="000000"/>
          <w:sz w:val="24"/>
          <w:szCs w:val="28"/>
        </w:rPr>
      </w:pPr>
      <w:r w:rsidRPr="003C65B7">
        <w:rPr>
          <w:rFonts w:cs="Times New Roman"/>
          <w:b/>
          <w:color w:val="000000"/>
          <w:sz w:val="24"/>
          <w:szCs w:val="28"/>
        </w:rPr>
        <w:t>(наименование организации - получателя субсидии)</w:t>
      </w:r>
    </w:p>
    <w:p w14:paraId="6AB59121" w14:textId="77777777" w:rsidR="003C65B7" w:rsidRPr="003C65B7" w:rsidRDefault="003C65B7" w:rsidP="003C65B7">
      <w:pPr>
        <w:jc w:val="center"/>
        <w:rPr>
          <w:rFonts w:cs="Times New Roman"/>
          <w:b/>
          <w:color w:val="000000"/>
          <w:sz w:val="24"/>
          <w:szCs w:val="28"/>
        </w:rPr>
      </w:pPr>
    </w:p>
    <w:tbl>
      <w:tblPr>
        <w:tblW w:w="5000" w:type="pct"/>
        <w:tblCellMar>
          <w:left w:w="90" w:type="dxa"/>
          <w:right w:w="90" w:type="dxa"/>
        </w:tblCellMar>
        <w:tblLook w:val="0000" w:firstRow="0" w:lastRow="0" w:firstColumn="0" w:lastColumn="0" w:noHBand="0" w:noVBand="0"/>
      </w:tblPr>
      <w:tblGrid>
        <w:gridCol w:w="2596"/>
        <w:gridCol w:w="1958"/>
        <w:gridCol w:w="1663"/>
        <w:gridCol w:w="3318"/>
      </w:tblGrid>
      <w:tr w:rsidR="003C65B7" w:rsidRPr="003C65B7" w14:paraId="6AB59128" w14:textId="77777777" w:rsidTr="003C65B7">
        <w:trPr>
          <w:trHeight w:val="1517"/>
        </w:trPr>
        <w:tc>
          <w:tcPr>
            <w:tcW w:w="1361" w:type="pct"/>
            <w:tcBorders>
              <w:top w:val="single" w:sz="2" w:space="0" w:color="auto"/>
              <w:left w:val="single" w:sz="2" w:space="0" w:color="auto"/>
              <w:bottom w:val="single" w:sz="2" w:space="0" w:color="auto"/>
              <w:right w:val="single" w:sz="2" w:space="0" w:color="auto"/>
            </w:tcBorders>
          </w:tcPr>
          <w:p w14:paraId="6AB59122" w14:textId="77777777" w:rsidR="003C65B7" w:rsidRPr="003C65B7" w:rsidRDefault="003C65B7" w:rsidP="003C65B7">
            <w:pPr>
              <w:ind w:hanging="6"/>
              <w:jc w:val="center"/>
              <w:rPr>
                <w:rFonts w:cs="Times New Roman"/>
                <w:color w:val="000000"/>
                <w:szCs w:val="28"/>
              </w:rPr>
            </w:pPr>
            <w:r w:rsidRPr="003C65B7">
              <w:rPr>
                <w:rFonts w:cs="Times New Roman"/>
                <w:color w:val="000000"/>
                <w:szCs w:val="28"/>
              </w:rPr>
              <w:t>Наименование  мероприятия</w:t>
            </w:r>
          </w:p>
        </w:tc>
        <w:tc>
          <w:tcPr>
            <w:tcW w:w="1027" w:type="pct"/>
            <w:tcBorders>
              <w:top w:val="single" w:sz="2" w:space="0" w:color="auto"/>
              <w:left w:val="single" w:sz="2" w:space="0" w:color="auto"/>
              <w:bottom w:val="single" w:sz="2" w:space="0" w:color="auto"/>
              <w:right w:val="single" w:sz="2" w:space="0" w:color="auto"/>
            </w:tcBorders>
          </w:tcPr>
          <w:p w14:paraId="6AB59123" w14:textId="77777777" w:rsidR="003C65B7" w:rsidRPr="003C65B7" w:rsidRDefault="003C65B7" w:rsidP="003C65B7">
            <w:pPr>
              <w:ind w:hanging="2"/>
              <w:jc w:val="center"/>
              <w:rPr>
                <w:rFonts w:cs="Times New Roman"/>
                <w:color w:val="000000"/>
                <w:szCs w:val="28"/>
              </w:rPr>
            </w:pPr>
            <w:r w:rsidRPr="003C65B7">
              <w:rPr>
                <w:rFonts w:cs="Times New Roman"/>
                <w:color w:val="000000"/>
                <w:szCs w:val="28"/>
              </w:rPr>
              <w:t xml:space="preserve">Фактические затраты без НДС, </w:t>
            </w:r>
          </w:p>
          <w:p w14:paraId="6AB59124" w14:textId="77777777" w:rsidR="003C65B7" w:rsidRPr="003C65B7" w:rsidRDefault="003C65B7" w:rsidP="003C65B7">
            <w:pPr>
              <w:ind w:hanging="2"/>
              <w:jc w:val="center"/>
              <w:rPr>
                <w:rFonts w:cs="Times New Roman"/>
                <w:color w:val="000000"/>
                <w:szCs w:val="28"/>
              </w:rPr>
            </w:pPr>
            <w:r w:rsidRPr="003C65B7">
              <w:rPr>
                <w:rFonts w:cs="Times New Roman"/>
                <w:color w:val="000000"/>
                <w:szCs w:val="28"/>
              </w:rPr>
              <w:t>тыс. рублей</w:t>
            </w:r>
          </w:p>
        </w:tc>
        <w:tc>
          <w:tcPr>
            <w:tcW w:w="872" w:type="pct"/>
            <w:tcBorders>
              <w:top w:val="single" w:sz="2" w:space="0" w:color="auto"/>
              <w:left w:val="single" w:sz="2" w:space="0" w:color="auto"/>
              <w:bottom w:val="single" w:sz="2" w:space="0" w:color="auto"/>
              <w:right w:val="single" w:sz="2" w:space="0" w:color="auto"/>
            </w:tcBorders>
          </w:tcPr>
          <w:p w14:paraId="6AB59125" w14:textId="77777777" w:rsidR="003C65B7" w:rsidRPr="003C65B7" w:rsidRDefault="003C65B7" w:rsidP="003C65B7">
            <w:pPr>
              <w:ind w:firstLine="22"/>
              <w:jc w:val="center"/>
              <w:rPr>
                <w:rFonts w:cs="Times New Roman"/>
                <w:color w:val="000000"/>
                <w:szCs w:val="28"/>
              </w:rPr>
            </w:pPr>
            <w:r w:rsidRPr="003C65B7">
              <w:rPr>
                <w:rFonts w:cs="Times New Roman"/>
                <w:color w:val="000000"/>
                <w:szCs w:val="28"/>
              </w:rPr>
              <w:t>Ставка субсидии, %</w:t>
            </w:r>
          </w:p>
        </w:tc>
        <w:tc>
          <w:tcPr>
            <w:tcW w:w="1740" w:type="pct"/>
            <w:tcBorders>
              <w:top w:val="single" w:sz="2" w:space="0" w:color="auto"/>
              <w:left w:val="single" w:sz="2" w:space="0" w:color="auto"/>
              <w:bottom w:val="single" w:sz="2" w:space="0" w:color="auto"/>
              <w:right w:val="single" w:sz="2" w:space="0" w:color="auto"/>
            </w:tcBorders>
          </w:tcPr>
          <w:p w14:paraId="6AB59126" w14:textId="77777777" w:rsidR="003C65B7" w:rsidRPr="003C65B7" w:rsidRDefault="003C65B7" w:rsidP="003C65B7">
            <w:pPr>
              <w:ind w:firstLine="0"/>
              <w:jc w:val="center"/>
              <w:rPr>
                <w:rFonts w:cs="Times New Roman"/>
                <w:color w:val="000000"/>
                <w:szCs w:val="28"/>
              </w:rPr>
            </w:pPr>
            <w:r w:rsidRPr="003C65B7">
              <w:rPr>
                <w:rFonts w:cs="Times New Roman"/>
                <w:color w:val="000000"/>
                <w:szCs w:val="28"/>
              </w:rPr>
              <w:t>Сумма субсидии в пределах установленных лимитов,</w:t>
            </w:r>
          </w:p>
          <w:p w14:paraId="6AB59127" w14:textId="77777777" w:rsidR="003C65B7" w:rsidRPr="003C65B7" w:rsidRDefault="003C65B7" w:rsidP="003C65B7">
            <w:pPr>
              <w:ind w:firstLine="0"/>
              <w:jc w:val="center"/>
              <w:rPr>
                <w:rFonts w:cs="Times New Roman"/>
                <w:color w:val="000000"/>
                <w:szCs w:val="28"/>
              </w:rPr>
            </w:pPr>
            <w:r w:rsidRPr="003C65B7">
              <w:rPr>
                <w:rFonts w:cs="Times New Roman"/>
                <w:color w:val="000000"/>
                <w:szCs w:val="28"/>
              </w:rPr>
              <w:t>тыс. рублей*</w:t>
            </w:r>
          </w:p>
        </w:tc>
      </w:tr>
      <w:tr w:rsidR="003C65B7" w:rsidRPr="003C65B7" w14:paraId="6AB5912D" w14:textId="77777777" w:rsidTr="003C65B7">
        <w:trPr>
          <w:trHeight w:val="239"/>
        </w:trPr>
        <w:tc>
          <w:tcPr>
            <w:tcW w:w="1361" w:type="pct"/>
            <w:tcBorders>
              <w:top w:val="single" w:sz="2" w:space="0" w:color="auto"/>
              <w:left w:val="single" w:sz="2" w:space="0" w:color="auto"/>
              <w:bottom w:val="single" w:sz="2" w:space="0" w:color="auto"/>
              <w:right w:val="single" w:sz="2" w:space="0" w:color="auto"/>
            </w:tcBorders>
          </w:tcPr>
          <w:p w14:paraId="6AB59129" w14:textId="77777777" w:rsidR="003C65B7" w:rsidRPr="003C65B7" w:rsidRDefault="003C65B7" w:rsidP="003C65B7">
            <w:pPr>
              <w:spacing w:line="276" w:lineRule="auto"/>
              <w:ind w:firstLine="0"/>
              <w:jc w:val="center"/>
              <w:rPr>
                <w:rFonts w:cs="Times New Roman"/>
                <w:color w:val="000000"/>
                <w:szCs w:val="28"/>
              </w:rPr>
            </w:pPr>
            <w:r w:rsidRPr="003C65B7">
              <w:rPr>
                <w:rFonts w:cs="Times New Roman"/>
                <w:color w:val="000000"/>
                <w:szCs w:val="28"/>
              </w:rPr>
              <w:t>1</w:t>
            </w:r>
          </w:p>
        </w:tc>
        <w:tc>
          <w:tcPr>
            <w:tcW w:w="1027" w:type="pct"/>
            <w:tcBorders>
              <w:top w:val="single" w:sz="2" w:space="0" w:color="auto"/>
              <w:left w:val="single" w:sz="2" w:space="0" w:color="auto"/>
              <w:bottom w:val="single" w:sz="2" w:space="0" w:color="auto"/>
              <w:right w:val="single" w:sz="2" w:space="0" w:color="auto"/>
            </w:tcBorders>
          </w:tcPr>
          <w:p w14:paraId="6AB5912A" w14:textId="77777777" w:rsidR="003C65B7" w:rsidRPr="003C65B7" w:rsidRDefault="003C65B7" w:rsidP="003C65B7">
            <w:pPr>
              <w:spacing w:line="276" w:lineRule="auto"/>
              <w:ind w:firstLine="0"/>
              <w:jc w:val="center"/>
              <w:rPr>
                <w:rFonts w:cs="Times New Roman"/>
                <w:color w:val="000000"/>
                <w:szCs w:val="28"/>
              </w:rPr>
            </w:pPr>
            <w:r w:rsidRPr="003C65B7">
              <w:rPr>
                <w:rFonts w:cs="Times New Roman"/>
                <w:color w:val="000000"/>
                <w:szCs w:val="28"/>
              </w:rPr>
              <w:t>2</w:t>
            </w:r>
          </w:p>
        </w:tc>
        <w:tc>
          <w:tcPr>
            <w:tcW w:w="872" w:type="pct"/>
            <w:tcBorders>
              <w:top w:val="single" w:sz="2" w:space="0" w:color="auto"/>
              <w:left w:val="single" w:sz="2" w:space="0" w:color="auto"/>
              <w:bottom w:val="single" w:sz="2" w:space="0" w:color="auto"/>
              <w:right w:val="single" w:sz="2" w:space="0" w:color="auto"/>
            </w:tcBorders>
          </w:tcPr>
          <w:p w14:paraId="6AB5912B" w14:textId="77777777" w:rsidR="003C65B7" w:rsidRPr="003C65B7" w:rsidRDefault="003C65B7" w:rsidP="003C65B7">
            <w:pPr>
              <w:spacing w:line="276" w:lineRule="auto"/>
              <w:ind w:firstLine="0"/>
              <w:jc w:val="center"/>
              <w:rPr>
                <w:rFonts w:cs="Times New Roman"/>
                <w:color w:val="000000"/>
                <w:szCs w:val="28"/>
              </w:rPr>
            </w:pPr>
            <w:r w:rsidRPr="003C65B7">
              <w:rPr>
                <w:rFonts w:cs="Times New Roman"/>
                <w:color w:val="000000"/>
                <w:szCs w:val="28"/>
              </w:rPr>
              <w:t>3</w:t>
            </w:r>
          </w:p>
        </w:tc>
        <w:tc>
          <w:tcPr>
            <w:tcW w:w="1740" w:type="pct"/>
            <w:tcBorders>
              <w:top w:val="single" w:sz="2" w:space="0" w:color="auto"/>
              <w:left w:val="single" w:sz="2" w:space="0" w:color="auto"/>
              <w:bottom w:val="single" w:sz="2" w:space="0" w:color="auto"/>
              <w:right w:val="single" w:sz="2" w:space="0" w:color="auto"/>
            </w:tcBorders>
          </w:tcPr>
          <w:p w14:paraId="6AB5912C" w14:textId="77777777" w:rsidR="003C65B7" w:rsidRPr="003C65B7" w:rsidRDefault="003C65B7" w:rsidP="003C65B7">
            <w:pPr>
              <w:spacing w:line="276" w:lineRule="auto"/>
              <w:ind w:firstLine="0"/>
              <w:jc w:val="center"/>
              <w:rPr>
                <w:rFonts w:cs="Times New Roman"/>
                <w:color w:val="000000"/>
                <w:szCs w:val="28"/>
              </w:rPr>
            </w:pPr>
            <w:r w:rsidRPr="003C65B7">
              <w:rPr>
                <w:rFonts w:cs="Times New Roman"/>
                <w:color w:val="000000"/>
                <w:szCs w:val="28"/>
              </w:rPr>
              <w:t>4</w:t>
            </w:r>
          </w:p>
        </w:tc>
      </w:tr>
      <w:tr w:rsidR="003C65B7" w:rsidRPr="003C65B7" w14:paraId="6AB59132" w14:textId="77777777" w:rsidTr="003C65B7">
        <w:trPr>
          <w:trHeight w:val="339"/>
        </w:trPr>
        <w:tc>
          <w:tcPr>
            <w:tcW w:w="1361" w:type="pct"/>
            <w:tcBorders>
              <w:top w:val="single" w:sz="2" w:space="0" w:color="auto"/>
              <w:left w:val="single" w:sz="2" w:space="0" w:color="auto"/>
              <w:bottom w:val="single" w:sz="2" w:space="0" w:color="auto"/>
              <w:right w:val="single" w:sz="2" w:space="0" w:color="auto"/>
            </w:tcBorders>
          </w:tcPr>
          <w:p w14:paraId="6AB5912E" w14:textId="77777777" w:rsidR="003C65B7" w:rsidRPr="003C65B7" w:rsidRDefault="003C65B7" w:rsidP="003C65B7">
            <w:pPr>
              <w:spacing w:line="276" w:lineRule="auto"/>
              <w:rPr>
                <w:rFonts w:cs="Times New Roman"/>
                <w:color w:val="000000"/>
                <w:szCs w:val="28"/>
              </w:rPr>
            </w:pPr>
          </w:p>
        </w:tc>
        <w:tc>
          <w:tcPr>
            <w:tcW w:w="1027" w:type="pct"/>
            <w:tcBorders>
              <w:top w:val="single" w:sz="2" w:space="0" w:color="auto"/>
              <w:left w:val="single" w:sz="2" w:space="0" w:color="auto"/>
              <w:bottom w:val="single" w:sz="2" w:space="0" w:color="auto"/>
              <w:right w:val="single" w:sz="2" w:space="0" w:color="auto"/>
            </w:tcBorders>
          </w:tcPr>
          <w:p w14:paraId="6AB5912F" w14:textId="77777777" w:rsidR="003C65B7" w:rsidRPr="003C65B7" w:rsidRDefault="003C65B7" w:rsidP="003C65B7">
            <w:pPr>
              <w:spacing w:line="276" w:lineRule="auto"/>
              <w:rPr>
                <w:rFonts w:cs="Times New Roman"/>
                <w:color w:val="000000"/>
                <w:szCs w:val="28"/>
              </w:rPr>
            </w:pPr>
          </w:p>
        </w:tc>
        <w:tc>
          <w:tcPr>
            <w:tcW w:w="872" w:type="pct"/>
            <w:tcBorders>
              <w:top w:val="single" w:sz="2" w:space="0" w:color="auto"/>
              <w:left w:val="single" w:sz="2" w:space="0" w:color="auto"/>
              <w:bottom w:val="single" w:sz="2" w:space="0" w:color="auto"/>
              <w:right w:val="single" w:sz="2" w:space="0" w:color="auto"/>
            </w:tcBorders>
          </w:tcPr>
          <w:p w14:paraId="6AB59130" w14:textId="77777777" w:rsidR="003C65B7" w:rsidRPr="003C65B7" w:rsidRDefault="003C65B7" w:rsidP="003C65B7">
            <w:pPr>
              <w:spacing w:line="276" w:lineRule="auto"/>
              <w:rPr>
                <w:rFonts w:cs="Times New Roman"/>
                <w:color w:val="000000"/>
                <w:szCs w:val="28"/>
              </w:rPr>
            </w:pPr>
          </w:p>
        </w:tc>
        <w:tc>
          <w:tcPr>
            <w:tcW w:w="1740" w:type="pct"/>
            <w:tcBorders>
              <w:top w:val="single" w:sz="2" w:space="0" w:color="auto"/>
              <w:left w:val="single" w:sz="2" w:space="0" w:color="auto"/>
              <w:bottom w:val="single" w:sz="2" w:space="0" w:color="auto"/>
              <w:right w:val="single" w:sz="2" w:space="0" w:color="auto"/>
            </w:tcBorders>
          </w:tcPr>
          <w:p w14:paraId="6AB59131" w14:textId="77777777" w:rsidR="003C65B7" w:rsidRPr="003C65B7" w:rsidRDefault="003C65B7" w:rsidP="003C65B7">
            <w:pPr>
              <w:spacing w:line="276" w:lineRule="auto"/>
              <w:ind w:firstLine="0"/>
              <w:jc w:val="center"/>
              <w:rPr>
                <w:rFonts w:cs="Times New Roman"/>
                <w:color w:val="000000"/>
                <w:szCs w:val="28"/>
              </w:rPr>
            </w:pPr>
          </w:p>
        </w:tc>
      </w:tr>
      <w:tr w:rsidR="003C65B7" w:rsidRPr="003C65B7" w14:paraId="6AB59137" w14:textId="77777777" w:rsidTr="003C65B7">
        <w:trPr>
          <w:trHeight w:val="485"/>
        </w:trPr>
        <w:tc>
          <w:tcPr>
            <w:tcW w:w="1361" w:type="pct"/>
            <w:tcBorders>
              <w:top w:val="single" w:sz="2" w:space="0" w:color="auto"/>
              <w:left w:val="single" w:sz="2" w:space="0" w:color="auto"/>
              <w:bottom w:val="single" w:sz="2" w:space="0" w:color="auto"/>
              <w:right w:val="single" w:sz="2" w:space="0" w:color="auto"/>
            </w:tcBorders>
          </w:tcPr>
          <w:p w14:paraId="6AB59133" w14:textId="77777777" w:rsidR="003C65B7" w:rsidRPr="003C65B7" w:rsidRDefault="003C65B7" w:rsidP="003C65B7">
            <w:pPr>
              <w:spacing w:line="276" w:lineRule="auto"/>
              <w:ind w:hanging="6"/>
              <w:rPr>
                <w:rFonts w:cs="Times New Roman"/>
                <w:color w:val="000000"/>
                <w:szCs w:val="28"/>
              </w:rPr>
            </w:pPr>
            <w:r w:rsidRPr="003C65B7">
              <w:rPr>
                <w:rFonts w:cs="Times New Roman"/>
                <w:color w:val="000000"/>
                <w:szCs w:val="28"/>
              </w:rPr>
              <w:t xml:space="preserve">Итого </w:t>
            </w:r>
          </w:p>
        </w:tc>
        <w:tc>
          <w:tcPr>
            <w:tcW w:w="1027" w:type="pct"/>
            <w:tcBorders>
              <w:top w:val="single" w:sz="2" w:space="0" w:color="auto"/>
              <w:left w:val="single" w:sz="2" w:space="0" w:color="auto"/>
              <w:bottom w:val="single" w:sz="2" w:space="0" w:color="auto"/>
              <w:right w:val="single" w:sz="2" w:space="0" w:color="auto"/>
            </w:tcBorders>
          </w:tcPr>
          <w:p w14:paraId="6AB59134" w14:textId="77777777" w:rsidR="003C65B7" w:rsidRPr="003C65B7" w:rsidRDefault="003C65B7" w:rsidP="003C65B7">
            <w:pPr>
              <w:spacing w:line="276" w:lineRule="auto"/>
              <w:rPr>
                <w:rFonts w:cs="Times New Roman"/>
                <w:color w:val="000000"/>
                <w:szCs w:val="28"/>
              </w:rPr>
            </w:pPr>
          </w:p>
        </w:tc>
        <w:tc>
          <w:tcPr>
            <w:tcW w:w="872" w:type="pct"/>
            <w:tcBorders>
              <w:top w:val="single" w:sz="2" w:space="0" w:color="auto"/>
              <w:left w:val="single" w:sz="2" w:space="0" w:color="auto"/>
              <w:bottom w:val="single" w:sz="2" w:space="0" w:color="auto"/>
              <w:right w:val="single" w:sz="2" w:space="0" w:color="auto"/>
            </w:tcBorders>
          </w:tcPr>
          <w:p w14:paraId="6AB59135" w14:textId="77777777" w:rsidR="003C65B7" w:rsidRPr="003C65B7" w:rsidRDefault="003C65B7" w:rsidP="003C65B7">
            <w:pPr>
              <w:spacing w:line="276" w:lineRule="auto"/>
              <w:rPr>
                <w:rFonts w:cs="Times New Roman"/>
                <w:color w:val="000000"/>
                <w:szCs w:val="28"/>
              </w:rPr>
            </w:pPr>
          </w:p>
        </w:tc>
        <w:tc>
          <w:tcPr>
            <w:tcW w:w="1740" w:type="pct"/>
            <w:tcBorders>
              <w:top w:val="single" w:sz="2" w:space="0" w:color="auto"/>
              <w:left w:val="single" w:sz="2" w:space="0" w:color="auto"/>
              <w:bottom w:val="single" w:sz="2" w:space="0" w:color="auto"/>
              <w:right w:val="single" w:sz="2" w:space="0" w:color="auto"/>
            </w:tcBorders>
          </w:tcPr>
          <w:p w14:paraId="6AB59136" w14:textId="77777777" w:rsidR="003C65B7" w:rsidRPr="003C65B7" w:rsidRDefault="003C65B7" w:rsidP="003C65B7">
            <w:pPr>
              <w:spacing w:line="276" w:lineRule="auto"/>
              <w:ind w:firstLine="0"/>
              <w:jc w:val="center"/>
              <w:rPr>
                <w:rFonts w:cs="Times New Roman"/>
                <w:color w:val="000000"/>
                <w:szCs w:val="28"/>
              </w:rPr>
            </w:pPr>
          </w:p>
        </w:tc>
      </w:tr>
    </w:tbl>
    <w:p w14:paraId="6AB59138" w14:textId="77777777" w:rsidR="003C65B7" w:rsidRPr="003C65B7" w:rsidRDefault="003C65B7" w:rsidP="003C65B7">
      <w:pPr>
        <w:spacing w:line="276" w:lineRule="auto"/>
        <w:ind w:firstLine="0"/>
        <w:jc w:val="both"/>
        <w:rPr>
          <w:rFonts w:cs="Times New Roman"/>
          <w:color w:val="000000"/>
          <w:szCs w:val="28"/>
        </w:rPr>
      </w:pPr>
      <w:r w:rsidRPr="003C65B7">
        <w:rPr>
          <w:rFonts w:cs="Times New Roman"/>
          <w:color w:val="000000"/>
          <w:sz w:val="32"/>
          <w:szCs w:val="28"/>
        </w:rPr>
        <w:tab/>
      </w:r>
    </w:p>
    <w:p w14:paraId="6AB59139" w14:textId="77777777" w:rsidR="003C65B7" w:rsidRPr="003C65B7" w:rsidRDefault="003C65B7" w:rsidP="003C65B7">
      <w:pPr>
        <w:ind w:firstLine="0"/>
        <w:jc w:val="both"/>
        <w:rPr>
          <w:rFonts w:cs="Times New Roman"/>
          <w:color w:val="000000"/>
          <w:sz w:val="24"/>
          <w:szCs w:val="28"/>
        </w:rPr>
      </w:pPr>
      <w:r w:rsidRPr="003C65B7">
        <w:rPr>
          <w:rFonts w:cs="Times New Roman"/>
          <w:color w:val="000000"/>
          <w:sz w:val="32"/>
          <w:szCs w:val="28"/>
        </w:rPr>
        <w:tab/>
      </w:r>
      <w:r w:rsidRPr="003C65B7">
        <w:rPr>
          <w:rFonts w:cs="Times New Roman"/>
          <w:color w:val="000000"/>
          <w:sz w:val="24"/>
          <w:szCs w:val="28"/>
        </w:rPr>
        <w:t xml:space="preserve">* </w:t>
      </w:r>
      <w:r w:rsidRPr="003C65B7">
        <w:rPr>
          <w:rFonts w:cs="Times New Roman"/>
          <w:color w:val="000000"/>
          <w:szCs w:val="28"/>
        </w:rPr>
        <w:t>Графа 4 заполняется департаментом агропромышленного комплекса и потребительского рынка Ярославской области  в соответствии с пунктом    2 Порядка предоставления субсидий на возмещение части затрат на проведение культуртехнических работ на мелиорированных землях.</w:t>
      </w:r>
    </w:p>
    <w:p w14:paraId="6AB5913A" w14:textId="77777777" w:rsidR="003C65B7" w:rsidRPr="003C65B7" w:rsidRDefault="003C65B7" w:rsidP="003C65B7">
      <w:pPr>
        <w:spacing w:line="276" w:lineRule="auto"/>
        <w:ind w:firstLine="0"/>
        <w:rPr>
          <w:rFonts w:cs="Times New Roman"/>
          <w:color w:val="000000"/>
          <w:szCs w:val="20"/>
        </w:rPr>
      </w:pPr>
    </w:p>
    <w:p w14:paraId="6AB5913B"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 _____ » _________________ 20___г.</w:t>
      </w:r>
    </w:p>
    <w:p w14:paraId="6AB5913C" w14:textId="77777777" w:rsidR="003C65B7" w:rsidRPr="003C65B7" w:rsidRDefault="003C65B7" w:rsidP="003C65B7">
      <w:pPr>
        <w:ind w:firstLine="0"/>
        <w:rPr>
          <w:rFonts w:cs="Times New Roman"/>
          <w:color w:val="000000"/>
          <w:szCs w:val="28"/>
        </w:rPr>
      </w:pPr>
      <w:r w:rsidRPr="003C65B7">
        <w:rPr>
          <w:rFonts w:cs="Times New Roman"/>
          <w:color w:val="000000"/>
          <w:szCs w:val="28"/>
        </w:rPr>
        <w:t>Руководитель организации -</w:t>
      </w:r>
    </w:p>
    <w:p w14:paraId="6AB5913D" w14:textId="77777777" w:rsidR="003C65B7" w:rsidRPr="003C65B7" w:rsidRDefault="003C65B7" w:rsidP="003C65B7">
      <w:pPr>
        <w:ind w:firstLine="0"/>
        <w:rPr>
          <w:rFonts w:cs="Times New Roman"/>
          <w:color w:val="000000"/>
          <w:szCs w:val="28"/>
        </w:rPr>
      </w:pPr>
      <w:r w:rsidRPr="003C65B7">
        <w:rPr>
          <w:rFonts w:cs="Times New Roman"/>
          <w:color w:val="000000"/>
          <w:szCs w:val="28"/>
        </w:rPr>
        <w:t xml:space="preserve">получателя субсидий  </w:t>
      </w:r>
      <w:r w:rsidRPr="003C65B7">
        <w:rPr>
          <w:rFonts w:cs="Times New Roman"/>
          <w:color w:val="000000"/>
          <w:sz w:val="24"/>
          <w:szCs w:val="28"/>
        </w:rPr>
        <w:t xml:space="preserve">            </w:t>
      </w:r>
      <w:r w:rsidRPr="003C65B7">
        <w:rPr>
          <w:rFonts w:cs="Times New Roman"/>
          <w:color w:val="000000"/>
          <w:szCs w:val="28"/>
        </w:rPr>
        <w:t xml:space="preserve">          _________    _______________________</w:t>
      </w:r>
    </w:p>
    <w:p w14:paraId="6AB5913E"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 xml:space="preserve">                                                              </w:t>
      </w:r>
      <w:r w:rsidRPr="003C65B7">
        <w:rPr>
          <w:rFonts w:cs="Times New Roman"/>
          <w:color w:val="000000"/>
          <w:sz w:val="24"/>
          <w:szCs w:val="28"/>
        </w:rPr>
        <w:t>(подпись)          (расшифровка подписи)</w:t>
      </w:r>
    </w:p>
    <w:p w14:paraId="6AB5913F" w14:textId="77777777" w:rsidR="003C65B7" w:rsidRPr="003C65B7" w:rsidRDefault="003C65B7" w:rsidP="003C65B7">
      <w:pPr>
        <w:ind w:firstLine="0"/>
        <w:rPr>
          <w:rFonts w:cs="Times New Roman"/>
          <w:color w:val="000000"/>
          <w:szCs w:val="28"/>
        </w:rPr>
      </w:pPr>
      <w:r w:rsidRPr="003C65B7">
        <w:rPr>
          <w:rFonts w:cs="Times New Roman"/>
          <w:color w:val="000000"/>
          <w:szCs w:val="28"/>
        </w:rPr>
        <w:t>Главный бухгалтер организации -</w:t>
      </w:r>
    </w:p>
    <w:p w14:paraId="6AB59140" w14:textId="77777777" w:rsidR="003C65B7" w:rsidRPr="003C65B7" w:rsidRDefault="003C65B7" w:rsidP="003C65B7">
      <w:pPr>
        <w:ind w:firstLine="0"/>
        <w:rPr>
          <w:rFonts w:cs="Times New Roman"/>
          <w:color w:val="000000"/>
          <w:sz w:val="24"/>
          <w:szCs w:val="28"/>
        </w:rPr>
      </w:pPr>
      <w:r w:rsidRPr="003C65B7">
        <w:rPr>
          <w:rFonts w:cs="Times New Roman"/>
          <w:color w:val="000000"/>
          <w:szCs w:val="28"/>
        </w:rPr>
        <w:t xml:space="preserve">получателя субсидий                   </w:t>
      </w:r>
      <w:r w:rsidRPr="003C65B7">
        <w:rPr>
          <w:rFonts w:cs="Times New Roman"/>
          <w:color w:val="000000"/>
          <w:sz w:val="24"/>
          <w:szCs w:val="28"/>
        </w:rPr>
        <w:t xml:space="preserve">      _________    _______________________</w:t>
      </w:r>
    </w:p>
    <w:p w14:paraId="6AB59141" w14:textId="77777777" w:rsidR="003C65B7" w:rsidRPr="003C65B7" w:rsidRDefault="003C65B7" w:rsidP="003C65B7">
      <w:pPr>
        <w:spacing w:line="276" w:lineRule="auto"/>
        <w:ind w:firstLine="0"/>
        <w:rPr>
          <w:rFonts w:cs="Times New Roman"/>
          <w:color w:val="000000"/>
          <w:sz w:val="22"/>
          <w:szCs w:val="28"/>
        </w:rPr>
      </w:pPr>
      <w:r w:rsidRPr="003C65B7">
        <w:rPr>
          <w:rFonts w:cs="Times New Roman"/>
          <w:color w:val="000000"/>
          <w:sz w:val="24"/>
          <w:szCs w:val="28"/>
        </w:rPr>
        <w:t xml:space="preserve">                                                                         </w:t>
      </w:r>
      <w:r w:rsidRPr="003C65B7">
        <w:rPr>
          <w:rFonts w:cs="Times New Roman"/>
          <w:color w:val="000000"/>
          <w:sz w:val="22"/>
          <w:szCs w:val="28"/>
        </w:rPr>
        <w:t>(подпись)         (расшифровка подписи)</w:t>
      </w:r>
    </w:p>
    <w:p w14:paraId="6AB59142"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М.П.</w:t>
      </w:r>
    </w:p>
    <w:p w14:paraId="6AB59143" w14:textId="77777777" w:rsidR="003C65B7" w:rsidRPr="003C65B7" w:rsidRDefault="003C65B7" w:rsidP="003C65B7">
      <w:pPr>
        <w:spacing w:line="276" w:lineRule="auto"/>
        <w:ind w:firstLine="0"/>
        <w:rPr>
          <w:rFonts w:cs="Times New Roman"/>
          <w:color w:val="000000"/>
          <w:szCs w:val="28"/>
        </w:rPr>
      </w:pPr>
    </w:p>
    <w:p w14:paraId="6AB59144" w14:textId="77777777" w:rsidR="003C65B7" w:rsidRPr="003C65B7" w:rsidRDefault="003C65B7" w:rsidP="003C65B7">
      <w:pPr>
        <w:ind w:firstLine="0"/>
        <w:rPr>
          <w:rFonts w:cs="Times New Roman"/>
          <w:color w:val="000000"/>
          <w:szCs w:val="28"/>
        </w:rPr>
      </w:pPr>
      <w:r w:rsidRPr="003C65B7">
        <w:rPr>
          <w:rFonts w:cs="Times New Roman"/>
          <w:color w:val="000000"/>
          <w:szCs w:val="28"/>
        </w:rPr>
        <w:t>СОГЛАСОВАНО</w:t>
      </w:r>
    </w:p>
    <w:p w14:paraId="6AB59145" w14:textId="77777777" w:rsidR="003C65B7" w:rsidRPr="003C65B7" w:rsidRDefault="003C65B7" w:rsidP="003C65B7">
      <w:pPr>
        <w:ind w:firstLine="0"/>
        <w:rPr>
          <w:rFonts w:cs="Times New Roman"/>
          <w:color w:val="000000"/>
          <w:szCs w:val="28"/>
        </w:rPr>
      </w:pPr>
      <w:r w:rsidRPr="003C65B7">
        <w:rPr>
          <w:rFonts w:cs="Times New Roman"/>
          <w:color w:val="000000"/>
          <w:szCs w:val="28"/>
        </w:rPr>
        <w:t>Руководитель органа управления</w:t>
      </w:r>
    </w:p>
    <w:p w14:paraId="6AB59146" w14:textId="77777777" w:rsidR="003C65B7" w:rsidRPr="003C65B7" w:rsidRDefault="003C65B7" w:rsidP="003C65B7">
      <w:pPr>
        <w:ind w:firstLine="0"/>
        <w:rPr>
          <w:rFonts w:cs="Times New Roman"/>
          <w:color w:val="000000"/>
          <w:szCs w:val="28"/>
        </w:rPr>
      </w:pPr>
      <w:r w:rsidRPr="003C65B7">
        <w:rPr>
          <w:rFonts w:cs="Times New Roman"/>
          <w:color w:val="000000"/>
          <w:szCs w:val="28"/>
        </w:rPr>
        <w:t xml:space="preserve">сельским хозяйством </w:t>
      </w:r>
    </w:p>
    <w:p w14:paraId="6AB59147" w14:textId="77777777" w:rsidR="003C65B7" w:rsidRPr="003C65B7" w:rsidRDefault="003C65B7" w:rsidP="003C65B7">
      <w:pPr>
        <w:ind w:firstLine="0"/>
        <w:rPr>
          <w:rFonts w:cs="Times New Roman"/>
          <w:color w:val="000000"/>
          <w:sz w:val="24"/>
          <w:szCs w:val="28"/>
        </w:rPr>
      </w:pPr>
      <w:r w:rsidRPr="003C65B7">
        <w:rPr>
          <w:rFonts w:cs="Times New Roman"/>
          <w:color w:val="000000"/>
          <w:szCs w:val="28"/>
        </w:rPr>
        <w:t xml:space="preserve">муниципального района области        </w:t>
      </w:r>
      <w:r w:rsidRPr="003C65B7">
        <w:rPr>
          <w:rFonts w:cs="Times New Roman"/>
          <w:color w:val="000000"/>
          <w:sz w:val="24"/>
          <w:szCs w:val="28"/>
        </w:rPr>
        <w:t>_________    _____________________</w:t>
      </w:r>
    </w:p>
    <w:p w14:paraId="6AB59148" w14:textId="77777777" w:rsidR="003C65B7" w:rsidRPr="003C65B7" w:rsidRDefault="003C65B7" w:rsidP="003C65B7">
      <w:pPr>
        <w:spacing w:line="276" w:lineRule="auto"/>
        <w:ind w:firstLine="0"/>
        <w:rPr>
          <w:rFonts w:cs="Times New Roman"/>
          <w:color w:val="000000"/>
          <w:sz w:val="22"/>
          <w:szCs w:val="28"/>
        </w:rPr>
      </w:pPr>
      <w:r w:rsidRPr="003C65B7">
        <w:rPr>
          <w:rFonts w:cs="Times New Roman"/>
          <w:color w:val="000000"/>
          <w:sz w:val="24"/>
          <w:szCs w:val="28"/>
        </w:rPr>
        <w:t xml:space="preserve">                                                                           </w:t>
      </w:r>
      <w:r w:rsidRPr="003C65B7">
        <w:rPr>
          <w:rFonts w:cs="Times New Roman"/>
          <w:color w:val="000000"/>
          <w:sz w:val="22"/>
          <w:szCs w:val="28"/>
        </w:rPr>
        <w:t>(подпись)        (расшифровка подписи)</w:t>
      </w:r>
    </w:p>
    <w:tbl>
      <w:tblPr>
        <w:tblW w:w="5000" w:type="pct"/>
        <w:tblCellMar>
          <w:left w:w="165" w:type="dxa"/>
          <w:right w:w="165" w:type="dxa"/>
        </w:tblCellMar>
        <w:tblLook w:val="0000" w:firstRow="0" w:lastRow="0" w:firstColumn="0" w:lastColumn="0" w:noHBand="0" w:noVBand="0"/>
      </w:tblPr>
      <w:tblGrid>
        <w:gridCol w:w="4329"/>
        <w:gridCol w:w="5356"/>
      </w:tblGrid>
      <w:tr w:rsidR="003C65B7" w:rsidRPr="003C65B7" w14:paraId="6AB5914E" w14:textId="77777777" w:rsidTr="003C65B7">
        <w:trPr>
          <w:trHeight w:val="1273"/>
        </w:trPr>
        <w:tc>
          <w:tcPr>
            <w:tcW w:w="2235" w:type="pct"/>
            <w:tcBorders>
              <w:top w:val="nil"/>
              <w:left w:val="nil"/>
              <w:bottom w:val="nil"/>
              <w:right w:val="nil"/>
            </w:tcBorders>
          </w:tcPr>
          <w:p w14:paraId="6AB59149" w14:textId="77777777" w:rsidR="003C65B7" w:rsidRPr="003C65B7" w:rsidRDefault="003C65B7" w:rsidP="003C65B7">
            <w:pPr>
              <w:rPr>
                <w:rFonts w:cs="Times New Roman"/>
                <w:color w:val="000000"/>
                <w:szCs w:val="28"/>
              </w:rPr>
            </w:pPr>
          </w:p>
        </w:tc>
        <w:tc>
          <w:tcPr>
            <w:tcW w:w="2765" w:type="pct"/>
            <w:tcBorders>
              <w:top w:val="nil"/>
              <w:left w:val="nil"/>
              <w:bottom w:val="nil"/>
              <w:right w:val="nil"/>
            </w:tcBorders>
          </w:tcPr>
          <w:p w14:paraId="6AB5914A" w14:textId="77777777" w:rsidR="003C65B7" w:rsidRPr="003C65B7" w:rsidRDefault="003C65B7" w:rsidP="003C65B7">
            <w:pPr>
              <w:ind w:firstLine="0"/>
              <w:rPr>
                <w:rFonts w:cs="Times New Roman"/>
                <w:color w:val="000000"/>
                <w:szCs w:val="28"/>
              </w:rPr>
            </w:pPr>
            <w:r w:rsidRPr="003C65B7">
              <w:rPr>
                <w:rFonts w:cs="Times New Roman"/>
                <w:color w:val="000000"/>
                <w:szCs w:val="28"/>
              </w:rPr>
              <w:t>Приложение 2</w:t>
            </w:r>
          </w:p>
          <w:p w14:paraId="6AB5914B" w14:textId="77777777" w:rsidR="003C65B7" w:rsidRPr="003C65B7" w:rsidRDefault="003C65B7" w:rsidP="003C65B7">
            <w:pPr>
              <w:ind w:firstLine="0"/>
              <w:rPr>
                <w:rFonts w:cs="Times New Roman"/>
                <w:color w:val="000000"/>
                <w:szCs w:val="28"/>
              </w:rPr>
            </w:pPr>
            <w:r w:rsidRPr="003C65B7">
              <w:rPr>
                <w:rFonts w:cs="Times New Roman"/>
                <w:color w:val="000000"/>
                <w:szCs w:val="28"/>
              </w:rPr>
              <w:t>к Порядку предоставления субсидий на возмещение части затрат на проведение культуртехнических работ на мелиорированных землях</w:t>
            </w:r>
          </w:p>
          <w:p w14:paraId="6AB5914C" w14:textId="77777777" w:rsidR="003C65B7" w:rsidRPr="003C65B7" w:rsidRDefault="003C65B7" w:rsidP="003C65B7">
            <w:pPr>
              <w:ind w:firstLine="0"/>
              <w:rPr>
                <w:rFonts w:cs="Times New Roman"/>
                <w:color w:val="000000"/>
                <w:szCs w:val="28"/>
              </w:rPr>
            </w:pPr>
          </w:p>
          <w:p w14:paraId="6AB5914D" w14:textId="77777777" w:rsidR="003C65B7" w:rsidRPr="003C65B7" w:rsidRDefault="003C65B7" w:rsidP="003C65B7">
            <w:pPr>
              <w:ind w:firstLine="0"/>
              <w:rPr>
                <w:rFonts w:cs="Times New Roman"/>
                <w:color w:val="000000"/>
                <w:szCs w:val="28"/>
              </w:rPr>
            </w:pPr>
            <w:r w:rsidRPr="003C65B7">
              <w:rPr>
                <w:rFonts w:cs="Times New Roman"/>
                <w:color w:val="000000"/>
                <w:szCs w:val="28"/>
              </w:rPr>
              <w:t>Форма</w:t>
            </w:r>
          </w:p>
        </w:tc>
      </w:tr>
    </w:tbl>
    <w:p w14:paraId="6AB5914F" w14:textId="77777777" w:rsidR="003C65B7" w:rsidRPr="003C65B7" w:rsidRDefault="003C65B7" w:rsidP="003C65B7">
      <w:pPr>
        <w:spacing w:line="276" w:lineRule="auto"/>
        <w:jc w:val="center"/>
        <w:rPr>
          <w:rFonts w:cs="Times New Roman"/>
          <w:b/>
          <w:color w:val="000000"/>
          <w:szCs w:val="28"/>
        </w:rPr>
      </w:pPr>
    </w:p>
    <w:p w14:paraId="6AB59150" w14:textId="77777777" w:rsidR="003C65B7" w:rsidRPr="003C65B7" w:rsidRDefault="003C65B7" w:rsidP="003C65B7">
      <w:pPr>
        <w:jc w:val="center"/>
        <w:rPr>
          <w:rFonts w:cs="Times New Roman"/>
          <w:b/>
          <w:color w:val="000000"/>
          <w:szCs w:val="28"/>
        </w:rPr>
      </w:pPr>
      <w:r w:rsidRPr="003C65B7">
        <w:rPr>
          <w:rFonts w:cs="Times New Roman"/>
          <w:b/>
          <w:color w:val="000000"/>
          <w:szCs w:val="28"/>
        </w:rPr>
        <w:t>СПРАВКА-РАСЧЕТ</w:t>
      </w:r>
    </w:p>
    <w:p w14:paraId="6AB59151" w14:textId="77777777" w:rsidR="003C65B7" w:rsidRPr="003C65B7" w:rsidRDefault="003C65B7" w:rsidP="003C65B7">
      <w:pPr>
        <w:jc w:val="center"/>
        <w:rPr>
          <w:rFonts w:cs="Times New Roman"/>
          <w:b/>
          <w:color w:val="000000"/>
          <w:szCs w:val="28"/>
        </w:rPr>
      </w:pPr>
      <w:r w:rsidRPr="003C65B7">
        <w:rPr>
          <w:rFonts w:cs="Times New Roman"/>
          <w:b/>
          <w:color w:val="000000"/>
          <w:szCs w:val="28"/>
        </w:rPr>
        <w:t xml:space="preserve">субсидий из областного бюджета на возмещение части затрат на проведение культуртехнических работ на мелиорированных землях </w:t>
      </w:r>
    </w:p>
    <w:p w14:paraId="6AB59152" w14:textId="77777777" w:rsidR="003C65B7" w:rsidRPr="003C65B7" w:rsidRDefault="003C65B7" w:rsidP="003C65B7">
      <w:pPr>
        <w:jc w:val="center"/>
        <w:rPr>
          <w:rFonts w:cs="Times New Roman"/>
          <w:b/>
          <w:color w:val="000000"/>
          <w:szCs w:val="28"/>
        </w:rPr>
      </w:pPr>
      <w:r w:rsidRPr="003C65B7">
        <w:rPr>
          <w:rFonts w:cs="Times New Roman"/>
          <w:b/>
          <w:color w:val="000000"/>
          <w:szCs w:val="28"/>
        </w:rPr>
        <w:t>________________________________________________</w:t>
      </w:r>
    </w:p>
    <w:p w14:paraId="6AB59153" w14:textId="77777777" w:rsidR="003C65B7" w:rsidRPr="003C65B7" w:rsidRDefault="003C65B7" w:rsidP="003C65B7">
      <w:pPr>
        <w:jc w:val="center"/>
        <w:rPr>
          <w:rFonts w:cs="Times New Roman"/>
          <w:b/>
          <w:color w:val="000000"/>
          <w:sz w:val="24"/>
          <w:szCs w:val="28"/>
        </w:rPr>
      </w:pPr>
      <w:r w:rsidRPr="003C65B7">
        <w:rPr>
          <w:rFonts w:cs="Times New Roman"/>
          <w:b/>
          <w:color w:val="000000"/>
          <w:sz w:val="24"/>
          <w:szCs w:val="28"/>
        </w:rPr>
        <w:t>(наименование организации - получателя субсидии)</w:t>
      </w:r>
    </w:p>
    <w:p w14:paraId="6AB59154" w14:textId="77777777" w:rsidR="003C65B7" w:rsidRPr="003C65B7" w:rsidRDefault="003C65B7" w:rsidP="003C65B7">
      <w:pPr>
        <w:jc w:val="center"/>
        <w:rPr>
          <w:rFonts w:cs="Times New Roman"/>
          <w:b/>
          <w:color w:val="000000"/>
          <w:sz w:val="24"/>
          <w:szCs w:val="28"/>
        </w:rPr>
      </w:pPr>
    </w:p>
    <w:tbl>
      <w:tblPr>
        <w:tblW w:w="5000" w:type="pct"/>
        <w:tblCellMar>
          <w:left w:w="90" w:type="dxa"/>
          <w:right w:w="90" w:type="dxa"/>
        </w:tblCellMar>
        <w:tblLook w:val="0000" w:firstRow="0" w:lastRow="0" w:firstColumn="0" w:lastColumn="0" w:noHBand="0" w:noVBand="0"/>
      </w:tblPr>
      <w:tblGrid>
        <w:gridCol w:w="2468"/>
        <w:gridCol w:w="2033"/>
        <w:gridCol w:w="1594"/>
        <w:gridCol w:w="3440"/>
      </w:tblGrid>
      <w:tr w:rsidR="003C65B7" w:rsidRPr="003C65B7" w14:paraId="6AB5915B" w14:textId="77777777" w:rsidTr="003C65B7">
        <w:trPr>
          <w:trHeight w:val="1469"/>
        </w:trPr>
        <w:tc>
          <w:tcPr>
            <w:tcW w:w="1294" w:type="pct"/>
            <w:tcBorders>
              <w:top w:val="single" w:sz="2" w:space="0" w:color="auto"/>
              <w:left w:val="single" w:sz="2" w:space="0" w:color="auto"/>
              <w:bottom w:val="single" w:sz="2" w:space="0" w:color="auto"/>
              <w:right w:val="single" w:sz="2" w:space="0" w:color="auto"/>
            </w:tcBorders>
          </w:tcPr>
          <w:p w14:paraId="6AB59155" w14:textId="77777777" w:rsidR="003C65B7" w:rsidRPr="003C65B7" w:rsidRDefault="003C65B7" w:rsidP="003C65B7">
            <w:pPr>
              <w:ind w:hanging="6"/>
              <w:jc w:val="center"/>
              <w:rPr>
                <w:rFonts w:cs="Times New Roman"/>
                <w:color w:val="000000"/>
                <w:szCs w:val="28"/>
              </w:rPr>
            </w:pPr>
            <w:r w:rsidRPr="003C65B7">
              <w:rPr>
                <w:rFonts w:cs="Times New Roman"/>
                <w:color w:val="000000"/>
                <w:szCs w:val="28"/>
              </w:rPr>
              <w:t>Наименование  мероприятия</w:t>
            </w:r>
          </w:p>
        </w:tc>
        <w:tc>
          <w:tcPr>
            <w:tcW w:w="1066" w:type="pct"/>
            <w:tcBorders>
              <w:top w:val="single" w:sz="2" w:space="0" w:color="auto"/>
              <w:left w:val="single" w:sz="2" w:space="0" w:color="auto"/>
              <w:bottom w:val="single" w:sz="2" w:space="0" w:color="auto"/>
              <w:right w:val="single" w:sz="2" w:space="0" w:color="auto"/>
            </w:tcBorders>
          </w:tcPr>
          <w:p w14:paraId="6AB59156" w14:textId="77777777" w:rsidR="003C65B7" w:rsidRPr="003C65B7" w:rsidRDefault="003C65B7" w:rsidP="003C65B7">
            <w:pPr>
              <w:ind w:hanging="2"/>
              <w:jc w:val="center"/>
              <w:rPr>
                <w:rFonts w:cs="Times New Roman"/>
                <w:color w:val="000000"/>
                <w:szCs w:val="28"/>
              </w:rPr>
            </w:pPr>
            <w:r w:rsidRPr="003C65B7">
              <w:rPr>
                <w:rFonts w:cs="Times New Roman"/>
                <w:color w:val="000000"/>
                <w:szCs w:val="28"/>
              </w:rPr>
              <w:t xml:space="preserve">Фактические затраты без НДС, </w:t>
            </w:r>
          </w:p>
          <w:p w14:paraId="6AB59157" w14:textId="77777777" w:rsidR="003C65B7" w:rsidRPr="003C65B7" w:rsidRDefault="003C65B7" w:rsidP="003C65B7">
            <w:pPr>
              <w:ind w:hanging="2"/>
              <w:jc w:val="center"/>
              <w:rPr>
                <w:rFonts w:cs="Times New Roman"/>
                <w:color w:val="000000"/>
                <w:szCs w:val="28"/>
              </w:rPr>
            </w:pPr>
            <w:r w:rsidRPr="003C65B7">
              <w:rPr>
                <w:rFonts w:cs="Times New Roman"/>
                <w:color w:val="000000"/>
                <w:szCs w:val="28"/>
              </w:rPr>
              <w:t>тыс. рублей</w:t>
            </w:r>
          </w:p>
        </w:tc>
        <w:tc>
          <w:tcPr>
            <w:tcW w:w="836" w:type="pct"/>
            <w:tcBorders>
              <w:top w:val="single" w:sz="2" w:space="0" w:color="auto"/>
              <w:left w:val="single" w:sz="2" w:space="0" w:color="auto"/>
              <w:bottom w:val="single" w:sz="2" w:space="0" w:color="auto"/>
              <w:right w:val="single" w:sz="2" w:space="0" w:color="auto"/>
            </w:tcBorders>
          </w:tcPr>
          <w:p w14:paraId="6AB59158" w14:textId="77777777" w:rsidR="003C65B7" w:rsidRPr="003C65B7" w:rsidRDefault="003C65B7" w:rsidP="003C65B7">
            <w:pPr>
              <w:ind w:firstLine="22"/>
              <w:jc w:val="center"/>
              <w:rPr>
                <w:rFonts w:cs="Times New Roman"/>
                <w:color w:val="000000"/>
                <w:szCs w:val="28"/>
              </w:rPr>
            </w:pPr>
            <w:r w:rsidRPr="003C65B7">
              <w:rPr>
                <w:rFonts w:cs="Times New Roman"/>
                <w:color w:val="000000"/>
                <w:szCs w:val="28"/>
              </w:rPr>
              <w:t>Ставка субсидии, %</w:t>
            </w:r>
          </w:p>
        </w:tc>
        <w:tc>
          <w:tcPr>
            <w:tcW w:w="1805" w:type="pct"/>
            <w:tcBorders>
              <w:top w:val="single" w:sz="2" w:space="0" w:color="auto"/>
              <w:left w:val="single" w:sz="2" w:space="0" w:color="auto"/>
              <w:bottom w:val="single" w:sz="2" w:space="0" w:color="auto"/>
              <w:right w:val="single" w:sz="2" w:space="0" w:color="auto"/>
            </w:tcBorders>
          </w:tcPr>
          <w:p w14:paraId="6AB59159" w14:textId="77777777" w:rsidR="003C65B7" w:rsidRPr="003C65B7" w:rsidRDefault="003C65B7" w:rsidP="003C65B7">
            <w:pPr>
              <w:ind w:firstLine="0"/>
              <w:jc w:val="center"/>
              <w:rPr>
                <w:rFonts w:cs="Times New Roman"/>
                <w:color w:val="000000"/>
                <w:szCs w:val="28"/>
              </w:rPr>
            </w:pPr>
            <w:r w:rsidRPr="003C65B7">
              <w:rPr>
                <w:rFonts w:cs="Times New Roman"/>
                <w:color w:val="000000"/>
                <w:szCs w:val="28"/>
              </w:rPr>
              <w:t>Сумма субсидии в пределах установленных лимитов,</w:t>
            </w:r>
          </w:p>
          <w:p w14:paraId="6AB5915A" w14:textId="77777777" w:rsidR="003C65B7" w:rsidRPr="003C65B7" w:rsidRDefault="003C65B7" w:rsidP="003C65B7">
            <w:pPr>
              <w:ind w:firstLine="0"/>
              <w:jc w:val="center"/>
              <w:rPr>
                <w:rFonts w:cs="Times New Roman"/>
                <w:color w:val="000000"/>
                <w:szCs w:val="28"/>
              </w:rPr>
            </w:pPr>
            <w:r w:rsidRPr="003C65B7">
              <w:rPr>
                <w:rFonts w:cs="Times New Roman"/>
                <w:color w:val="000000"/>
                <w:szCs w:val="28"/>
              </w:rPr>
              <w:t>тыс. рублей*</w:t>
            </w:r>
          </w:p>
        </w:tc>
      </w:tr>
      <w:tr w:rsidR="003C65B7" w:rsidRPr="003C65B7" w14:paraId="6AB59160" w14:textId="77777777" w:rsidTr="003C65B7">
        <w:trPr>
          <w:trHeight w:val="270"/>
        </w:trPr>
        <w:tc>
          <w:tcPr>
            <w:tcW w:w="1294" w:type="pct"/>
            <w:tcBorders>
              <w:top w:val="single" w:sz="2" w:space="0" w:color="auto"/>
              <w:left w:val="single" w:sz="2" w:space="0" w:color="auto"/>
              <w:bottom w:val="single" w:sz="2" w:space="0" w:color="auto"/>
              <w:right w:val="single" w:sz="2" w:space="0" w:color="auto"/>
            </w:tcBorders>
          </w:tcPr>
          <w:p w14:paraId="6AB5915C" w14:textId="77777777" w:rsidR="003C65B7" w:rsidRPr="003C65B7" w:rsidRDefault="003C65B7" w:rsidP="003C65B7">
            <w:pPr>
              <w:spacing w:line="276" w:lineRule="auto"/>
              <w:ind w:firstLine="0"/>
              <w:jc w:val="center"/>
              <w:rPr>
                <w:rFonts w:cs="Times New Roman"/>
                <w:color w:val="000000"/>
                <w:szCs w:val="28"/>
              </w:rPr>
            </w:pPr>
            <w:r w:rsidRPr="003C65B7">
              <w:rPr>
                <w:rFonts w:cs="Times New Roman"/>
                <w:color w:val="000000"/>
                <w:szCs w:val="28"/>
              </w:rPr>
              <w:t>1</w:t>
            </w:r>
          </w:p>
        </w:tc>
        <w:tc>
          <w:tcPr>
            <w:tcW w:w="1066" w:type="pct"/>
            <w:tcBorders>
              <w:top w:val="single" w:sz="2" w:space="0" w:color="auto"/>
              <w:left w:val="single" w:sz="2" w:space="0" w:color="auto"/>
              <w:bottom w:val="single" w:sz="2" w:space="0" w:color="auto"/>
              <w:right w:val="single" w:sz="2" w:space="0" w:color="auto"/>
            </w:tcBorders>
          </w:tcPr>
          <w:p w14:paraId="6AB5915D" w14:textId="77777777" w:rsidR="003C65B7" w:rsidRPr="003C65B7" w:rsidRDefault="003C65B7" w:rsidP="003C65B7">
            <w:pPr>
              <w:spacing w:line="276" w:lineRule="auto"/>
              <w:rPr>
                <w:rFonts w:cs="Times New Roman"/>
                <w:color w:val="000000"/>
                <w:szCs w:val="28"/>
              </w:rPr>
            </w:pPr>
            <w:r w:rsidRPr="003C65B7">
              <w:rPr>
                <w:rFonts w:cs="Times New Roman"/>
                <w:color w:val="000000"/>
                <w:szCs w:val="28"/>
              </w:rPr>
              <w:t>2</w:t>
            </w:r>
          </w:p>
        </w:tc>
        <w:tc>
          <w:tcPr>
            <w:tcW w:w="836" w:type="pct"/>
            <w:tcBorders>
              <w:top w:val="single" w:sz="2" w:space="0" w:color="auto"/>
              <w:left w:val="single" w:sz="2" w:space="0" w:color="auto"/>
              <w:bottom w:val="single" w:sz="2" w:space="0" w:color="auto"/>
              <w:right w:val="single" w:sz="2" w:space="0" w:color="auto"/>
            </w:tcBorders>
          </w:tcPr>
          <w:p w14:paraId="6AB5915E" w14:textId="77777777" w:rsidR="003C65B7" w:rsidRPr="003C65B7" w:rsidRDefault="003C65B7" w:rsidP="003C65B7">
            <w:pPr>
              <w:spacing w:line="276" w:lineRule="auto"/>
              <w:rPr>
                <w:rFonts w:cs="Times New Roman"/>
                <w:color w:val="000000"/>
                <w:szCs w:val="28"/>
              </w:rPr>
            </w:pPr>
            <w:r w:rsidRPr="003C65B7">
              <w:rPr>
                <w:rFonts w:cs="Times New Roman"/>
                <w:color w:val="000000"/>
                <w:szCs w:val="28"/>
              </w:rPr>
              <w:t>3</w:t>
            </w:r>
          </w:p>
        </w:tc>
        <w:tc>
          <w:tcPr>
            <w:tcW w:w="1805" w:type="pct"/>
            <w:tcBorders>
              <w:top w:val="single" w:sz="2" w:space="0" w:color="auto"/>
              <w:left w:val="single" w:sz="2" w:space="0" w:color="auto"/>
              <w:bottom w:val="single" w:sz="2" w:space="0" w:color="auto"/>
              <w:right w:val="single" w:sz="2" w:space="0" w:color="auto"/>
            </w:tcBorders>
          </w:tcPr>
          <w:p w14:paraId="6AB5915F" w14:textId="77777777" w:rsidR="003C65B7" w:rsidRPr="003C65B7" w:rsidRDefault="003C65B7" w:rsidP="003C65B7">
            <w:pPr>
              <w:spacing w:line="276" w:lineRule="auto"/>
              <w:rPr>
                <w:rFonts w:cs="Times New Roman"/>
                <w:color w:val="000000"/>
                <w:szCs w:val="28"/>
              </w:rPr>
            </w:pPr>
            <w:r w:rsidRPr="003C65B7">
              <w:rPr>
                <w:rFonts w:cs="Times New Roman"/>
                <w:color w:val="000000"/>
                <w:szCs w:val="28"/>
              </w:rPr>
              <w:t xml:space="preserve">          4</w:t>
            </w:r>
          </w:p>
        </w:tc>
      </w:tr>
      <w:tr w:rsidR="003C65B7" w:rsidRPr="003C65B7" w14:paraId="6AB59165" w14:textId="77777777" w:rsidTr="003C65B7">
        <w:trPr>
          <w:trHeight w:val="318"/>
        </w:trPr>
        <w:tc>
          <w:tcPr>
            <w:tcW w:w="1294" w:type="pct"/>
            <w:tcBorders>
              <w:top w:val="single" w:sz="2" w:space="0" w:color="auto"/>
              <w:left w:val="single" w:sz="2" w:space="0" w:color="auto"/>
              <w:bottom w:val="single" w:sz="2" w:space="0" w:color="auto"/>
              <w:right w:val="single" w:sz="2" w:space="0" w:color="auto"/>
            </w:tcBorders>
          </w:tcPr>
          <w:p w14:paraId="6AB59161" w14:textId="77777777" w:rsidR="003C65B7" w:rsidRPr="003C65B7" w:rsidRDefault="003C65B7" w:rsidP="003C65B7">
            <w:pPr>
              <w:spacing w:line="276" w:lineRule="auto"/>
              <w:rPr>
                <w:rFonts w:cs="Times New Roman"/>
                <w:color w:val="000000"/>
                <w:szCs w:val="28"/>
              </w:rPr>
            </w:pPr>
          </w:p>
        </w:tc>
        <w:tc>
          <w:tcPr>
            <w:tcW w:w="1066" w:type="pct"/>
            <w:tcBorders>
              <w:top w:val="single" w:sz="2" w:space="0" w:color="auto"/>
              <w:left w:val="single" w:sz="2" w:space="0" w:color="auto"/>
              <w:bottom w:val="single" w:sz="2" w:space="0" w:color="auto"/>
              <w:right w:val="single" w:sz="2" w:space="0" w:color="auto"/>
            </w:tcBorders>
          </w:tcPr>
          <w:p w14:paraId="6AB59162" w14:textId="77777777" w:rsidR="003C65B7" w:rsidRPr="003C65B7" w:rsidRDefault="003C65B7" w:rsidP="003C65B7">
            <w:pPr>
              <w:spacing w:line="276" w:lineRule="auto"/>
              <w:rPr>
                <w:rFonts w:cs="Times New Roman"/>
                <w:color w:val="000000"/>
                <w:szCs w:val="28"/>
              </w:rPr>
            </w:pPr>
          </w:p>
        </w:tc>
        <w:tc>
          <w:tcPr>
            <w:tcW w:w="836" w:type="pct"/>
            <w:tcBorders>
              <w:top w:val="single" w:sz="2" w:space="0" w:color="auto"/>
              <w:left w:val="single" w:sz="2" w:space="0" w:color="auto"/>
              <w:bottom w:val="single" w:sz="2" w:space="0" w:color="auto"/>
              <w:right w:val="single" w:sz="2" w:space="0" w:color="auto"/>
            </w:tcBorders>
          </w:tcPr>
          <w:p w14:paraId="6AB59163" w14:textId="77777777" w:rsidR="003C65B7" w:rsidRPr="003C65B7" w:rsidRDefault="003C65B7" w:rsidP="003C65B7">
            <w:pPr>
              <w:spacing w:line="276" w:lineRule="auto"/>
              <w:rPr>
                <w:rFonts w:cs="Times New Roman"/>
                <w:color w:val="000000"/>
                <w:szCs w:val="28"/>
              </w:rPr>
            </w:pPr>
          </w:p>
        </w:tc>
        <w:tc>
          <w:tcPr>
            <w:tcW w:w="1805" w:type="pct"/>
            <w:tcBorders>
              <w:top w:val="single" w:sz="2" w:space="0" w:color="auto"/>
              <w:left w:val="single" w:sz="2" w:space="0" w:color="auto"/>
              <w:bottom w:val="single" w:sz="2" w:space="0" w:color="auto"/>
              <w:right w:val="single" w:sz="2" w:space="0" w:color="auto"/>
            </w:tcBorders>
          </w:tcPr>
          <w:p w14:paraId="6AB59164" w14:textId="77777777" w:rsidR="003C65B7" w:rsidRPr="003C65B7" w:rsidRDefault="003C65B7" w:rsidP="003C65B7">
            <w:pPr>
              <w:spacing w:line="276" w:lineRule="auto"/>
              <w:rPr>
                <w:rFonts w:cs="Times New Roman"/>
                <w:color w:val="000000"/>
                <w:szCs w:val="28"/>
              </w:rPr>
            </w:pPr>
          </w:p>
        </w:tc>
      </w:tr>
      <w:tr w:rsidR="003C65B7" w:rsidRPr="003C65B7" w14:paraId="6AB5916A" w14:textId="77777777" w:rsidTr="003C65B7">
        <w:trPr>
          <w:trHeight w:val="171"/>
        </w:trPr>
        <w:tc>
          <w:tcPr>
            <w:tcW w:w="1294" w:type="pct"/>
            <w:tcBorders>
              <w:top w:val="single" w:sz="2" w:space="0" w:color="auto"/>
              <w:left w:val="single" w:sz="2" w:space="0" w:color="auto"/>
              <w:bottom w:val="single" w:sz="2" w:space="0" w:color="auto"/>
              <w:right w:val="single" w:sz="2" w:space="0" w:color="auto"/>
            </w:tcBorders>
          </w:tcPr>
          <w:p w14:paraId="6AB59166" w14:textId="77777777" w:rsidR="003C65B7" w:rsidRPr="003C65B7" w:rsidRDefault="003C65B7" w:rsidP="003C65B7">
            <w:pPr>
              <w:spacing w:line="276" w:lineRule="auto"/>
              <w:ind w:hanging="6"/>
              <w:rPr>
                <w:rFonts w:cs="Times New Roman"/>
                <w:color w:val="000000"/>
                <w:szCs w:val="28"/>
              </w:rPr>
            </w:pPr>
            <w:r w:rsidRPr="003C65B7">
              <w:rPr>
                <w:rFonts w:cs="Times New Roman"/>
                <w:color w:val="000000"/>
                <w:szCs w:val="28"/>
              </w:rPr>
              <w:t xml:space="preserve">Итого </w:t>
            </w:r>
          </w:p>
        </w:tc>
        <w:tc>
          <w:tcPr>
            <w:tcW w:w="1066" w:type="pct"/>
            <w:tcBorders>
              <w:top w:val="single" w:sz="2" w:space="0" w:color="auto"/>
              <w:left w:val="single" w:sz="2" w:space="0" w:color="auto"/>
              <w:bottom w:val="single" w:sz="2" w:space="0" w:color="auto"/>
              <w:right w:val="single" w:sz="2" w:space="0" w:color="auto"/>
            </w:tcBorders>
          </w:tcPr>
          <w:p w14:paraId="6AB59167" w14:textId="77777777" w:rsidR="003C65B7" w:rsidRPr="003C65B7" w:rsidRDefault="003C65B7" w:rsidP="003C65B7">
            <w:pPr>
              <w:spacing w:line="276" w:lineRule="auto"/>
              <w:rPr>
                <w:rFonts w:cs="Times New Roman"/>
                <w:color w:val="000000"/>
                <w:szCs w:val="28"/>
              </w:rPr>
            </w:pPr>
          </w:p>
        </w:tc>
        <w:tc>
          <w:tcPr>
            <w:tcW w:w="836" w:type="pct"/>
            <w:tcBorders>
              <w:top w:val="single" w:sz="2" w:space="0" w:color="auto"/>
              <w:left w:val="single" w:sz="2" w:space="0" w:color="auto"/>
              <w:bottom w:val="single" w:sz="2" w:space="0" w:color="auto"/>
              <w:right w:val="single" w:sz="2" w:space="0" w:color="auto"/>
            </w:tcBorders>
          </w:tcPr>
          <w:p w14:paraId="6AB59168" w14:textId="77777777" w:rsidR="003C65B7" w:rsidRPr="003C65B7" w:rsidRDefault="003C65B7" w:rsidP="003C65B7">
            <w:pPr>
              <w:spacing w:line="276" w:lineRule="auto"/>
              <w:rPr>
                <w:rFonts w:cs="Times New Roman"/>
                <w:color w:val="000000"/>
                <w:szCs w:val="28"/>
              </w:rPr>
            </w:pPr>
          </w:p>
        </w:tc>
        <w:tc>
          <w:tcPr>
            <w:tcW w:w="1805" w:type="pct"/>
            <w:tcBorders>
              <w:top w:val="single" w:sz="2" w:space="0" w:color="auto"/>
              <w:left w:val="single" w:sz="2" w:space="0" w:color="auto"/>
              <w:bottom w:val="single" w:sz="2" w:space="0" w:color="auto"/>
              <w:right w:val="single" w:sz="2" w:space="0" w:color="auto"/>
            </w:tcBorders>
          </w:tcPr>
          <w:p w14:paraId="6AB59169" w14:textId="77777777" w:rsidR="003C65B7" w:rsidRPr="003C65B7" w:rsidRDefault="003C65B7" w:rsidP="003C65B7">
            <w:pPr>
              <w:spacing w:line="276" w:lineRule="auto"/>
              <w:rPr>
                <w:rFonts w:cs="Times New Roman"/>
                <w:color w:val="000000"/>
                <w:szCs w:val="28"/>
              </w:rPr>
            </w:pPr>
          </w:p>
        </w:tc>
      </w:tr>
    </w:tbl>
    <w:p w14:paraId="6AB5916B" w14:textId="77777777" w:rsidR="003C65B7" w:rsidRPr="003C65B7" w:rsidRDefault="003C65B7" w:rsidP="003C65B7">
      <w:pPr>
        <w:spacing w:line="276" w:lineRule="auto"/>
        <w:ind w:firstLine="0"/>
        <w:jc w:val="both"/>
        <w:rPr>
          <w:rFonts w:cs="Times New Roman"/>
          <w:color w:val="000000"/>
          <w:szCs w:val="28"/>
        </w:rPr>
      </w:pPr>
      <w:r w:rsidRPr="003C65B7">
        <w:rPr>
          <w:rFonts w:cs="Times New Roman"/>
          <w:color w:val="000000"/>
          <w:szCs w:val="28"/>
        </w:rPr>
        <w:tab/>
      </w:r>
    </w:p>
    <w:p w14:paraId="6AB5916C" w14:textId="77777777" w:rsidR="003C65B7" w:rsidRPr="003C65B7" w:rsidRDefault="003C65B7" w:rsidP="003C65B7">
      <w:pPr>
        <w:ind w:firstLine="0"/>
        <w:jc w:val="both"/>
        <w:rPr>
          <w:rFonts w:cs="Times New Roman"/>
          <w:color w:val="000000"/>
          <w:szCs w:val="28"/>
        </w:rPr>
      </w:pPr>
      <w:r w:rsidRPr="003C65B7">
        <w:rPr>
          <w:rFonts w:cs="Times New Roman"/>
          <w:color w:val="000000"/>
          <w:szCs w:val="28"/>
        </w:rPr>
        <w:tab/>
      </w:r>
      <w:r w:rsidRPr="003C65B7">
        <w:rPr>
          <w:rFonts w:cs="Times New Roman"/>
          <w:color w:val="000000"/>
          <w:sz w:val="24"/>
          <w:szCs w:val="28"/>
        </w:rPr>
        <w:t xml:space="preserve">* </w:t>
      </w:r>
      <w:r w:rsidRPr="003C65B7">
        <w:rPr>
          <w:rFonts w:cs="Times New Roman"/>
          <w:color w:val="000000"/>
          <w:szCs w:val="28"/>
        </w:rPr>
        <w:t>Графа 4 заполняется департаментом агропромышленного комплекса и потребительского рынка Ярославской области  в соответствии с пунктом 2 Порядка предоставления субсидий на возмещение части затрат на проведение культуртехнических работ на мелиорированных землях.</w:t>
      </w:r>
    </w:p>
    <w:p w14:paraId="6AB5916D" w14:textId="77777777" w:rsidR="003C65B7" w:rsidRPr="003C65B7" w:rsidRDefault="003C65B7" w:rsidP="003C65B7">
      <w:pPr>
        <w:ind w:firstLine="0"/>
        <w:rPr>
          <w:rFonts w:cs="Times New Roman"/>
          <w:color w:val="000000"/>
          <w:sz w:val="20"/>
          <w:szCs w:val="20"/>
        </w:rPr>
      </w:pPr>
    </w:p>
    <w:p w14:paraId="6AB5916E"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«_____» _________________ 20 ___г.</w:t>
      </w:r>
    </w:p>
    <w:p w14:paraId="6AB5916F" w14:textId="77777777" w:rsidR="003C65B7" w:rsidRPr="003C65B7" w:rsidRDefault="003C65B7" w:rsidP="003C65B7">
      <w:pPr>
        <w:ind w:firstLine="0"/>
        <w:rPr>
          <w:rFonts w:cs="Times New Roman"/>
          <w:color w:val="000000"/>
          <w:szCs w:val="28"/>
        </w:rPr>
      </w:pPr>
      <w:r w:rsidRPr="003C65B7">
        <w:rPr>
          <w:rFonts w:cs="Times New Roman"/>
          <w:color w:val="000000"/>
          <w:szCs w:val="28"/>
        </w:rPr>
        <w:t>Руководитель организации –</w:t>
      </w:r>
    </w:p>
    <w:p w14:paraId="6AB59170" w14:textId="77777777" w:rsidR="003C65B7" w:rsidRPr="003C65B7" w:rsidRDefault="003C65B7" w:rsidP="003C65B7">
      <w:pPr>
        <w:ind w:firstLine="0"/>
        <w:rPr>
          <w:rFonts w:cs="Times New Roman"/>
          <w:color w:val="000000"/>
          <w:szCs w:val="28"/>
        </w:rPr>
      </w:pPr>
      <w:r w:rsidRPr="003C65B7">
        <w:rPr>
          <w:rFonts w:cs="Times New Roman"/>
          <w:color w:val="000000"/>
          <w:szCs w:val="28"/>
        </w:rPr>
        <w:t>получателя субсидий                        _________    _______________________</w:t>
      </w:r>
    </w:p>
    <w:p w14:paraId="6AB59171"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 xml:space="preserve">                                                              </w:t>
      </w:r>
      <w:r w:rsidRPr="003C65B7">
        <w:rPr>
          <w:rFonts w:cs="Times New Roman"/>
          <w:color w:val="000000"/>
          <w:sz w:val="24"/>
          <w:szCs w:val="28"/>
        </w:rPr>
        <w:t>(подпись)          (расшифровка подписи)</w:t>
      </w:r>
    </w:p>
    <w:p w14:paraId="6AB59172" w14:textId="77777777" w:rsidR="003C65B7" w:rsidRPr="003C65B7" w:rsidRDefault="003C65B7" w:rsidP="003C65B7">
      <w:pPr>
        <w:ind w:firstLine="0"/>
        <w:rPr>
          <w:rFonts w:cs="Times New Roman"/>
          <w:color w:val="000000"/>
          <w:szCs w:val="28"/>
        </w:rPr>
      </w:pPr>
      <w:r w:rsidRPr="003C65B7">
        <w:rPr>
          <w:rFonts w:cs="Times New Roman"/>
          <w:color w:val="000000"/>
          <w:szCs w:val="28"/>
        </w:rPr>
        <w:t>Главный бухгалтер организации -</w:t>
      </w:r>
    </w:p>
    <w:p w14:paraId="6AB59173" w14:textId="77777777" w:rsidR="003C65B7" w:rsidRPr="003C65B7" w:rsidRDefault="003C65B7" w:rsidP="003C65B7">
      <w:pPr>
        <w:ind w:firstLine="0"/>
        <w:rPr>
          <w:rFonts w:cs="Times New Roman"/>
          <w:color w:val="000000"/>
          <w:szCs w:val="28"/>
        </w:rPr>
      </w:pPr>
      <w:r w:rsidRPr="003C65B7">
        <w:rPr>
          <w:rFonts w:cs="Times New Roman"/>
          <w:color w:val="000000"/>
          <w:szCs w:val="28"/>
        </w:rPr>
        <w:t>получателя субсидий                         _________    _______________________</w:t>
      </w:r>
    </w:p>
    <w:p w14:paraId="6AB59174"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 xml:space="preserve">                                                              </w:t>
      </w:r>
      <w:r w:rsidRPr="003C65B7">
        <w:rPr>
          <w:rFonts w:cs="Times New Roman"/>
          <w:color w:val="000000"/>
          <w:sz w:val="24"/>
          <w:szCs w:val="28"/>
        </w:rPr>
        <w:t>(подпись)         (расшифровка подписи)</w:t>
      </w:r>
    </w:p>
    <w:p w14:paraId="6AB59175"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М.П.</w:t>
      </w:r>
    </w:p>
    <w:p w14:paraId="6AB59176" w14:textId="77777777" w:rsidR="003C65B7" w:rsidRPr="003C65B7" w:rsidRDefault="003C65B7" w:rsidP="003C65B7">
      <w:pPr>
        <w:ind w:firstLine="0"/>
        <w:rPr>
          <w:rFonts w:cs="Times New Roman"/>
          <w:color w:val="000000"/>
          <w:szCs w:val="28"/>
        </w:rPr>
      </w:pPr>
      <w:r w:rsidRPr="003C65B7">
        <w:rPr>
          <w:rFonts w:cs="Times New Roman"/>
          <w:color w:val="000000"/>
          <w:szCs w:val="28"/>
        </w:rPr>
        <w:t>СОГЛАСОВАНО</w:t>
      </w:r>
    </w:p>
    <w:p w14:paraId="6AB59177" w14:textId="77777777" w:rsidR="003C65B7" w:rsidRPr="003C65B7" w:rsidRDefault="003C65B7" w:rsidP="003C65B7">
      <w:pPr>
        <w:ind w:firstLine="0"/>
        <w:rPr>
          <w:rFonts w:cs="Times New Roman"/>
          <w:color w:val="000000"/>
          <w:szCs w:val="28"/>
        </w:rPr>
      </w:pPr>
      <w:r w:rsidRPr="003C65B7">
        <w:rPr>
          <w:rFonts w:cs="Times New Roman"/>
          <w:color w:val="000000"/>
          <w:szCs w:val="28"/>
        </w:rPr>
        <w:t>Руководитель органа управления</w:t>
      </w:r>
    </w:p>
    <w:p w14:paraId="6AB59178" w14:textId="77777777" w:rsidR="003C65B7" w:rsidRPr="003C65B7" w:rsidRDefault="003C65B7" w:rsidP="003C65B7">
      <w:pPr>
        <w:ind w:firstLine="0"/>
        <w:rPr>
          <w:rFonts w:cs="Times New Roman"/>
          <w:color w:val="000000"/>
          <w:szCs w:val="28"/>
        </w:rPr>
      </w:pPr>
      <w:r w:rsidRPr="003C65B7">
        <w:rPr>
          <w:rFonts w:cs="Times New Roman"/>
          <w:color w:val="000000"/>
          <w:szCs w:val="28"/>
        </w:rPr>
        <w:t xml:space="preserve">сельским хозяйством </w:t>
      </w:r>
    </w:p>
    <w:p w14:paraId="6AB59179" w14:textId="77777777" w:rsidR="003C65B7" w:rsidRPr="003C65B7" w:rsidRDefault="003C65B7" w:rsidP="003C65B7">
      <w:pPr>
        <w:ind w:firstLine="0"/>
        <w:rPr>
          <w:rFonts w:cs="Times New Roman"/>
          <w:color w:val="000000"/>
          <w:szCs w:val="28"/>
        </w:rPr>
      </w:pPr>
      <w:r w:rsidRPr="003C65B7">
        <w:rPr>
          <w:rFonts w:cs="Times New Roman"/>
          <w:color w:val="000000"/>
          <w:szCs w:val="28"/>
        </w:rPr>
        <w:t>муниципального района области        _________    _____________________</w:t>
      </w:r>
    </w:p>
    <w:p w14:paraId="6AB5917A" w14:textId="77777777" w:rsidR="003C65B7" w:rsidRPr="003C65B7" w:rsidRDefault="003C65B7" w:rsidP="003C65B7">
      <w:pPr>
        <w:spacing w:line="276" w:lineRule="auto"/>
        <w:ind w:firstLine="0"/>
        <w:rPr>
          <w:rFonts w:cs="Times New Roman"/>
          <w:color w:val="000000"/>
          <w:szCs w:val="28"/>
        </w:rPr>
      </w:pPr>
      <w:r w:rsidRPr="003C65B7">
        <w:rPr>
          <w:rFonts w:cs="Times New Roman"/>
          <w:color w:val="000000"/>
          <w:szCs w:val="28"/>
        </w:rPr>
        <w:t xml:space="preserve">                                                                  </w:t>
      </w:r>
      <w:r w:rsidRPr="003C65B7">
        <w:rPr>
          <w:rFonts w:cs="Times New Roman"/>
          <w:color w:val="000000"/>
          <w:sz w:val="24"/>
          <w:szCs w:val="28"/>
        </w:rPr>
        <w:t>(подпись)        (расшифровка подписи)</w:t>
      </w:r>
    </w:p>
    <w:p w14:paraId="6AB5917B" w14:textId="77777777" w:rsidR="003C65B7" w:rsidRPr="003C65B7" w:rsidRDefault="003C65B7" w:rsidP="003C65B7">
      <w:pPr>
        <w:jc w:val="center"/>
        <w:rPr>
          <w:rFonts w:cs="Times New Roman"/>
          <w:b/>
          <w:color w:val="000000"/>
          <w:szCs w:val="28"/>
        </w:rPr>
      </w:pPr>
    </w:p>
    <w:p w14:paraId="6AB5917C" w14:textId="77777777" w:rsidR="00E1407E" w:rsidRPr="003D1E8D" w:rsidRDefault="00E1407E" w:rsidP="003C65B7">
      <w:pPr>
        <w:jc w:val="both"/>
      </w:pPr>
    </w:p>
    <w:sectPr w:rsidR="00E1407E" w:rsidRPr="003D1E8D" w:rsidSect="00EF10A2">
      <w:headerReference w:type="even" r:id="rId19"/>
      <w:headerReference w:type="default" r:id="rId20"/>
      <w:footerReference w:type="even" r:id="rId21"/>
      <w:footerReference w:type="default" r:id="rId22"/>
      <w:headerReference w:type="first" r:id="rId23"/>
      <w:footerReference w:type="first" r:id="rId24"/>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917F" w14:textId="77777777" w:rsidR="002A3EB1" w:rsidRDefault="002A3EB1" w:rsidP="00CF5840">
      <w:r>
        <w:separator/>
      </w:r>
    </w:p>
  </w:endnote>
  <w:endnote w:type="continuationSeparator" w:id="0">
    <w:p w14:paraId="6AB59180" w14:textId="77777777" w:rsidR="002A3EB1" w:rsidRDefault="002A3EB1"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3" w14:textId="77777777" w:rsidR="002A3EB1" w:rsidRDefault="002A3E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2A3EB1" w14:paraId="6AB59186" w14:textId="77777777" w:rsidTr="003C65B7">
      <w:tc>
        <w:tcPr>
          <w:tcW w:w="3333" w:type="pct"/>
          <w:shd w:val="clear" w:color="auto" w:fill="auto"/>
        </w:tcPr>
        <w:p w14:paraId="6AB59184" w14:textId="77777777" w:rsidR="002A3EB1" w:rsidRPr="003C65B7" w:rsidRDefault="002A3EB1" w:rsidP="003C65B7">
          <w:pPr>
            <w:pStyle w:val="a6"/>
            <w:ind w:firstLine="0"/>
            <w:rPr>
              <w:rFonts w:cs="Times New Roman"/>
              <w:color w:val="808080"/>
              <w:sz w:val="18"/>
            </w:rPr>
          </w:pPr>
          <w:r w:rsidRPr="003C65B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AB59185" w14:textId="77777777" w:rsidR="002A3EB1" w:rsidRPr="003C65B7" w:rsidRDefault="002A3EB1" w:rsidP="003C65B7">
          <w:pPr>
            <w:pStyle w:val="a6"/>
            <w:ind w:firstLine="0"/>
            <w:jc w:val="right"/>
            <w:rPr>
              <w:rFonts w:cs="Times New Roman"/>
              <w:color w:val="808080"/>
              <w:sz w:val="18"/>
            </w:rPr>
          </w:pPr>
          <w:r w:rsidRPr="003C65B7">
            <w:rPr>
              <w:rFonts w:cs="Times New Roman"/>
              <w:color w:val="808080"/>
              <w:sz w:val="18"/>
            </w:rPr>
            <w:t xml:space="preserve">Страница </w:t>
          </w:r>
          <w:r w:rsidRPr="003C65B7">
            <w:rPr>
              <w:rFonts w:cs="Times New Roman"/>
              <w:color w:val="808080"/>
              <w:sz w:val="18"/>
            </w:rPr>
            <w:fldChar w:fldCharType="begin"/>
          </w:r>
          <w:r w:rsidRPr="003C65B7">
            <w:rPr>
              <w:rFonts w:cs="Times New Roman"/>
              <w:color w:val="808080"/>
              <w:sz w:val="18"/>
            </w:rPr>
            <w:instrText xml:space="preserve"> PAGE </w:instrText>
          </w:r>
          <w:r w:rsidRPr="003C65B7">
            <w:rPr>
              <w:rFonts w:cs="Times New Roman"/>
              <w:color w:val="808080"/>
              <w:sz w:val="18"/>
            </w:rPr>
            <w:fldChar w:fldCharType="separate"/>
          </w:r>
          <w:r w:rsidR="005D4517">
            <w:rPr>
              <w:rFonts w:cs="Times New Roman"/>
              <w:noProof/>
              <w:color w:val="808080"/>
              <w:sz w:val="18"/>
            </w:rPr>
            <w:t>18</w:t>
          </w:r>
          <w:r w:rsidRPr="003C65B7">
            <w:rPr>
              <w:rFonts w:cs="Times New Roman"/>
              <w:color w:val="808080"/>
              <w:sz w:val="18"/>
            </w:rPr>
            <w:fldChar w:fldCharType="end"/>
          </w:r>
          <w:r w:rsidRPr="003C65B7">
            <w:rPr>
              <w:rFonts w:cs="Times New Roman"/>
              <w:color w:val="808080"/>
              <w:sz w:val="18"/>
            </w:rPr>
            <w:t xml:space="preserve"> из </w:t>
          </w:r>
          <w:r w:rsidRPr="003C65B7">
            <w:rPr>
              <w:rFonts w:cs="Times New Roman"/>
              <w:color w:val="808080"/>
              <w:sz w:val="18"/>
            </w:rPr>
            <w:fldChar w:fldCharType="begin"/>
          </w:r>
          <w:r w:rsidRPr="003C65B7">
            <w:rPr>
              <w:rFonts w:cs="Times New Roman"/>
              <w:color w:val="808080"/>
              <w:sz w:val="18"/>
            </w:rPr>
            <w:instrText xml:space="preserve"> NUMPAGES </w:instrText>
          </w:r>
          <w:r w:rsidRPr="003C65B7">
            <w:rPr>
              <w:rFonts w:cs="Times New Roman"/>
              <w:color w:val="808080"/>
              <w:sz w:val="18"/>
            </w:rPr>
            <w:fldChar w:fldCharType="separate"/>
          </w:r>
          <w:r w:rsidR="005D4517">
            <w:rPr>
              <w:rFonts w:cs="Times New Roman"/>
              <w:noProof/>
              <w:color w:val="808080"/>
              <w:sz w:val="18"/>
            </w:rPr>
            <w:t>23</w:t>
          </w:r>
          <w:r w:rsidRPr="003C65B7">
            <w:rPr>
              <w:rFonts w:cs="Times New Roman"/>
              <w:color w:val="808080"/>
              <w:sz w:val="18"/>
            </w:rPr>
            <w:fldChar w:fldCharType="end"/>
          </w:r>
        </w:p>
      </w:tc>
    </w:tr>
  </w:tbl>
  <w:p w14:paraId="6AB59187" w14:textId="77777777" w:rsidR="002A3EB1" w:rsidRPr="003C65B7" w:rsidRDefault="002A3EB1" w:rsidP="003C65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2A3EB1" w14:paraId="6AB5918C" w14:textId="77777777" w:rsidTr="003C65B7">
      <w:tc>
        <w:tcPr>
          <w:tcW w:w="3333" w:type="pct"/>
          <w:shd w:val="clear" w:color="auto" w:fill="auto"/>
        </w:tcPr>
        <w:p w14:paraId="6AB5918A" w14:textId="77777777" w:rsidR="002A3EB1" w:rsidRPr="003C65B7" w:rsidRDefault="002A3EB1" w:rsidP="003C65B7">
          <w:pPr>
            <w:pStyle w:val="a6"/>
            <w:ind w:firstLine="0"/>
            <w:rPr>
              <w:rFonts w:cs="Times New Roman"/>
              <w:color w:val="808080"/>
              <w:sz w:val="18"/>
            </w:rPr>
          </w:pPr>
          <w:r w:rsidRPr="003C65B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AB5918B" w14:textId="77777777" w:rsidR="002A3EB1" w:rsidRPr="003C65B7" w:rsidRDefault="002A3EB1" w:rsidP="003C65B7">
          <w:pPr>
            <w:pStyle w:val="a6"/>
            <w:ind w:firstLine="0"/>
            <w:jc w:val="right"/>
            <w:rPr>
              <w:rFonts w:cs="Times New Roman"/>
              <w:color w:val="808080"/>
              <w:sz w:val="18"/>
            </w:rPr>
          </w:pPr>
          <w:r w:rsidRPr="003C65B7">
            <w:rPr>
              <w:rFonts w:cs="Times New Roman"/>
              <w:color w:val="808080"/>
              <w:sz w:val="18"/>
            </w:rPr>
            <w:t xml:space="preserve">Страница </w:t>
          </w:r>
          <w:r w:rsidRPr="003C65B7">
            <w:rPr>
              <w:rFonts w:cs="Times New Roman"/>
              <w:color w:val="808080"/>
              <w:sz w:val="18"/>
            </w:rPr>
            <w:fldChar w:fldCharType="begin"/>
          </w:r>
          <w:r w:rsidRPr="003C65B7">
            <w:rPr>
              <w:rFonts w:cs="Times New Roman"/>
              <w:color w:val="808080"/>
              <w:sz w:val="18"/>
            </w:rPr>
            <w:instrText xml:space="preserve"> PAGE </w:instrText>
          </w:r>
          <w:r w:rsidRPr="003C65B7">
            <w:rPr>
              <w:rFonts w:cs="Times New Roman"/>
              <w:color w:val="808080"/>
              <w:sz w:val="18"/>
            </w:rPr>
            <w:fldChar w:fldCharType="separate"/>
          </w:r>
          <w:r w:rsidR="005D4517">
            <w:rPr>
              <w:rFonts w:cs="Times New Roman"/>
              <w:noProof/>
              <w:color w:val="808080"/>
              <w:sz w:val="18"/>
            </w:rPr>
            <w:t>1</w:t>
          </w:r>
          <w:r w:rsidRPr="003C65B7">
            <w:rPr>
              <w:rFonts w:cs="Times New Roman"/>
              <w:color w:val="808080"/>
              <w:sz w:val="18"/>
            </w:rPr>
            <w:fldChar w:fldCharType="end"/>
          </w:r>
          <w:r w:rsidRPr="003C65B7">
            <w:rPr>
              <w:rFonts w:cs="Times New Roman"/>
              <w:color w:val="808080"/>
              <w:sz w:val="18"/>
            </w:rPr>
            <w:t xml:space="preserve"> из </w:t>
          </w:r>
          <w:r w:rsidRPr="003C65B7">
            <w:rPr>
              <w:rFonts w:cs="Times New Roman"/>
              <w:color w:val="808080"/>
              <w:sz w:val="18"/>
            </w:rPr>
            <w:fldChar w:fldCharType="begin"/>
          </w:r>
          <w:r w:rsidRPr="003C65B7">
            <w:rPr>
              <w:rFonts w:cs="Times New Roman"/>
              <w:color w:val="808080"/>
              <w:sz w:val="18"/>
            </w:rPr>
            <w:instrText xml:space="preserve"> NUMPAGES </w:instrText>
          </w:r>
          <w:r w:rsidRPr="003C65B7">
            <w:rPr>
              <w:rFonts w:cs="Times New Roman"/>
              <w:color w:val="808080"/>
              <w:sz w:val="18"/>
            </w:rPr>
            <w:fldChar w:fldCharType="separate"/>
          </w:r>
          <w:r w:rsidR="005D4517">
            <w:rPr>
              <w:rFonts w:cs="Times New Roman"/>
              <w:noProof/>
              <w:color w:val="808080"/>
              <w:sz w:val="18"/>
            </w:rPr>
            <w:t>23</w:t>
          </w:r>
          <w:r w:rsidRPr="003C65B7">
            <w:rPr>
              <w:rFonts w:cs="Times New Roman"/>
              <w:color w:val="808080"/>
              <w:sz w:val="18"/>
            </w:rPr>
            <w:fldChar w:fldCharType="end"/>
          </w:r>
        </w:p>
      </w:tc>
    </w:tr>
  </w:tbl>
  <w:p w14:paraId="6AB5918D" w14:textId="77777777" w:rsidR="002A3EB1" w:rsidRPr="003C65B7" w:rsidRDefault="002A3EB1" w:rsidP="003C65B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92" w14:textId="77777777" w:rsidR="002A3EB1" w:rsidRDefault="002A3EB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2A3EB1" w14:paraId="6AB59195" w14:textId="77777777" w:rsidTr="003C65B7">
      <w:tc>
        <w:tcPr>
          <w:tcW w:w="3333" w:type="pct"/>
          <w:shd w:val="clear" w:color="auto" w:fill="auto"/>
        </w:tcPr>
        <w:p w14:paraId="6AB59193" w14:textId="77777777" w:rsidR="002A3EB1" w:rsidRPr="003C65B7" w:rsidRDefault="002A3EB1" w:rsidP="003C65B7">
          <w:pPr>
            <w:pStyle w:val="a6"/>
            <w:ind w:firstLine="0"/>
            <w:rPr>
              <w:rFonts w:cs="Times New Roman"/>
              <w:color w:val="808080"/>
              <w:sz w:val="18"/>
            </w:rPr>
          </w:pPr>
          <w:r w:rsidRPr="003C65B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AB59194" w14:textId="77777777" w:rsidR="002A3EB1" w:rsidRPr="003C65B7" w:rsidRDefault="002A3EB1" w:rsidP="003C65B7">
          <w:pPr>
            <w:pStyle w:val="a6"/>
            <w:ind w:firstLine="0"/>
            <w:jc w:val="right"/>
            <w:rPr>
              <w:rFonts w:cs="Times New Roman"/>
              <w:color w:val="808080"/>
              <w:sz w:val="18"/>
            </w:rPr>
          </w:pPr>
          <w:r w:rsidRPr="003C65B7">
            <w:rPr>
              <w:rFonts w:cs="Times New Roman"/>
              <w:color w:val="808080"/>
              <w:sz w:val="18"/>
            </w:rPr>
            <w:t xml:space="preserve">Страница </w:t>
          </w:r>
          <w:r w:rsidRPr="003C65B7">
            <w:rPr>
              <w:rFonts w:cs="Times New Roman"/>
              <w:color w:val="808080"/>
              <w:sz w:val="18"/>
            </w:rPr>
            <w:fldChar w:fldCharType="begin"/>
          </w:r>
          <w:r w:rsidRPr="003C65B7">
            <w:rPr>
              <w:rFonts w:cs="Times New Roman"/>
              <w:color w:val="808080"/>
              <w:sz w:val="18"/>
            </w:rPr>
            <w:instrText xml:space="preserve"> PAGE </w:instrText>
          </w:r>
          <w:r w:rsidRPr="003C65B7">
            <w:rPr>
              <w:rFonts w:cs="Times New Roman"/>
              <w:color w:val="808080"/>
              <w:sz w:val="18"/>
            </w:rPr>
            <w:fldChar w:fldCharType="separate"/>
          </w:r>
          <w:r w:rsidR="005D4517">
            <w:rPr>
              <w:rFonts w:cs="Times New Roman"/>
              <w:noProof/>
              <w:color w:val="808080"/>
              <w:sz w:val="18"/>
            </w:rPr>
            <w:t>5</w:t>
          </w:r>
          <w:r w:rsidRPr="003C65B7">
            <w:rPr>
              <w:rFonts w:cs="Times New Roman"/>
              <w:color w:val="808080"/>
              <w:sz w:val="18"/>
            </w:rPr>
            <w:fldChar w:fldCharType="end"/>
          </w:r>
          <w:r w:rsidRPr="003C65B7">
            <w:rPr>
              <w:rFonts w:cs="Times New Roman"/>
              <w:color w:val="808080"/>
              <w:sz w:val="18"/>
            </w:rPr>
            <w:t xml:space="preserve"> из </w:t>
          </w:r>
          <w:r w:rsidRPr="003C65B7">
            <w:rPr>
              <w:rFonts w:cs="Times New Roman"/>
              <w:color w:val="808080"/>
              <w:sz w:val="18"/>
            </w:rPr>
            <w:fldChar w:fldCharType="begin"/>
          </w:r>
          <w:r w:rsidRPr="003C65B7">
            <w:rPr>
              <w:rFonts w:cs="Times New Roman"/>
              <w:color w:val="808080"/>
              <w:sz w:val="18"/>
            </w:rPr>
            <w:instrText xml:space="preserve"> NUMPAGES </w:instrText>
          </w:r>
          <w:r w:rsidRPr="003C65B7">
            <w:rPr>
              <w:rFonts w:cs="Times New Roman"/>
              <w:color w:val="808080"/>
              <w:sz w:val="18"/>
            </w:rPr>
            <w:fldChar w:fldCharType="separate"/>
          </w:r>
          <w:r w:rsidR="005D4517">
            <w:rPr>
              <w:rFonts w:cs="Times New Roman"/>
              <w:noProof/>
              <w:color w:val="808080"/>
              <w:sz w:val="18"/>
            </w:rPr>
            <w:t>23</w:t>
          </w:r>
          <w:r w:rsidRPr="003C65B7">
            <w:rPr>
              <w:rFonts w:cs="Times New Roman"/>
              <w:color w:val="808080"/>
              <w:sz w:val="18"/>
            </w:rPr>
            <w:fldChar w:fldCharType="end"/>
          </w:r>
        </w:p>
      </w:tc>
    </w:tr>
  </w:tbl>
  <w:p w14:paraId="6AB59196" w14:textId="77777777" w:rsidR="002A3EB1" w:rsidRPr="003C65B7" w:rsidRDefault="002A3EB1" w:rsidP="003C65B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2A3EB1" w14:paraId="6AB5919A" w14:textId="77777777" w:rsidTr="003C65B7">
      <w:tc>
        <w:tcPr>
          <w:tcW w:w="3333" w:type="pct"/>
          <w:shd w:val="clear" w:color="auto" w:fill="auto"/>
        </w:tcPr>
        <w:p w14:paraId="6AB59198" w14:textId="77777777" w:rsidR="002A3EB1" w:rsidRPr="003C65B7" w:rsidRDefault="002A3EB1" w:rsidP="003C65B7">
          <w:pPr>
            <w:pStyle w:val="a6"/>
            <w:ind w:firstLine="0"/>
            <w:rPr>
              <w:rFonts w:cs="Times New Roman"/>
              <w:color w:val="808080"/>
              <w:sz w:val="18"/>
            </w:rPr>
          </w:pPr>
          <w:r w:rsidRPr="003C65B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AB59199" w14:textId="77777777" w:rsidR="002A3EB1" w:rsidRPr="003C65B7" w:rsidRDefault="002A3EB1" w:rsidP="003C65B7">
          <w:pPr>
            <w:pStyle w:val="a6"/>
            <w:ind w:firstLine="0"/>
            <w:jc w:val="right"/>
            <w:rPr>
              <w:rFonts w:cs="Times New Roman"/>
              <w:color w:val="808080"/>
              <w:sz w:val="18"/>
            </w:rPr>
          </w:pPr>
          <w:r w:rsidRPr="003C65B7">
            <w:rPr>
              <w:rFonts w:cs="Times New Roman"/>
              <w:color w:val="808080"/>
              <w:sz w:val="18"/>
            </w:rPr>
            <w:t xml:space="preserve">Страница </w:t>
          </w:r>
          <w:r w:rsidRPr="003C65B7">
            <w:rPr>
              <w:rFonts w:cs="Times New Roman"/>
              <w:color w:val="808080"/>
              <w:sz w:val="18"/>
            </w:rPr>
            <w:fldChar w:fldCharType="begin"/>
          </w:r>
          <w:r w:rsidRPr="003C65B7">
            <w:rPr>
              <w:rFonts w:cs="Times New Roman"/>
              <w:color w:val="808080"/>
              <w:sz w:val="18"/>
            </w:rPr>
            <w:instrText xml:space="preserve"> PAGE </w:instrText>
          </w:r>
          <w:r w:rsidRPr="003C65B7">
            <w:rPr>
              <w:rFonts w:cs="Times New Roman"/>
              <w:color w:val="808080"/>
              <w:sz w:val="18"/>
            </w:rPr>
            <w:fldChar w:fldCharType="separate"/>
          </w:r>
          <w:r w:rsidR="005D4517">
            <w:rPr>
              <w:rFonts w:cs="Times New Roman"/>
              <w:noProof/>
              <w:color w:val="808080"/>
              <w:sz w:val="18"/>
            </w:rPr>
            <w:t>4</w:t>
          </w:r>
          <w:r w:rsidRPr="003C65B7">
            <w:rPr>
              <w:rFonts w:cs="Times New Roman"/>
              <w:color w:val="808080"/>
              <w:sz w:val="18"/>
            </w:rPr>
            <w:fldChar w:fldCharType="end"/>
          </w:r>
          <w:r w:rsidRPr="003C65B7">
            <w:rPr>
              <w:rFonts w:cs="Times New Roman"/>
              <w:color w:val="808080"/>
              <w:sz w:val="18"/>
            </w:rPr>
            <w:t xml:space="preserve"> из </w:t>
          </w:r>
          <w:r w:rsidRPr="003C65B7">
            <w:rPr>
              <w:rFonts w:cs="Times New Roman"/>
              <w:color w:val="808080"/>
              <w:sz w:val="18"/>
            </w:rPr>
            <w:fldChar w:fldCharType="begin"/>
          </w:r>
          <w:r w:rsidRPr="003C65B7">
            <w:rPr>
              <w:rFonts w:cs="Times New Roman"/>
              <w:color w:val="808080"/>
              <w:sz w:val="18"/>
            </w:rPr>
            <w:instrText xml:space="preserve"> NUMPAGES </w:instrText>
          </w:r>
          <w:r w:rsidRPr="003C65B7">
            <w:rPr>
              <w:rFonts w:cs="Times New Roman"/>
              <w:color w:val="808080"/>
              <w:sz w:val="18"/>
            </w:rPr>
            <w:fldChar w:fldCharType="separate"/>
          </w:r>
          <w:r w:rsidR="005D4517">
            <w:rPr>
              <w:rFonts w:cs="Times New Roman"/>
              <w:noProof/>
              <w:color w:val="808080"/>
              <w:sz w:val="18"/>
            </w:rPr>
            <w:t>22</w:t>
          </w:r>
          <w:r w:rsidRPr="003C65B7">
            <w:rPr>
              <w:rFonts w:cs="Times New Roman"/>
              <w:color w:val="808080"/>
              <w:sz w:val="18"/>
            </w:rPr>
            <w:fldChar w:fldCharType="end"/>
          </w:r>
        </w:p>
      </w:tc>
    </w:tr>
  </w:tbl>
  <w:p w14:paraId="6AB5919B" w14:textId="77777777" w:rsidR="002A3EB1" w:rsidRPr="003C65B7" w:rsidRDefault="002A3EB1" w:rsidP="003C65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917D" w14:textId="77777777" w:rsidR="002A3EB1" w:rsidRDefault="002A3EB1" w:rsidP="00CF5840">
      <w:r>
        <w:separator/>
      </w:r>
    </w:p>
  </w:footnote>
  <w:footnote w:type="continuationSeparator" w:id="0">
    <w:p w14:paraId="6AB5917E" w14:textId="77777777" w:rsidR="002A3EB1" w:rsidRDefault="002A3EB1"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1" w14:textId="77777777" w:rsidR="002A3EB1" w:rsidRDefault="002A3E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2" w14:textId="77777777" w:rsidR="002A3EB1" w:rsidRPr="003C65B7" w:rsidRDefault="002A3EB1" w:rsidP="003C65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8" w14:textId="77777777" w:rsidR="002A3EB1" w:rsidRDefault="002A3EB1">
    <w:pPr>
      <w:pStyle w:val="a4"/>
      <w:jc w:val="center"/>
    </w:pPr>
  </w:p>
  <w:p w14:paraId="6AB59189" w14:textId="77777777" w:rsidR="002A3EB1" w:rsidRDefault="002A3EB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E" w14:textId="77777777" w:rsidR="002A3EB1" w:rsidRPr="003C65B7" w:rsidRDefault="002A3EB1" w:rsidP="003C65B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8F" w14:textId="77777777" w:rsidR="002A3EB1" w:rsidRPr="003C65B7" w:rsidRDefault="002A3EB1" w:rsidP="003C65B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90" w14:textId="77777777" w:rsidR="002A3EB1" w:rsidRDefault="002A3EB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91" w14:textId="77777777" w:rsidR="002A3EB1" w:rsidRPr="003C65B7" w:rsidRDefault="002A3EB1" w:rsidP="003C65B7">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9197" w14:textId="77777777" w:rsidR="002A3EB1" w:rsidRDefault="002A3E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2D0B3117"/>
    <w:multiLevelType w:val="hybridMultilevel"/>
    <w:tmpl w:val="5F8E50DC"/>
    <w:lvl w:ilvl="0" w:tplc="DAA22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FD4C73"/>
    <w:multiLevelType w:val="hybridMultilevel"/>
    <w:tmpl w:val="BD2A698E"/>
    <w:lvl w:ilvl="0" w:tplc="06AC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1347C5"/>
    <w:rsid w:val="001707B3"/>
    <w:rsid w:val="001B6AAD"/>
    <w:rsid w:val="001C78DA"/>
    <w:rsid w:val="002306C4"/>
    <w:rsid w:val="00260038"/>
    <w:rsid w:val="002A3EB1"/>
    <w:rsid w:val="002F30DD"/>
    <w:rsid w:val="002F6DDE"/>
    <w:rsid w:val="003246AA"/>
    <w:rsid w:val="003656CE"/>
    <w:rsid w:val="00381164"/>
    <w:rsid w:val="003A2DCC"/>
    <w:rsid w:val="003C65B7"/>
    <w:rsid w:val="003D1E8D"/>
    <w:rsid w:val="003F65E2"/>
    <w:rsid w:val="0040656C"/>
    <w:rsid w:val="00487DAB"/>
    <w:rsid w:val="004F03D5"/>
    <w:rsid w:val="00547508"/>
    <w:rsid w:val="005477EF"/>
    <w:rsid w:val="00570FBB"/>
    <w:rsid w:val="005862FB"/>
    <w:rsid w:val="005A3D0D"/>
    <w:rsid w:val="005D0750"/>
    <w:rsid w:val="005D4517"/>
    <w:rsid w:val="005D4AE9"/>
    <w:rsid w:val="005F2543"/>
    <w:rsid w:val="00604698"/>
    <w:rsid w:val="006157BF"/>
    <w:rsid w:val="007341B3"/>
    <w:rsid w:val="00737E26"/>
    <w:rsid w:val="00810833"/>
    <w:rsid w:val="008138AC"/>
    <w:rsid w:val="008220FA"/>
    <w:rsid w:val="008C1CB8"/>
    <w:rsid w:val="008C5C70"/>
    <w:rsid w:val="009F4BF9"/>
    <w:rsid w:val="00A477F4"/>
    <w:rsid w:val="00A83D83"/>
    <w:rsid w:val="00A97141"/>
    <w:rsid w:val="00AC46B4"/>
    <w:rsid w:val="00B55589"/>
    <w:rsid w:val="00B90652"/>
    <w:rsid w:val="00BB1812"/>
    <w:rsid w:val="00BB38FE"/>
    <w:rsid w:val="00BD3826"/>
    <w:rsid w:val="00BE7C98"/>
    <w:rsid w:val="00C208D9"/>
    <w:rsid w:val="00C4062D"/>
    <w:rsid w:val="00CB65E8"/>
    <w:rsid w:val="00CF5840"/>
    <w:rsid w:val="00D00EFB"/>
    <w:rsid w:val="00D06430"/>
    <w:rsid w:val="00D438D5"/>
    <w:rsid w:val="00E1407E"/>
    <w:rsid w:val="00EF10A2"/>
    <w:rsid w:val="00F24227"/>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5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numbering" w:customStyle="1" w:styleId="1">
    <w:name w:val="Нет списка1"/>
    <w:next w:val="a2"/>
    <w:uiPriority w:val="99"/>
    <w:semiHidden/>
    <w:unhideWhenUsed/>
    <w:rsid w:val="003C65B7"/>
  </w:style>
  <w:style w:type="table" w:customStyle="1" w:styleId="10">
    <w:name w:val="Сетка таблицы1"/>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rsid w:val="003C65B7"/>
    <w:pPr>
      <w:overflowPunct w:val="0"/>
      <w:autoSpaceDE w:val="0"/>
      <w:autoSpaceDN w:val="0"/>
      <w:adjustRightInd w:val="0"/>
      <w:ind w:firstLine="567"/>
      <w:jc w:val="both"/>
      <w:textAlignment w:val="baseline"/>
    </w:pPr>
    <w:rPr>
      <w:rFonts w:cs="Times New Roman"/>
      <w:szCs w:val="28"/>
      <w:lang w:eastAsia="ru-RU"/>
    </w:rPr>
  </w:style>
  <w:style w:type="character" w:customStyle="1" w:styleId="aa">
    <w:name w:val="Основной текст Знак"/>
    <w:basedOn w:val="a0"/>
    <w:link w:val="a9"/>
    <w:semiHidden/>
    <w:rsid w:val="003C65B7"/>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3C65B7"/>
  </w:style>
  <w:style w:type="table" w:customStyle="1" w:styleId="110">
    <w:name w:val="Сетка таблицы11"/>
    <w:basedOn w:val="a1"/>
    <w:next w:val="a3"/>
    <w:uiPriority w:val="59"/>
    <w:rsid w:val="003C65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65B7"/>
    <w:pPr>
      <w:ind w:firstLine="0"/>
    </w:pPr>
    <w:rPr>
      <w:rFonts w:ascii="Tahoma" w:eastAsia="Calibri" w:hAnsi="Tahoma" w:cs="Tahoma"/>
      <w:sz w:val="16"/>
      <w:szCs w:val="16"/>
    </w:rPr>
  </w:style>
  <w:style w:type="character" w:customStyle="1" w:styleId="ac">
    <w:name w:val="Текст выноски Знак"/>
    <w:basedOn w:val="a0"/>
    <w:link w:val="ab"/>
    <w:uiPriority w:val="99"/>
    <w:semiHidden/>
    <w:rsid w:val="003C65B7"/>
    <w:rPr>
      <w:rFonts w:ascii="Tahoma" w:eastAsia="Calibri" w:hAnsi="Tahoma" w:cs="Tahoma"/>
      <w:sz w:val="16"/>
      <w:szCs w:val="16"/>
    </w:rPr>
  </w:style>
  <w:style w:type="numbering" w:customStyle="1" w:styleId="2">
    <w:name w:val="Нет списка2"/>
    <w:next w:val="a2"/>
    <w:uiPriority w:val="99"/>
    <w:semiHidden/>
    <w:unhideWhenUsed/>
    <w:rsid w:val="003C65B7"/>
  </w:style>
  <w:style w:type="table" w:customStyle="1" w:styleId="20">
    <w:name w:val="Сетка таблицы2"/>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3C65B7"/>
  </w:style>
  <w:style w:type="numbering" w:customStyle="1" w:styleId="3">
    <w:name w:val="Нет списка3"/>
    <w:next w:val="a2"/>
    <w:uiPriority w:val="99"/>
    <w:semiHidden/>
    <w:unhideWhenUsed/>
    <w:rsid w:val="003C65B7"/>
  </w:style>
  <w:style w:type="table" w:customStyle="1" w:styleId="30">
    <w:name w:val="Сетка таблицы3"/>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3C65B7"/>
  </w:style>
  <w:style w:type="table" w:customStyle="1" w:styleId="120">
    <w:name w:val="Сетка таблицы12"/>
    <w:basedOn w:val="a1"/>
    <w:next w:val="a3"/>
    <w:uiPriority w:val="59"/>
    <w:rsid w:val="003C65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C65B7"/>
    <w:rPr>
      <w:sz w:val="16"/>
      <w:szCs w:val="16"/>
    </w:rPr>
  </w:style>
  <w:style w:type="paragraph" w:styleId="ae">
    <w:name w:val="annotation text"/>
    <w:basedOn w:val="a"/>
    <w:link w:val="af"/>
    <w:uiPriority w:val="99"/>
    <w:semiHidden/>
    <w:unhideWhenUsed/>
    <w:rsid w:val="003C65B7"/>
    <w:rPr>
      <w:sz w:val="20"/>
      <w:szCs w:val="20"/>
    </w:rPr>
  </w:style>
  <w:style w:type="character" w:customStyle="1" w:styleId="af">
    <w:name w:val="Текст примечания Знак"/>
    <w:basedOn w:val="a0"/>
    <w:link w:val="ae"/>
    <w:uiPriority w:val="99"/>
    <w:semiHidden/>
    <w:rsid w:val="003C65B7"/>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C65B7"/>
    <w:rPr>
      <w:b/>
      <w:bCs/>
    </w:rPr>
  </w:style>
  <w:style w:type="character" w:customStyle="1" w:styleId="af1">
    <w:name w:val="Тема примечания Знак"/>
    <w:basedOn w:val="af"/>
    <w:link w:val="af0"/>
    <w:uiPriority w:val="99"/>
    <w:semiHidden/>
    <w:rsid w:val="003C65B7"/>
    <w:rPr>
      <w:rFonts w:ascii="Times New Roman" w:eastAsia="Times New Roman" w:hAnsi="Times New Roman" w:cs="Calibri"/>
      <w:b/>
      <w:bCs/>
      <w:sz w:val="20"/>
      <w:szCs w:val="20"/>
    </w:rPr>
  </w:style>
  <w:style w:type="paragraph" w:styleId="af2">
    <w:name w:val="Revision"/>
    <w:hidden/>
    <w:uiPriority w:val="99"/>
    <w:semiHidden/>
    <w:rsid w:val="003C65B7"/>
    <w:pPr>
      <w:spacing w:after="0" w:line="240" w:lineRule="auto"/>
    </w:pPr>
    <w:rPr>
      <w:rFonts w:ascii="Times New Roman" w:eastAsia="Times New Roman" w:hAnsi="Times New Roman" w:cs="Calibri"/>
      <w:sz w:val="28"/>
    </w:rPr>
  </w:style>
  <w:style w:type="paragraph" w:customStyle="1" w:styleId="ConsPlusNormal">
    <w:name w:val="ConsPlusNormal"/>
    <w:rsid w:val="003C65B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0">
    <w:name w:val="Сетка таблицы13"/>
    <w:basedOn w:val="a1"/>
    <w:next w:val="a3"/>
    <w:uiPriority w:val="59"/>
    <w:rsid w:val="002A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5D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5D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numbering" w:customStyle="1" w:styleId="1">
    <w:name w:val="Нет списка1"/>
    <w:next w:val="a2"/>
    <w:uiPriority w:val="99"/>
    <w:semiHidden/>
    <w:unhideWhenUsed/>
    <w:rsid w:val="003C65B7"/>
  </w:style>
  <w:style w:type="table" w:customStyle="1" w:styleId="10">
    <w:name w:val="Сетка таблицы1"/>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rsid w:val="003C65B7"/>
    <w:pPr>
      <w:overflowPunct w:val="0"/>
      <w:autoSpaceDE w:val="0"/>
      <w:autoSpaceDN w:val="0"/>
      <w:adjustRightInd w:val="0"/>
      <w:ind w:firstLine="567"/>
      <w:jc w:val="both"/>
      <w:textAlignment w:val="baseline"/>
    </w:pPr>
    <w:rPr>
      <w:rFonts w:cs="Times New Roman"/>
      <w:szCs w:val="28"/>
      <w:lang w:eastAsia="ru-RU"/>
    </w:rPr>
  </w:style>
  <w:style w:type="character" w:customStyle="1" w:styleId="aa">
    <w:name w:val="Основной текст Знак"/>
    <w:basedOn w:val="a0"/>
    <w:link w:val="a9"/>
    <w:semiHidden/>
    <w:rsid w:val="003C65B7"/>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3C65B7"/>
  </w:style>
  <w:style w:type="table" w:customStyle="1" w:styleId="110">
    <w:name w:val="Сетка таблицы11"/>
    <w:basedOn w:val="a1"/>
    <w:next w:val="a3"/>
    <w:uiPriority w:val="59"/>
    <w:rsid w:val="003C65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65B7"/>
    <w:pPr>
      <w:ind w:firstLine="0"/>
    </w:pPr>
    <w:rPr>
      <w:rFonts w:ascii="Tahoma" w:eastAsia="Calibri" w:hAnsi="Tahoma" w:cs="Tahoma"/>
      <w:sz w:val="16"/>
      <w:szCs w:val="16"/>
    </w:rPr>
  </w:style>
  <w:style w:type="character" w:customStyle="1" w:styleId="ac">
    <w:name w:val="Текст выноски Знак"/>
    <w:basedOn w:val="a0"/>
    <w:link w:val="ab"/>
    <w:uiPriority w:val="99"/>
    <w:semiHidden/>
    <w:rsid w:val="003C65B7"/>
    <w:rPr>
      <w:rFonts w:ascii="Tahoma" w:eastAsia="Calibri" w:hAnsi="Tahoma" w:cs="Tahoma"/>
      <w:sz w:val="16"/>
      <w:szCs w:val="16"/>
    </w:rPr>
  </w:style>
  <w:style w:type="numbering" w:customStyle="1" w:styleId="2">
    <w:name w:val="Нет списка2"/>
    <w:next w:val="a2"/>
    <w:uiPriority w:val="99"/>
    <w:semiHidden/>
    <w:unhideWhenUsed/>
    <w:rsid w:val="003C65B7"/>
  </w:style>
  <w:style w:type="table" w:customStyle="1" w:styleId="20">
    <w:name w:val="Сетка таблицы2"/>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3C65B7"/>
  </w:style>
  <w:style w:type="numbering" w:customStyle="1" w:styleId="3">
    <w:name w:val="Нет списка3"/>
    <w:next w:val="a2"/>
    <w:uiPriority w:val="99"/>
    <w:semiHidden/>
    <w:unhideWhenUsed/>
    <w:rsid w:val="003C65B7"/>
  </w:style>
  <w:style w:type="table" w:customStyle="1" w:styleId="30">
    <w:name w:val="Сетка таблицы3"/>
    <w:basedOn w:val="a1"/>
    <w:next w:val="a3"/>
    <w:uiPriority w:val="59"/>
    <w:rsid w:val="003C65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3C65B7"/>
  </w:style>
  <w:style w:type="table" w:customStyle="1" w:styleId="120">
    <w:name w:val="Сетка таблицы12"/>
    <w:basedOn w:val="a1"/>
    <w:next w:val="a3"/>
    <w:uiPriority w:val="59"/>
    <w:rsid w:val="003C65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C65B7"/>
    <w:rPr>
      <w:sz w:val="16"/>
      <w:szCs w:val="16"/>
    </w:rPr>
  </w:style>
  <w:style w:type="paragraph" w:styleId="ae">
    <w:name w:val="annotation text"/>
    <w:basedOn w:val="a"/>
    <w:link w:val="af"/>
    <w:uiPriority w:val="99"/>
    <w:semiHidden/>
    <w:unhideWhenUsed/>
    <w:rsid w:val="003C65B7"/>
    <w:rPr>
      <w:sz w:val="20"/>
      <w:szCs w:val="20"/>
    </w:rPr>
  </w:style>
  <w:style w:type="character" w:customStyle="1" w:styleId="af">
    <w:name w:val="Текст примечания Знак"/>
    <w:basedOn w:val="a0"/>
    <w:link w:val="ae"/>
    <w:uiPriority w:val="99"/>
    <w:semiHidden/>
    <w:rsid w:val="003C65B7"/>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C65B7"/>
    <w:rPr>
      <w:b/>
      <w:bCs/>
    </w:rPr>
  </w:style>
  <w:style w:type="character" w:customStyle="1" w:styleId="af1">
    <w:name w:val="Тема примечания Знак"/>
    <w:basedOn w:val="af"/>
    <w:link w:val="af0"/>
    <w:uiPriority w:val="99"/>
    <w:semiHidden/>
    <w:rsid w:val="003C65B7"/>
    <w:rPr>
      <w:rFonts w:ascii="Times New Roman" w:eastAsia="Times New Roman" w:hAnsi="Times New Roman" w:cs="Calibri"/>
      <w:b/>
      <w:bCs/>
      <w:sz w:val="20"/>
      <w:szCs w:val="20"/>
    </w:rPr>
  </w:style>
  <w:style w:type="paragraph" w:styleId="af2">
    <w:name w:val="Revision"/>
    <w:hidden/>
    <w:uiPriority w:val="99"/>
    <w:semiHidden/>
    <w:rsid w:val="003C65B7"/>
    <w:pPr>
      <w:spacing w:after="0" w:line="240" w:lineRule="auto"/>
    </w:pPr>
    <w:rPr>
      <w:rFonts w:ascii="Times New Roman" w:eastAsia="Times New Roman" w:hAnsi="Times New Roman" w:cs="Calibri"/>
      <w:sz w:val="28"/>
    </w:rPr>
  </w:style>
  <w:style w:type="paragraph" w:customStyle="1" w:styleId="ConsPlusNormal">
    <w:name w:val="ConsPlusNormal"/>
    <w:rsid w:val="003C65B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0">
    <w:name w:val="Сетка таблицы13"/>
    <w:basedOn w:val="a1"/>
    <w:next w:val="a3"/>
    <w:uiPriority w:val="59"/>
    <w:rsid w:val="002A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5D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5D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2014-11-10T20:00:00+00:00</dateaddindb>
    <dateminusta xmlns="081b8c99-5a1b-4ba1-9a3e-0d0cea83319e" xsi:nil="true"/>
    <numik xmlns="af44e648-6311-40f1-ad37-1234555fd9ba">1145</numik>
    <kind xmlns="e2080b48-eafa-461e-b501-38555d38caa1">79</kind>
    <num xmlns="af44e648-6311-40f1-ad37-1234555fd9ba">1145</num>
    <beginactiondate xmlns="a853e5a8-fa1e-4dd3-a1b5-1604bfb35b05">2014-11-10T20:00:00+00:00</beginactiondate>
    <approvaldate xmlns="081b8c99-5a1b-4ba1-9a3e-0d0cea83319e">2014-11-10T20:00:00+00:00</approvaldate>
    <bigtitle xmlns="a853e5a8-fa1e-4dd3-a1b5-1604bfb35b05">Об утверждении региональной программы «Развитие мелиорации земель сельскохозяйственного назначения Ярославской области» на 2015 – 2020 годы (с изменениями на 11 марта 2016 года)</bigtitle>
    <NMinusta xmlns="081b8c99-5a1b-4ba1-9a3e-0d0cea83319e" xsi:nil="true"/>
    <link xmlns="a853e5a8-fa1e-4dd3-a1b5-1604bfb35b05" xsi:nil="true"/>
    <islastredaction xmlns="081b8c99-5a1b-4ba1-9a3e-0d0cea83319e">false</islastredaction>
    <enddate xmlns="081b8c99-5a1b-4ba1-9a3e-0d0cea83319e">2020-03-16T20:00:00+00:00</enddate>
    <publication xmlns="081b8c99-5a1b-4ba1-9a3e-0d0cea83319e" xsi:nil="true"/>
    <redactiondate xmlns="081b8c99-5a1b-4ba1-9a3e-0d0cea83319e">2016-03-10T20:00:00+00:00</redactiondat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lastredaction xmlns="a853e5a8-fa1e-4dd3-a1b5-1604bfb35b05">88867</lastredaction>
    <number xmlns="081b8c99-5a1b-4ba1-9a3e-0d0cea83319e">1145-п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4F1FA-4E55-422E-BEE0-485FD7016786}"/>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920D0BB6-27CA-410E-AF42-5571CDCB7799}"/>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23</TotalTime>
  <Pages>23</Pages>
  <Words>5674</Words>
  <Characters>32344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Крохоняткина Варвара Платоновна</cp:lastModifiedBy>
  <cp:revision>5</cp:revision>
  <cp:lastPrinted>2011-05-24T11:15:00Z</cp:lastPrinted>
  <dcterms:created xsi:type="dcterms:W3CDTF">2014-11-11T14:26:00Z</dcterms:created>
  <dcterms:modified xsi:type="dcterms:W3CDTF">2016-03-30T14:32:00Z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региональной программе «Развитие мелиорации земель сельскохозяйственного назначения Ярославской области» на 2015 – 2020 годы</vt:lpwstr>
  </property>
  <property fmtid="{D5CDD505-2E9C-101B-9397-08002B2CF9AE}" pid="6" name="ContentTypeId">
    <vt:lpwstr>0x0101004652DC89D47FB74683366416A31888CB</vt:lpwstr>
  </property>
</Properties>
</file>