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ACC2" w14:textId="77777777" w:rsidR="000108E1" w:rsidRPr="000108E1" w:rsidRDefault="000108E1" w:rsidP="002A5BBB">
      <w:pPr>
        <w:suppressAutoHyphens/>
        <w:snapToGrid/>
        <w:ind w:firstLine="709"/>
        <w:jc w:val="center"/>
        <w:rPr>
          <w:rFonts w:cs="Calibri"/>
          <w:b/>
          <w:sz w:val="28"/>
          <w:szCs w:val="28"/>
          <w:lang w:eastAsia="en-US"/>
        </w:rPr>
      </w:pPr>
      <w:r w:rsidRPr="000108E1">
        <w:rPr>
          <w:rFonts w:cs="Calibri"/>
          <w:b/>
          <w:sz w:val="28"/>
          <w:szCs w:val="28"/>
          <w:lang w:eastAsia="en-US"/>
        </w:rPr>
        <w:t>ГУБЕРНАТОР ЯРОСЛАВСКОЙ ОБЛАСТИ</w:t>
      </w:r>
    </w:p>
    <w:p w14:paraId="0FE44986" w14:textId="77777777" w:rsidR="000108E1" w:rsidRPr="000108E1" w:rsidRDefault="000108E1" w:rsidP="002A5BBB">
      <w:pPr>
        <w:suppressAutoHyphens/>
        <w:snapToGrid/>
        <w:ind w:firstLine="709"/>
        <w:jc w:val="center"/>
        <w:rPr>
          <w:rFonts w:cs="Calibri"/>
          <w:b/>
          <w:sz w:val="28"/>
          <w:szCs w:val="28"/>
          <w:lang w:eastAsia="en-US"/>
        </w:rPr>
      </w:pPr>
    </w:p>
    <w:p w14:paraId="43E55240" w14:textId="77777777" w:rsidR="000108E1" w:rsidRPr="000108E1" w:rsidRDefault="000108E1" w:rsidP="002A5BBB">
      <w:pPr>
        <w:suppressAutoHyphens/>
        <w:snapToGrid/>
        <w:ind w:firstLine="709"/>
        <w:jc w:val="center"/>
        <w:rPr>
          <w:rFonts w:cs="Calibri"/>
          <w:sz w:val="28"/>
          <w:szCs w:val="28"/>
          <w:lang w:eastAsia="en-US"/>
        </w:rPr>
      </w:pPr>
      <w:r w:rsidRPr="000108E1">
        <w:rPr>
          <w:rFonts w:cs="Calibri"/>
          <w:b/>
          <w:sz w:val="28"/>
          <w:szCs w:val="28"/>
          <w:lang w:eastAsia="en-US"/>
        </w:rPr>
        <w:t>УКАЗ</w:t>
      </w:r>
    </w:p>
    <w:p w14:paraId="4F914069" w14:textId="77777777" w:rsidR="000108E1" w:rsidRPr="000108E1" w:rsidRDefault="000108E1" w:rsidP="002A5BBB">
      <w:pPr>
        <w:suppressAutoHyphens/>
        <w:snapToGrid/>
        <w:ind w:firstLine="709"/>
        <w:jc w:val="center"/>
        <w:rPr>
          <w:rFonts w:cs="Calibri"/>
          <w:sz w:val="28"/>
          <w:szCs w:val="28"/>
          <w:lang w:eastAsia="en-US"/>
        </w:rPr>
      </w:pPr>
    </w:p>
    <w:p w14:paraId="1260C9D9" w14:textId="77777777" w:rsidR="000108E1" w:rsidRPr="000108E1" w:rsidRDefault="000108E1" w:rsidP="002A5BBB">
      <w:pPr>
        <w:suppressAutoHyphens/>
        <w:snapToGrid/>
        <w:rPr>
          <w:rFonts w:cs="Calibri"/>
          <w:sz w:val="28"/>
          <w:szCs w:val="22"/>
          <w:lang w:eastAsia="en-US"/>
        </w:rPr>
      </w:pPr>
    </w:p>
    <w:p w14:paraId="262C4B2C" w14:textId="77777777" w:rsidR="000108E1" w:rsidRPr="000108E1" w:rsidRDefault="000108E1" w:rsidP="002A5BBB">
      <w:pPr>
        <w:suppressAutoHyphens/>
        <w:snapToGrid/>
        <w:ind w:right="5101"/>
        <w:rPr>
          <w:sz w:val="28"/>
          <w:szCs w:val="28"/>
          <w:lang w:eastAsia="en-US"/>
        </w:rPr>
      </w:pPr>
      <w:r w:rsidRPr="000108E1">
        <w:rPr>
          <w:sz w:val="28"/>
          <w:szCs w:val="28"/>
          <w:lang w:eastAsia="en-US"/>
        </w:rPr>
        <w:t>от 14.11.2013 № 614</w:t>
      </w:r>
    </w:p>
    <w:p w14:paraId="0C4C9973" w14:textId="77777777" w:rsidR="000108E1" w:rsidRPr="000108E1" w:rsidRDefault="000108E1" w:rsidP="002A5BBB">
      <w:pPr>
        <w:suppressAutoHyphens/>
        <w:snapToGrid/>
        <w:ind w:right="5101"/>
        <w:rPr>
          <w:sz w:val="28"/>
          <w:szCs w:val="28"/>
          <w:lang w:eastAsia="en-US"/>
        </w:rPr>
      </w:pPr>
      <w:r w:rsidRPr="000108E1">
        <w:rPr>
          <w:sz w:val="28"/>
          <w:szCs w:val="28"/>
          <w:lang w:eastAsia="en-US"/>
        </w:rPr>
        <w:t>г. Ярославль</w:t>
      </w:r>
    </w:p>
    <w:p w14:paraId="71A788AC" w14:textId="77777777" w:rsidR="000108E1" w:rsidRPr="000108E1" w:rsidRDefault="000108E1" w:rsidP="002A5BBB">
      <w:pPr>
        <w:suppressAutoHyphens/>
        <w:snapToGrid/>
        <w:ind w:right="5101"/>
        <w:rPr>
          <w:sz w:val="28"/>
          <w:szCs w:val="28"/>
          <w:lang w:eastAsia="en-US"/>
        </w:rPr>
      </w:pPr>
    </w:p>
    <w:p w14:paraId="43331BA8" w14:textId="77777777" w:rsidR="000108E1" w:rsidRPr="000108E1" w:rsidRDefault="000108E1" w:rsidP="002A5BBB">
      <w:pPr>
        <w:suppressAutoHyphens/>
        <w:snapToGrid/>
        <w:ind w:right="5101"/>
        <w:rPr>
          <w:sz w:val="28"/>
          <w:szCs w:val="28"/>
          <w:lang w:eastAsia="en-US"/>
        </w:rPr>
      </w:pPr>
    </w:p>
    <w:p w14:paraId="1AB8C889" w14:textId="77777777" w:rsidR="000108E1" w:rsidRPr="000108E1" w:rsidRDefault="000108E1" w:rsidP="002A5BBB">
      <w:pPr>
        <w:suppressAutoHyphens/>
        <w:snapToGrid/>
        <w:ind w:right="5101"/>
        <w:rPr>
          <w:sz w:val="28"/>
          <w:szCs w:val="28"/>
          <w:lang w:eastAsia="en-US"/>
        </w:rPr>
      </w:pPr>
      <w:r w:rsidRPr="000108E1">
        <w:rPr>
          <w:sz w:val="28"/>
          <w:szCs w:val="28"/>
          <w:lang w:eastAsia="en-US"/>
        </w:rPr>
        <w:t>О вопросах противодействия коррупции и внесении изменений в отдельные указы Губернатора области</w:t>
      </w:r>
    </w:p>
    <w:p w14:paraId="3DF1F4B4" w14:textId="43778C07" w:rsidR="000108E1" w:rsidRPr="00531BAF" w:rsidRDefault="00531BAF" w:rsidP="00531BAF">
      <w:pPr>
        <w:jc w:val="both"/>
        <w:rPr>
          <w:szCs w:val="28"/>
        </w:rPr>
      </w:pPr>
      <w:r>
        <w:rPr>
          <w:sz w:val="28"/>
          <w:szCs w:val="28"/>
          <w:lang w:eastAsia="en-US"/>
        </w:rPr>
        <w:t>&lt;в ред. указов</w:t>
      </w:r>
      <w:r w:rsidR="002A5BBB" w:rsidRPr="002A5BBB">
        <w:rPr>
          <w:sz w:val="28"/>
          <w:szCs w:val="28"/>
          <w:lang w:eastAsia="en-US"/>
        </w:rPr>
        <w:t xml:space="preserve"> Губернатора об</w:t>
      </w:r>
      <w:r w:rsidR="002A5BBB">
        <w:rPr>
          <w:sz w:val="28"/>
          <w:szCs w:val="28"/>
          <w:lang w:eastAsia="en-US"/>
        </w:rPr>
        <w:t>ла</w:t>
      </w:r>
      <w:r w:rsidR="002A5BBB" w:rsidRPr="002A5BBB">
        <w:rPr>
          <w:sz w:val="28"/>
          <w:szCs w:val="28"/>
          <w:lang w:eastAsia="en-US"/>
        </w:rPr>
        <w:t>сти от 17.04.2014 № 161</w:t>
      </w:r>
      <w:r>
        <w:rPr>
          <w:sz w:val="28"/>
          <w:szCs w:val="28"/>
          <w:lang w:eastAsia="en-US"/>
        </w:rPr>
        <w:t xml:space="preserve">, </w:t>
      </w:r>
      <w:r w:rsidRPr="00531BAF">
        <w:rPr>
          <w:sz w:val="28"/>
          <w:szCs w:val="28"/>
          <w:lang w:eastAsia="en-US"/>
        </w:rPr>
        <w:t>от 28.04.2015 № 229</w:t>
      </w:r>
      <w:r w:rsidR="003D3BCE">
        <w:rPr>
          <w:sz w:val="28"/>
          <w:szCs w:val="28"/>
          <w:lang w:eastAsia="en-US"/>
        </w:rPr>
        <w:t xml:space="preserve">, </w:t>
      </w:r>
      <w:r w:rsidR="003D3BCE" w:rsidRPr="003D3BCE">
        <w:rPr>
          <w:sz w:val="28"/>
          <w:szCs w:val="28"/>
          <w:lang w:eastAsia="en-US"/>
        </w:rPr>
        <w:t>от 23.09.2015 № 546</w:t>
      </w:r>
      <w:r w:rsidR="002A5BBB" w:rsidRPr="002A5BBB">
        <w:rPr>
          <w:sz w:val="28"/>
          <w:szCs w:val="28"/>
          <w:lang w:eastAsia="en-US"/>
        </w:rPr>
        <w:t>&gt;</w:t>
      </w:r>
    </w:p>
    <w:p w14:paraId="0DA3A888" w14:textId="77777777" w:rsidR="003D3BCE" w:rsidRDefault="003D3BCE" w:rsidP="002A5BBB">
      <w:pPr>
        <w:suppressAutoHyphens/>
        <w:snapToGrid/>
        <w:ind w:right="-1" w:firstLine="709"/>
        <w:jc w:val="both"/>
        <w:rPr>
          <w:rFonts w:cs="Calibri"/>
          <w:sz w:val="28"/>
          <w:szCs w:val="22"/>
          <w:lang w:eastAsia="en-US"/>
        </w:rPr>
      </w:pPr>
    </w:p>
    <w:p w14:paraId="329CDCDD" w14:textId="77777777" w:rsidR="000108E1" w:rsidRPr="000108E1" w:rsidRDefault="000108E1" w:rsidP="002A5BBB">
      <w:pPr>
        <w:suppressAutoHyphens/>
        <w:snapToGrid/>
        <w:ind w:right="-1" w:firstLine="709"/>
        <w:jc w:val="both"/>
        <w:rPr>
          <w:sz w:val="28"/>
          <w:szCs w:val="28"/>
          <w:lang w:eastAsia="en-US"/>
        </w:rPr>
      </w:pPr>
      <w:r w:rsidRPr="000108E1">
        <w:rPr>
          <w:rFonts w:cs="Calibri"/>
          <w:sz w:val="28"/>
          <w:szCs w:val="22"/>
          <w:lang w:eastAsia="en-US"/>
        </w:rPr>
        <w:t>В соответствии с Указом Президента Российской Федерации от 8 июля 2013 года № 613 «Вопросы противодействия коррупции»</w:t>
      </w:r>
    </w:p>
    <w:p w14:paraId="46D1E313" w14:textId="77777777" w:rsidR="000108E1" w:rsidRPr="000108E1" w:rsidRDefault="000108E1" w:rsidP="002A5BBB">
      <w:pPr>
        <w:suppressAutoHyphens/>
        <w:snapToGrid/>
        <w:jc w:val="both"/>
        <w:rPr>
          <w:sz w:val="28"/>
          <w:szCs w:val="28"/>
          <w:lang w:eastAsia="en-US"/>
        </w:rPr>
      </w:pPr>
      <w:r w:rsidRPr="000108E1">
        <w:rPr>
          <w:sz w:val="28"/>
          <w:szCs w:val="28"/>
          <w:lang w:eastAsia="en-US"/>
        </w:rPr>
        <w:t>ПОСТАНОВЛЯЮ:</w:t>
      </w:r>
    </w:p>
    <w:p w14:paraId="7D01331B" w14:textId="77777777" w:rsidR="000108E1" w:rsidRPr="000108E1" w:rsidRDefault="000108E1" w:rsidP="002A5BBB">
      <w:pPr>
        <w:suppressAutoHyphens/>
        <w:snapToGrid/>
        <w:ind w:firstLine="709"/>
        <w:jc w:val="both"/>
        <w:rPr>
          <w:rFonts w:eastAsia="Calibri" w:cs="Calibri"/>
          <w:sz w:val="28"/>
          <w:szCs w:val="22"/>
          <w:lang w:eastAsia="en-US"/>
        </w:rPr>
      </w:pPr>
      <w:r w:rsidRPr="000108E1">
        <w:rPr>
          <w:rFonts w:eastAsia="Calibri" w:cs="Calibri"/>
          <w:sz w:val="28"/>
          <w:szCs w:val="22"/>
          <w:lang w:eastAsia="en-US"/>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14:paraId="32127F88" w14:textId="77777777" w:rsidR="000108E1" w:rsidRPr="000108E1" w:rsidRDefault="000108E1" w:rsidP="002A5BBB">
      <w:pPr>
        <w:suppressAutoHyphens/>
        <w:snapToGrid/>
        <w:ind w:firstLine="709"/>
        <w:jc w:val="both"/>
        <w:rPr>
          <w:rFonts w:eastAsia="Calibri" w:cs="Calibri"/>
          <w:sz w:val="28"/>
          <w:szCs w:val="22"/>
          <w:lang w:eastAsia="en-US"/>
        </w:rPr>
      </w:pPr>
      <w:r w:rsidRPr="000108E1">
        <w:rPr>
          <w:rFonts w:eastAsia="Calibri" w:cs="Calibri"/>
          <w:sz w:val="28"/>
          <w:szCs w:val="22"/>
          <w:lang w:eastAsia="en-US"/>
        </w:rPr>
        <w:t>2. Внести в Положение о представлении сведений о доходах, расходах,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 утвержденное указом Губернатора области от 31.01.2013 № 45 «О противодействии коррупции на государственной гражданской службе Ярославской области и муниципальной службе в Ярославской области», изменение, изложив пункт 8 в следующей редакции:</w:t>
      </w:r>
    </w:p>
    <w:p w14:paraId="0AB34D77"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 xml:space="preserve">«8. Размещение сведений </w:t>
      </w:r>
      <w:r w:rsidRPr="000108E1">
        <w:rPr>
          <w:rFonts w:eastAsia="Calibri" w:cs="Calibri"/>
          <w:sz w:val="28"/>
          <w:szCs w:val="22"/>
          <w:lang w:eastAsia="en-US"/>
        </w:rPr>
        <w:t>в информационно-телекоммуникационной сети «Интернет»</w:t>
      </w:r>
      <w:r w:rsidRPr="000108E1">
        <w:rPr>
          <w:rFonts w:cs="Calibri"/>
          <w:sz w:val="28"/>
          <w:szCs w:val="22"/>
          <w:lang w:eastAsia="en-US"/>
        </w:rPr>
        <w:t xml:space="preserve"> и предоставление их общероссийским средствам массовой информации для опубликования осуществляются:</w:t>
      </w:r>
    </w:p>
    <w:p w14:paraId="1BAF8588"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 xml:space="preserve">8.1. Управлением государственной службы и кадровой политики Правительства области и кадровыми службами государственных органов – в соответствии с Порядком </w:t>
      </w:r>
      <w:r w:rsidRPr="000108E1">
        <w:rPr>
          <w:rFonts w:eastAsia="Calibri" w:cs="Calibri"/>
          <w:sz w:val="28"/>
          <w:szCs w:val="22"/>
          <w:lang w:eastAsia="en-US"/>
        </w:rPr>
        <w:t>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Pr="000108E1">
        <w:rPr>
          <w:rFonts w:cs="Calibri"/>
          <w:sz w:val="28"/>
          <w:szCs w:val="22"/>
          <w:lang w:eastAsia="en-US"/>
        </w:rPr>
        <w:t>, утверждаемым указом Губернатора области.</w:t>
      </w:r>
    </w:p>
    <w:p w14:paraId="37A267D5"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lastRenderedPageBreak/>
        <w:t>8.2. Кадровыми службами органов местного самоуправления – в порядке, устанавливаемом муниципальными правовыми актами.».</w:t>
      </w:r>
    </w:p>
    <w:p w14:paraId="6C761D69" w14:textId="77777777" w:rsidR="000108E1" w:rsidRPr="000108E1" w:rsidRDefault="000108E1" w:rsidP="002A5BBB">
      <w:pPr>
        <w:suppressAutoHyphens/>
        <w:snapToGrid/>
        <w:ind w:firstLine="709"/>
        <w:jc w:val="both"/>
        <w:rPr>
          <w:rFonts w:eastAsia="Calibri" w:cs="Calibri"/>
          <w:sz w:val="28"/>
          <w:szCs w:val="22"/>
          <w:lang w:eastAsia="en-US"/>
        </w:rPr>
      </w:pPr>
      <w:r w:rsidRPr="000108E1">
        <w:rPr>
          <w:rFonts w:eastAsia="Calibri" w:cs="Calibri"/>
          <w:sz w:val="28"/>
          <w:szCs w:val="22"/>
          <w:lang w:eastAsia="en-US"/>
        </w:rPr>
        <w:t xml:space="preserve">3. Внести в </w:t>
      </w:r>
      <w:r w:rsidRPr="000108E1">
        <w:rPr>
          <w:sz w:val="28"/>
          <w:szCs w:val="28"/>
          <w:lang w:eastAsia="en-US"/>
        </w:rPr>
        <w:t xml:space="preserve">Положение о представлении сведений о доходах, расходах, об имуществе и обязательствах имущественного характера лицами, замещающими государственные должности Ярославской области, и гражданами, претендующими на их замещение, утвержденное указом Губернатора области от </w:t>
      </w:r>
      <w:r w:rsidRPr="000108E1">
        <w:rPr>
          <w:rFonts w:eastAsia="Calibri" w:cs="Calibri"/>
          <w:sz w:val="28"/>
          <w:szCs w:val="22"/>
          <w:lang w:eastAsia="en-US"/>
        </w:rPr>
        <w:t>31.01.2013 № 46 «О реализации законодательства о противодействии коррупции в отношении лиц, замещающих государственные должности Ярославской области», изменение, изложив пункт 8 в следующей редакции:</w:t>
      </w:r>
    </w:p>
    <w:p w14:paraId="0A53267B"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 xml:space="preserve">«8. Размещение сведений </w:t>
      </w:r>
      <w:r w:rsidRPr="000108E1">
        <w:rPr>
          <w:rFonts w:eastAsia="Calibri" w:cs="Calibri"/>
          <w:sz w:val="28"/>
          <w:szCs w:val="22"/>
          <w:lang w:eastAsia="en-US"/>
        </w:rPr>
        <w:t>в информационно-телекоммуникационной сети «Интернет»</w:t>
      </w:r>
      <w:r w:rsidRPr="000108E1">
        <w:rPr>
          <w:rFonts w:cs="Calibri"/>
          <w:sz w:val="28"/>
          <w:szCs w:val="22"/>
          <w:lang w:eastAsia="en-US"/>
        </w:rPr>
        <w:t xml:space="preserve"> и предоставление их общероссийским средствам массовой информации для опубликования осуществляются управлением государственной службы и кадровой политики Правительства области и кадровой службой Ярославской областной Думы в соответствии с Порядком </w:t>
      </w:r>
      <w:r w:rsidRPr="000108E1">
        <w:rPr>
          <w:rFonts w:eastAsia="Calibri" w:cs="Calibri"/>
          <w:sz w:val="28"/>
          <w:szCs w:val="22"/>
          <w:lang w:eastAsia="en-US"/>
        </w:rPr>
        <w:t>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Pr="000108E1">
        <w:rPr>
          <w:rFonts w:cs="Calibri"/>
          <w:sz w:val="28"/>
          <w:szCs w:val="22"/>
          <w:lang w:eastAsia="en-US"/>
        </w:rPr>
        <w:t>, утверждаемым указом Губернатора области.».</w:t>
      </w:r>
    </w:p>
    <w:p w14:paraId="32F7EE5D" w14:textId="77777777" w:rsidR="000108E1" w:rsidRPr="000108E1" w:rsidRDefault="000108E1" w:rsidP="002A5BBB">
      <w:pPr>
        <w:suppressAutoHyphens/>
        <w:snapToGrid/>
        <w:ind w:firstLine="709"/>
        <w:jc w:val="both"/>
        <w:rPr>
          <w:sz w:val="28"/>
          <w:szCs w:val="28"/>
          <w:lang w:eastAsia="en-US"/>
        </w:rPr>
      </w:pPr>
      <w:r w:rsidRPr="000108E1">
        <w:rPr>
          <w:rFonts w:eastAsia="Calibri" w:cs="Calibri"/>
          <w:sz w:val="28"/>
          <w:szCs w:val="22"/>
          <w:lang w:eastAsia="en-US"/>
        </w:rPr>
        <w:t xml:space="preserve">4. Внести в </w:t>
      </w:r>
      <w:r w:rsidRPr="000108E1">
        <w:rPr>
          <w:sz w:val="28"/>
          <w:szCs w:val="28"/>
          <w:lang w:eastAsia="en-US"/>
        </w:rPr>
        <w:t>Положение о представлении сведений о доходах, об имуществе и обязательствах имущественного характера руководителями государственных учреждений Ярославской области и гражданами, поступающими на указанные должности, утвержденное указом Губернатора области от 28.02.2013 № 111 «О реализации законодательства о противодействии коррупции в отношении лиц, замещающих должности руководителей государственных учреждений Ярославской области», изменение, изложив пункт 6 в следующей редакции:</w:t>
      </w:r>
    </w:p>
    <w:p w14:paraId="6C8029AB"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 xml:space="preserve">«6. Размещение сведений </w:t>
      </w:r>
      <w:r w:rsidRPr="000108E1">
        <w:rPr>
          <w:rFonts w:eastAsia="Calibri" w:cs="Calibri"/>
          <w:sz w:val="28"/>
          <w:szCs w:val="22"/>
          <w:lang w:eastAsia="en-US"/>
        </w:rPr>
        <w:t>в информационно-телекоммуникационной сети «Интернет»</w:t>
      </w:r>
      <w:r w:rsidRPr="000108E1">
        <w:rPr>
          <w:rFonts w:cs="Calibri"/>
          <w:sz w:val="28"/>
          <w:szCs w:val="22"/>
          <w:lang w:eastAsia="en-US"/>
        </w:rPr>
        <w:t xml:space="preserve"> и предоставление их общероссийским средствам массовой информации для опубликования осуществляются кадровыми службами работодателей в соответствии с Порядком </w:t>
      </w:r>
      <w:r w:rsidRPr="000108E1">
        <w:rPr>
          <w:rFonts w:eastAsia="Calibri" w:cs="Calibri"/>
          <w:sz w:val="28"/>
          <w:szCs w:val="22"/>
          <w:lang w:eastAsia="en-US"/>
        </w:rPr>
        <w:t>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 утверждаемым</w:t>
      </w:r>
      <w:r w:rsidRPr="000108E1">
        <w:rPr>
          <w:rFonts w:cs="Calibri"/>
          <w:sz w:val="28"/>
          <w:szCs w:val="22"/>
          <w:lang w:eastAsia="en-US"/>
        </w:rPr>
        <w:t xml:space="preserve"> указом Губернатора области.».</w:t>
      </w:r>
    </w:p>
    <w:p w14:paraId="0BCB74B1" w14:textId="77777777" w:rsidR="000108E1" w:rsidRPr="000108E1" w:rsidRDefault="000108E1" w:rsidP="002A5BBB">
      <w:pPr>
        <w:suppressAutoHyphens/>
        <w:snapToGrid/>
        <w:ind w:firstLine="709"/>
        <w:jc w:val="both"/>
        <w:rPr>
          <w:rFonts w:cs="Calibri"/>
          <w:sz w:val="28"/>
          <w:szCs w:val="22"/>
          <w:lang w:eastAsia="en-US"/>
        </w:rPr>
      </w:pPr>
      <w:r w:rsidRPr="000108E1">
        <w:rPr>
          <w:sz w:val="28"/>
          <w:szCs w:val="28"/>
          <w:lang w:eastAsia="en-US"/>
        </w:rPr>
        <w:t>5. </w:t>
      </w:r>
      <w:r w:rsidRPr="000108E1">
        <w:rPr>
          <w:rFonts w:eastAsia="Calibri" w:cs="Calibri"/>
          <w:sz w:val="28"/>
          <w:szCs w:val="22"/>
          <w:lang w:eastAsia="en-US"/>
        </w:rPr>
        <w:t xml:space="preserve">Рекомендовать главам муниципальных образований Ярославской области в соответствии с </w:t>
      </w:r>
      <w:r w:rsidRPr="000108E1">
        <w:rPr>
          <w:rFonts w:cs="Calibri"/>
          <w:sz w:val="28"/>
          <w:szCs w:val="22"/>
          <w:lang w:eastAsia="en-US"/>
        </w:rPr>
        <w:t xml:space="preserve">Указом Президента Российской Федерации от 8 июля 2013 года № 613 «Вопросы противодействия коррупции» и данным указом </w:t>
      </w:r>
      <w:r w:rsidRPr="000108E1">
        <w:rPr>
          <w:rFonts w:eastAsia="Calibri" w:cs="Calibri"/>
          <w:sz w:val="28"/>
          <w:szCs w:val="22"/>
          <w:lang w:eastAsia="en-US"/>
        </w:rPr>
        <w:t xml:space="preserve">разработать и утвердить порядки размещения сведений о доходах, расходах, об имуществе и обязательствах имущественного характера отдельных категорий лиц, замещающих муниципальные </w:t>
      </w:r>
      <w:r w:rsidRPr="000108E1">
        <w:rPr>
          <w:rFonts w:eastAsia="Calibri" w:cs="Calibri"/>
          <w:sz w:val="28"/>
          <w:szCs w:val="22"/>
          <w:lang w:eastAsia="en-US"/>
        </w:rPr>
        <w:lastRenderedPageBreak/>
        <w:t>должности, должности муниципальной службы и должности руководителей муниципальных учреждений,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14:paraId="17486F9D" w14:textId="77777777" w:rsidR="000108E1" w:rsidRPr="000108E1" w:rsidRDefault="000108E1" w:rsidP="002A5BBB">
      <w:pPr>
        <w:suppressAutoHyphens/>
        <w:snapToGrid/>
        <w:ind w:firstLine="709"/>
        <w:jc w:val="both"/>
        <w:rPr>
          <w:rFonts w:eastAsia="Calibri" w:cs="Calibri"/>
          <w:sz w:val="28"/>
          <w:szCs w:val="22"/>
          <w:lang w:eastAsia="en-US"/>
        </w:rPr>
      </w:pPr>
      <w:r w:rsidRPr="000108E1">
        <w:rPr>
          <w:rFonts w:eastAsia="Calibri" w:cs="Calibri"/>
          <w:sz w:val="28"/>
          <w:szCs w:val="22"/>
          <w:lang w:eastAsia="en-US"/>
        </w:rPr>
        <w:t>6. Поручить руководителям органов государственной власти (государственных органов) Ярославской области и рекомендовать главам муниципальных образований Ярославской области провести работу по актуализации размещенных в информационно-телекоммуникационной сети «Интернет» сведений о доходах, расходах, об имуществе и обязательствах имущественного характера в соответствии с требованиями порядка, указанного в пункте 1, и порядков, утверждаемых в соответствии с пунктом 5.</w:t>
      </w:r>
    </w:p>
    <w:p w14:paraId="50EE8E2F"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7. Указ вступает в силу с момента подписания.</w:t>
      </w:r>
    </w:p>
    <w:p w14:paraId="6AD18B18" w14:textId="77777777" w:rsidR="000108E1" w:rsidRPr="000108E1" w:rsidRDefault="000108E1" w:rsidP="002A5BBB">
      <w:pPr>
        <w:suppressAutoHyphens/>
        <w:snapToGrid/>
        <w:ind w:firstLine="709"/>
        <w:jc w:val="both"/>
        <w:rPr>
          <w:sz w:val="28"/>
          <w:szCs w:val="28"/>
          <w:lang w:eastAsia="en-US"/>
        </w:rPr>
      </w:pPr>
    </w:p>
    <w:p w14:paraId="03D218C0" w14:textId="77777777" w:rsidR="000108E1" w:rsidRPr="000108E1" w:rsidRDefault="000108E1" w:rsidP="002A5BBB">
      <w:pPr>
        <w:suppressAutoHyphens/>
        <w:snapToGrid/>
        <w:ind w:firstLine="709"/>
        <w:jc w:val="both"/>
        <w:rPr>
          <w:sz w:val="28"/>
          <w:szCs w:val="28"/>
          <w:lang w:eastAsia="en-US"/>
        </w:rPr>
      </w:pPr>
    </w:p>
    <w:p w14:paraId="2E0C28FC" w14:textId="77777777" w:rsidR="000108E1" w:rsidRPr="000108E1" w:rsidRDefault="000108E1" w:rsidP="002A5BBB">
      <w:pPr>
        <w:suppressAutoHyphens/>
        <w:snapToGrid/>
        <w:ind w:firstLine="709"/>
        <w:jc w:val="both"/>
        <w:rPr>
          <w:sz w:val="28"/>
          <w:szCs w:val="28"/>
          <w:lang w:eastAsia="en-US"/>
        </w:rPr>
      </w:pPr>
    </w:p>
    <w:p w14:paraId="238D1DF8" w14:textId="77777777" w:rsidR="000108E1" w:rsidRPr="000108E1" w:rsidRDefault="000108E1" w:rsidP="002A5BBB">
      <w:pPr>
        <w:tabs>
          <w:tab w:val="right" w:pos="8931"/>
        </w:tabs>
        <w:suppressAutoHyphens/>
        <w:snapToGrid/>
        <w:jc w:val="both"/>
        <w:rPr>
          <w:rFonts w:cs="Calibri"/>
          <w:sz w:val="28"/>
          <w:szCs w:val="22"/>
          <w:lang w:eastAsia="en-US"/>
        </w:rPr>
      </w:pPr>
      <w:r w:rsidRPr="000108E1">
        <w:rPr>
          <w:sz w:val="28"/>
          <w:szCs w:val="28"/>
          <w:lang w:eastAsia="en-US"/>
        </w:rPr>
        <w:t>Губернатор области</w:t>
      </w:r>
      <w:r w:rsidRPr="000108E1">
        <w:rPr>
          <w:sz w:val="28"/>
          <w:szCs w:val="28"/>
          <w:lang w:eastAsia="en-US"/>
        </w:rPr>
        <w:tab/>
        <w:t>С.Н. Ястребов</w:t>
      </w:r>
    </w:p>
    <w:p w14:paraId="089DBA21" w14:textId="06475FFF" w:rsidR="000108E1" w:rsidRDefault="000108E1" w:rsidP="002A5BBB">
      <w:pPr>
        <w:suppressAutoHyphens/>
      </w:pPr>
      <w:r>
        <w:br w:type="page"/>
      </w:r>
    </w:p>
    <w:p w14:paraId="408E50AF" w14:textId="77777777" w:rsidR="000108E1" w:rsidRPr="000108E1" w:rsidRDefault="000108E1" w:rsidP="002A5BBB">
      <w:pPr>
        <w:suppressAutoHyphens/>
        <w:snapToGrid/>
        <w:ind w:left="6237"/>
        <w:rPr>
          <w:sz w:val="28"/>
          <w:szCs w:val="22"/>
          <w:lang w:eastAsia="en-US"/>
        </w:rPr>
      </w:pPr>
      <w:r w:rsidRPr="000108E1">
        <w:rPr>
          <w:sz w:val="28"/>
          <w:szCs w:val="22"/>
          <w:lang w:eastAsia="en-US"/>
        </w:rPr>
        <w:lastRenderedPageBreak/>
        <w:t>УТВЕРЖДЁН</w:t>
      </w:r>
    </w:p>
    <w:p w14:paraId="2EBA2DE8" w14:textId="77777777" w:rsidR="000108E1" w:rsidRPr="000108E1" w:rsidRDefault="000108E1" w:rsidP="002A5BBB">
      <w:pPr>
        <w:suppressAutoHyphens/>
        <w:snapToGrid/>
        <w:ind w:left="6237"/>
        <w:rPr>
          <w:sz w:val="28"/>
          <w:szCs w:val="22"/>
          <w:lang w:eastAsia="en-US"/>
        </w:rPr>
      </w:pPr>
      <w:r w:rsidRPr="000108E1">
        <w:rPr>
          <w:sz w:val="28"/>
          <w:szCs w:val="22"/>
          <w:lang w:eastAsia="en-US"/>
        </w:rPr>
        <w:t>указом</w:t>
      </w:r>
    </w:p>
    <w:p w14:paraId="377FD913" w14:textId="77777777" w:rsidR="000108E1" w:rsidRPr="000108E1" w:rsidRDefault="000108E1" w:rsidP="002A5BBB">
      <w:pPr>
        <w:suppressAutoHyphens/>
        <w:snapToGrid/>
        <w:ind w:left="6237"/>
        <w:rPr>
          <w:sz w:val="28"/>
          <w:szCs w:val="22"/>
          <w:lang w:eastAsia="en-US"/>
        </w:rPr>
      </w:pPr>
      <w:r w:rsidRPr="000108E1">
        <w:rPr>
          <w:sz w:val="28"/>
          <w:szCs w:val="22"/>
          <w:lang w:eastAsia="en-US"/>
        </w:rPr>
        <w:t>Губернатора области</w:t>
      </w:r>
    </w:p>
    <w:p w14:paraId="3EB785CB" w14:textId="77777777" w:rsidR="000108E1" w:rsidRPr="000108E1" w:rsidRDefault="000108E1" w:rsidP="002A5BBB">
      <w:pPr>
        <w:suppressAutoHyphens/>
        <w:snapToGrid/>
        <w:ind w:left="6237" w:right="-1"/>
        <w:rPr>
          <w:sz w:val="28"/>
          <w:szCs w:val="28"/>
          <w:lang w:eastAsia="en-US"/>
        </w:rPr>
      </w:pPr>
      <w:r w:rsidRPr="000108E1">
        <w:rPr>
          <w:sz w:val="28"/>
          <w:szCs w:val="28"/>
          <w:lang w:eastAsia="en-US"/>
        </w:rPr>
        <w:t>от 14.11.2013 № 614</w:t>
      </w:r>
    </w:p>
    <w:p w14:paraId="2194990F" w14:textId="77777777" w:rsidR="000108E1" w:rsidRPr="000108E1" w:rsidRDefault="000108E1" w:rsidP="002A5BBB">
      <w:pPr>
        <w:suppressAutoHyphens/>
        <w:snapToGrid/>
        <w:ind w:firstLine="709"/>
        <w:rPr>
          <w:rFonts w:cs="Calibri"/>
          <w:sz w:val="28"/>
          <w:szCs w:val="22"/>
          <w:lang w:eastAsia="en-US"/>
        </w:rPr>
      </w:pPr>
    </w:p>
    <w:p w14:paraId="5CC0A5E5" w14:textId="77777777" w:rsidR="000108E1" w:rsidRPr="000108E1" w:rsidRDefault="000108E1" w:rsidP="002A5BBB">
      <w:pPr>
        <w:tabs>
          <w:tab w:val="right" w:pos="8931"/>
        </w:tabs>
        <w:suppressAutoHyphens/>
        <w:snapToGrid/>
        <w:jc w:val="center"/>
        <w:outlineLvl w:val="0"/>
        <w:rPr>
          <w:b/>
          <w:sz w:val="28"/>
          <w:szCs w:val="28"/>
          <w:lang w:eastAsia="en-US"/>
        </w:rPr>
      </w:pPr>
      <w:r w:rsidRPr="000108E1">
        <w:rPr>
          <w:b/>
          <w:sz w:val="28"/>
          <w:szCs w:val="28"/>
          <w:lang w:eastAsia="en-US"/>
        </w:rPr>
        <w:t>ПОРЯДОК</w:t>
      </w:r>
    </w:p>
    <w:p w14:paraId="65A92D0A" w14:textId="77777777" w:rsidR="000108E1" w:rsidRPr="000108E1" w:rsidRDefault="000108E1" w:rsidP="002A5BBB">
      <w:pPr>
        <w:tabs>
          <w:tab w:val="right" w:pos="8931"/>
        </w:tabs>
        <w:suppressAutoHyphens/>
        <w:snapToGrid/>
        <w:jc w:val="center"/>
        <w:outlineLvl w:val="0"/>
        <w:rPr>
          <w:b/>
          <w:sz w:val="28"/>
          <w:szCs w:val="28"/>
          <w:lang w:eastAsia="en-US"/>
        </w:rPr>
      </w:pPr>
      <w:r w:rsidRPr="000108E1">
        <w:rPr>
          <w:b/>
          <w:sz w:val="28"/>
          <w:szCs w:val="28"/>
          <w:lang w:eastAsia="en-US"/>
        </w:rPr>
        <w:t>размещения сведений о доходах, расходах, об имуществе</w:t>
      </w:r>
    </w:p>
    <w:p w14:paraId="5BB55C56" w14:textId="77B04521" w:rsidR="000108E1" w:rsidRPr="000108E1" w:rsidRDefault="000108E1" w:rsidP="002A5BBB">
      <w:pPr>
        <w:tabs>
          <w:tab w:val="right" w:pos="8931"/>
        </w:tabs>
        <w:suppressAutoHyphens/>
        <w:snapToGrid/>
        <w:jc w:val="center"/>
        <w:outlineLvl w:val="0"/>
        <w:rPr>
          <w:b/>
          <w:sz w:val="28"/>
          <w:szCs w:val="28"/>
          <w:lang w:eastAsia="en-US"/>
        </w:rPr>
      </w:pPr>
      <w:r w:rsidRPr="000108E1">
        <w:rPr>
          <w:b/>
          <w:sz w:val="28"/>
          <w:szCs w:val="28"/>
          <w:lang w:eastAsia="en-US"/>
        </w:rPr>
        <w:t>и обязательствах имущественного характера отдельных категорий лиц</w:t>
      </w:r>
      <w:r w:rsidR="002A5BBB">
        <w:rPr>
          <w:b/>
          <w:sz w:val="28"/>
          <w:szCs w:val="28"/>
          <w:lang w:eastAsia="en-US"/>
        </w:rPr>
        <w:t xml:space="preserve"> </w:t>
      </w:r>
      <w:r w:rsidRPr="000108E1">
        <w:rPr>
          <w:b/>
          <w:sz w:val="28"/>
          <w:szCs w:val="28"/>
          <w:lang w:eastAsia="en-US"/>
        </w:rPr>
        <w:t xml:space="preserve">и членов их семей в информационно-телекоммуникационной </w:t>
      </w:r>
    </w:p>
    <w:p w14:paraId="57A425C9" w14:textId="77777777" w:rsidR="000108E1" w:rsidRPr="000108E1" w:rsidRDefault="000108E1" w:rsidP="002A5BBB">
      <w:pPr>
        <w:tabs>
          <w:tab w:val="right" w:pos="8931"/>
        </w:tabs>
        <w:suppressAutoHyphens/>
        <w:snapToGrid/>
        <w:jc w:val="center"/>
        <w:outlineLvl w:val="0"/>
        <w:rPr>
          <w:b/>
          <w:sz w:val="28"/>
          <w:szCs w:val="28"/>
          <w:lang w:eastAsia="en-US"/>
        </w:rPr>
      </w:pPr>
      <w:r w:rsidRPr="000108E1">
        <w:rPr>
          <w:b/>
          <w:sz w:val="28"/>
          <w:szCs w:val="28"/>
          <w:lang w:eastAsia="en-US"/>
        </w:rPr>
        <w:t>сети «Интернет» и предоставления этих сведений общероссийским средствам массовой информации для опубликования</w:t>
      </w:r>
    </w:p>
    <w:p w14:paraId="4F4A61FE" w14:textId="6102172B" w:rsidR="000108E1" w:rsidRDefault="00CE080E" w:rsidP="00CE080E">
      <w:pPr>
        <w:suppressAutoHyphens/>
        <w:snapToGrid/>
        <w:ind w:firstLine="709"/>
        <w:jc w:val="center"/>
        <w:rPr>
          <w:rFonts w:cs="Calibri"/>
          <w:sz w:val="28"/>
          <w:szCs w:val="22"/>
          <w:lang w:eastAsia="en-US"/>
        </w:rPr>
      </w:pPr>
      <w:r w:rsidRPr="00CE080E">
        <w:rPr>
          <w:rFonts w:cs="Calibri"/>
          <w:sz w:val="28"/>
          <w:szCs w:val="22"/>
          <w:lang w:eastAsia="en-US"/>
        </w:rPr>
        <w:t>&lt;в ред. указов Губернатора области от 17.04.2014 № 161, от 28.04.2015 № 229</w:t>
      </w:r>
      <w:r w:rsidR="003D3BCE">
        <w:rPr>
          <w:rFonts w:cs="Calibri"/>
          <w:sz w:val="28"/>
          <w:szCs w:val="22"/>
          <w:lang w:eastAsia="en-US"/>
        </w:rPr>
        <w:t xml:space="preserve">, </w:t>
      </w:r>
      <w:r w:rsidR="003D3BCE" w:rsidRPr="003D3BCE">
        <w:rPr>
          <w:rFonts w:cs="Calibri"/>
          <w:sz w:val="28"/>
          <w:szCs w:val="22"/>
          <w:lang w:eastAsia="en-US"/>
        </w:rPr>
        <w:t>от 23.09.2015 № 546</w:t>
      </w:r>
      <w:r w:rsidRPr="00CE080E">
        <w:rPr>
          <w:rFonts w:cs="Calibri"/>
          <w:sz w:val="28"/>
          <w:szCs w:val="22"/>
          <w:lang w:eastAsia="en-US"/>
        </w:rPr>
        <w:t>&gt;</w:t>
      </w:r>
    </w:p>
    <w:p w14:paraId="425BED96" w14:textId="77777777" w:rsidR="003D3BCE" w:rsidRDefault="003D3BCE" w:rsidP="002A5BBB">
      <w:pPr>
        <w:suppressAutoHyphens/>
        <w:snapToGrid/>
        <w:ind w:firstLine="709"/>
        <w:jc w:val="both"/>
        <w:rPr>
          <w:rFonts w:cs="Calibri"/>
          <w:sz w:val="28"/>
          <w:szCs w:val="22"/>
          <w:lang w:eastAsia="en-US"/>
        </w:rPr>
      </w:pPr>
    </w:p>
    <w:p w14:paraId="739E1C2C"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1.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и предоставления этих сведений общероссийским средствам массовой информации для опубликования (далее – Порядок) в информационно-телекоммуникационной сети «Интернет» размещаются:</w:t>
      </w:r>
    </w:p>
    <w:p w14:paraId="13ABA817"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1.1. Сведения о доходах, расходах, об имуществе и обязательствах имущественного характера, представленные государственными гражданскими служащими Ярославской области в соответствии с указом Губернатора области от 31.01.2013 № 45 «О противодействии коррупции на государственной гражданской службе Ярославской области и муниципальной службе в Ярославской области».</w:t>
      </w:r>
    </w:p>
    <w:p w14:paraId="3B5C479B"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1.2. Сведения о доходах, расходах, об имуществе и обязательствах имущественного характера, представленные лицами, замещающими государственные должности Ярославской области, в соответствии с указом Губернатора области от 31.01.2013 № 46 «О реализации законодательства о противодействии коррупции в отношении лиц, замещающих государственные должности Ярославской области».</w:t>
      </w:r>
    </w:p>
    <w:p w14:paraId="5E33E990"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1.3. Сведения о доходах, об имуществе и обязательствах имущественного характера, представленные лицами, замещающими должности руководителей государственных учреждений Ярославской области, в соответствии с указом Губернатора области от 28.02.2013 № 111 «О реализации законодательства о противодействии коррупции в отношении лиц, замещающих должности руководителей государственных учреждений Ярославской области».</w:t>
      </w:r>
    </w:p>
    <w:p w14:paraId="08941481"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 xml:space="preserve">2. Сведения, указанные в подпунктах 1.1 </w:t>
      </w:r>
      <w:r w:rsidRPr="000108E1">
        <w:rPr>
          <w:sz w:val="28"/>
          <w:szCs w:val="22"/>
          <w:lang w:eastAsia="en-US"/>
        </w:rPr>
        <w:t>–</w:t>
      </w:r>
      <w:r w:rsidRPr="000108E1">
        <w:rPr>
          <w:rFonts w:cs="Calibri"/>
          <w:sz w:val="28"/>
          <w:szCs w:val="22"/>
          <w:lang w:eastAsia="en-US"/>
        </w:rPr>
        <w:t xml:space="preserve"> 1.3 пункта 1 Порядка, размещаются в информационно-телекоммуникационной сети «Интернет» на странице (сайте) органа государственной власти (государственного органа) Ярославской области на официальном портале органов </w:t>
      </w:r>
      <w:r w:rsidRPr="000108E1">
        <w:rPr>
          <w:rFonts w:cs="Calibri"/>
          <w:sz w:val="28"/>
          <w:szCs w:val="22"/>
          <w:lang w:eastAsia="en-US"/>
        </w:rPr>
        <w:lastRenderedPageBreak/>
        <w:t>государственной власти Ярославской области либо на официальном сайте органа государственной власти (государственного органа) Ярославской области (далее – официальные сайты).</w:t>
      </w:r>
    </w:p>
    <w:p w14:paraId="33E34E83"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3. Размещаются на официальных сайтах и предоставляются для опубликования общероссийским средствам массовой информации следующие сведения о доходах, расходах, об имуществе и обязательствах имущественного характера государственных гражданских служащих Ярославской области (далее – служащие) и лиц, замещающих государственные должности Ярославской области и должности руководителей государственных учреждений Ярославской области (далее – работники), их супруг (супругов), несовершеннолетних детей:</w:t>
      </w:r>
    </w:p>
    <w:p w14:paraId="3247D387"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3.1. Перечень объектов недвижимого имущества, принадлежащих служащему (работнику), его супруге (супругу),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088AB704"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3.2. Перечень транспортных средств с указанием вида и марки, принадлежащих на праве собственности служащему (работнику), его супруге (супругу), несовершеннолетним детям.</w:t>
      </w:r>
    </w:p>
    <w:p w14:paraId="4C9BC72E"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3.3. Годовой доход служащего (работника), его супруги (супруга), несовершеннолетних детей, указанный в представленных справках о доходах, расходах, об имуществе и обязательствах имущественного характера.</w:t>
      </w:r>
    </w:p>
    <w:p w14:paraId="40E9A2B4" w14:textId="44F832DE" w:rsidR="003D3BCE" w:rsidRDefault="000108E1" w:rsidP="002A5BBB">
      <w:pPr>
        <w:suppressAutoHyphens/>
        <w:snapToGrid/>
        <w:ind w:firstLine="709"/>
        <w:jc w:val="both"/>
        <w:rPr>
          <w:rFonts w:eastAsia="Calibri" w:cs="Calibri"/>
          <w:sz w:val="28"/>
          <w:szCs w:val="28"/>
          <w:lang w:eastAsia="en-US"/>
        </w:rPr>
      </w:pPr>
      <w:r w:rsidRPr="000108E1">
        <w:rPr>
          <w:rFonts w:cs="Calibri"/>
          <w:sz w:val="28"/>
          <w:szCs w:val="22"/>
          <w:lang w:eastAsia="en-US"/>
        </w:rPr>
        <w:t xml:space="preserve">3.4. </w:t>
      </w:r>
      <w:r w:rsidR="003D3BCE" w:rsidRPr="003D3BCE">
        <w:rPr>
          <w:rFonts w:cs="Calibri"/>
          <w:sz w:val="28"/>
          <w:szCs w:val="22"/>
          <w:lang w:eastAsia="en-US"/>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государственную должность Ярославской области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Ярославской области (служащего), и его супруги (супруга) за три последних года, предшествующих отчетному периоду.</w:t>
      </w:r>
      <w:r w:rsidR="003D3BCE">
        <w:rPr>
          <w:rFonts w:cs="Calibri"/>
          <w:sz w:val="28"/>
          <w:szCs w:val="22"/>
          <w:lang w:eastAsia="en-US"/>
        </w:rPr>
        <w:t xml:space="preserve"> </w:t>
      </w:r>
      <w:bookmarkStart w:id="0" w:name="_GoBack"/>
      <w:r w:rsidR="003D3BCE" w:rsidRPr="003D3BCE">
        <w:rPr>
          <w:rFonts w:eastAsia="Calibri" w:cs="Calibri"/>
          <w:sz w:val="28"/>
          <w:szCs w:val="28"/>
          <w:lang w:eastAsia="en-US"/>
        </w:rPr>
        <w:t xml:space="preserve">&lt;в ред. указа Губернатора области от 23.09.2015 № 546&gt; </w:t>
      </w:r>
      <w:bookmarkEnd w:id="0"/>
    </w:p>
    <w:p w14:paraId="009119D7" w14:textId="5E139DDE"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4.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5998F138"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4.1. Иные сведения (кроме указанных в пункте 3 Порядка) о доходах служащего (работника), его супруги (супруга), несовершеннолетних детей, об имуществе, принадлежащем на праве собственности указанным лицам, и об их обязательствах имущественного характера.</w:t>
      </w:r>
    </w:p>
    <w:p w14:paraId="5B6AE050"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lastRenderedPageBreak/>
        <w:t>4.2. Персональные данные супруги (супруга), детей и иных членов семьи служащего (работника).</w:t>
      </w:r>
    </w:p>
    <w:p w14:paraId="2E2C42BE"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4.3.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14:paraId="73093927"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4.4.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14:paraId="43E28DF8"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4.5. Информацию, отнесенную к государственной тайне или являющуюся конфиденциальной.</w:t>
      </w:r>
    </w:p>
    <w:p w14:paraId="656D4639" w14:textId="77777777" w:rsidR="000108E1" w:rsidRPr="000108E1"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 xml:space="preserve">5. Сведения о доходах, расходах, об имуществе и обязательствах имущественного характера, указанные в пункте 3 Порядка, за весь период замещения служащим (работником) должностей, замещение которых влечет за собой размещение сведений его о доходах, расходах, об имуществе и обязательствах имущественного характера, а также </w:t>
      </w:r>
      <w:r w:rsidRPr="000108E1">
        <w:rPr>
          <w:sz w:val="28"/>
          <w:szCs w:val="28"/>
        </w:rPr>
        <w:t>сведений о доходах, расходах, об имуществе и обязательствах имущественного характера его супруги (супруга) и несовершеннолетних детей</w:t>
      </w:r>
      <w:r w:rsidRPr="000108E1">
        <w:rPr>
          <w:rFonts w:cs="Calibri"/>
          <w:sz w:val="28"/>
          <w:szCs w:val="22"/>
          <w:lang w:eastAsia="en-US"/>
        </w:rPr>
        <w:t>, находятся на официальном сайте органа государственной власти (государственного органа) Ярославской области, в который служащий (работник) представлял сведения, и ежегодно обновляются в течение четырнадцати рабочих дней со дня истечения срока, установленного для их подачи.</w:t>
      </w:r>
    </w:p>
    <w:p w14:paraId="2C2BDE76" w14:textId="77777777" w:rsidR="000108E1" w:rsidRPr="000108E1" w:rsidRDefault="000108E1" w:rsidP="002A5BBB">
      <w:pPr>
        <w:suppressAutoHyphens/>
        <w:snapToGrid/>
        <w:ind w:firstLine="709"/>
        <w:jc w:val="both"/>
        <w:rPr>
          <w:rFonts w:eastAsia="Calibri"/>
          <w:sz w:val="28"/>
          <w:szCs w:val="28"/>
          <w:lang w:eastAsia="en-US"/>
        </w:rPr>
      </w:pPr>
      <w:r w:rsidRPr="000108E1">
        <w:rPr>
          <w:rFonts w:cs="Calibri"/>
          <w:sz w:val="28"/>
          <w:szCs w:val="22"/>
          <w:lang w:eastAsia="en-US"/>
        </w:rPr>
        <w:t>6. </w:t>
      </w:r>
      <w:r w:rsidRPr="000108E1">
        <w:rPr>
          <w:rFonts w:eastAsia="Calibri"/>
          <w:sz w:val="28"/>
          <w:szCs w:val="28"/>
          <w:lang w:eastAsia="en-US"/>
        </w:rPr>
        <w:t>Сведения, указанные в пункте 3 Порядка, предоставляются для опубликования в течение семи рабочих дней со дня поступления запроса от общероссийского средства массовой информации в случае, если запрашиваемые сведения отсутствуют на официальном сайте. Запрос общероссийского средства массовой информации должен содержать фамилию, имя, отчество, а также наименование должности служащего (работника), в отношении которого запрашиваются сведения.</w:t>
      </w:r>
    </w:p>
    <w:p w14:paraId="2A0221F8" w14:textId="77777777" w:rsidR="000108E1" w:rsidRPr="000108E1" w:rsidRDefault="000108E1" w:rsidP="002A5BBB">
      <w:pPr>
        <w:suppressAutoHyphens/>
        <w:snapToGrid/>
        <w:ind w:firstLine="709"/>
        <w:jc w:val="both"/>
        <w:rPr>
          <w:rFonts w:eastAsia="Calibri"/>
          <w:sz w:val="28"/>
          <w:szCs w:val="28"/>
          <w:lang w:eastAsia="en-US"/>
        </w:rPr>
      </w:pPr>
      <w:r w:rsidRPr="000108E1">
        <w:rPr>
          <w:rFonts w:eastAsia="Calibri"/>
          <w:sz w:val="28"/>
          <w:szCs w:val="28"/>
          <w:lang w:eastAsia="en-US"/>
        </w:rPr>
        <w:t>Служащий (работник), в отношении которого поступил запрос, информируется о нем в течение трех рабочих дней со дня поступления запроса.</w:t>
      </w:r>
    </w:p>
    <w:p w14:paraId="435B0923" w14:textId="6EF2F024" w:rsidR="002A5BBB" w:rsidRPr="002A5BBB" w:rsidRDefault="000108E1" w:rsidP="002A5BBB">
      <w:pPr>
        <w:suppressAutoHyphens/>
        <w:snapToGrid/>
        <w:ind w:firstLine="709"/>
        <w:jc w:val="both"/>
        <w:rPr>
          <w:rFonts w:cs="Calibri"/>
          <w:sz w:val="28"/>
          <w:szCs w:val="22"/>
          <w:lang w:eastAsia="en-US"/>
        </w:rPr>
      </w:pPr>
      <w:r w:rsidRPr="000108E1">
        <w:rPr>
          <w:rFonts w:cs="Calibri"/>
          <w:sz w:val="28"/>
          <w:szCs w:val="22"/>
          <w:lang w:eastAsia="en-US"/>
        </w:rPr>
        <w:t>7. </w:t>
      </w:r>
      <w:r w:rsidR="002A5BBB" w:rsidRPr="002A5BBB">
        <w:rPr>
          <w:rFonts w:cs="Calibri"/>
          <w:sz w:val="28"/>
          <w:szCs w:val="22"/>
          <w:lang w:eastAsia="en-US"/>
        </w:rPr>
        <w:t xml:space="preserve">Размещение на официальных сайтах сведений о доходах, расходах, об имуществе и обязательствах имущественного характера и предоставление общероссийским средствам массовой информации для опубликования обеспечиваются подразделениями органов государственной власти (государственных органов) Ярославской области, ответственными за работу по противодействию коррупции, которым указанные сведения были представлены в соответствии с правовыми актами, указанными в </w:t>
      </w:r>
      <w:hyperlink r:id="rId12" w:history="1">
        <w:r w:rsidR="002A5BBB" w:rsidRPr="002A5BBB">
          <w:rPr>
            <w:rStyle w:val="a9"/>
            <w:rFonts w:cs="Calibri"/>
            <w:color w:val="auto"/>
            <w:sz w:val="28"/>
            <w:szCs w:val="22"/>
            <w:u w:val="none"/>
            <w:lang w:eastAsia="en-US"/>
          </w:rPr>
          <w:t>подпун</w:t>
        </w:r>
        <w:r w:rsidR="002A5BBB">
          <w:rPr>
            <w:rStyle w:val="a9"/>
            <w:rFonts w:cs="Calibri"/>
            <w:color w:val="auto"/>
            <w:sz w:val="28"/>
            <w:szCs w:val="22"/>
            <w:u w:val="none"/>
            <w:lang w:eastAsia="en-US"/>
          </w:rPr>
          <w:t>к</w:t>
        </w:r>
        <w:r w:rsidR="002A5BBB" w:rsidRPr="002A5BBB">
          <w:rPr>
            <w:rStyle w:val="a9"/>
            <w:rFonts w:cs="Calibri"/>
            <w:color w:val="auto"/>
            <w:sz w:val="28"/>
            <w:szCs w:val="22"/>
            <w:u w:val="none"/>
            <w:lang w:eastAsia="en-US"/>
          </w:rPr>
          <w:t>тах 1.1</w:t>
        </w:r>
      </w:hyperlink>
      <w:r w:rsidR="002A5BBB" w:rsidRPr="002A5BBB">
        <w:rPr>
          <w:rFonts w:cs="Calibri"/>
          <w:sz w:val="28"/>
          <w:szCs w:val="22"/>
          <w:lang w:eastAsia="en-US"/>
        </w:rPr>
        <w:t xml:space="preserve"> – </w:t>
      </w:r>
      <w:hyperlink r:id="rId13" w:history="1">
        <w:r w:rsidR="002A5BBB" w:rsidRPr="002A5BBB">
          <w:rPr>
            <w:rStyle w:val="a9"/>
            <w:rFonts w:cs="Calibri"/>
            <w:color w:val="auto"/>
            <w:sz w:val="28"/>
            <w:szCs w:val="22"/>
            <w:u w:val="none"/>
            <w:lang w:eastAsia="en-US"/>
          </w:rPr>
          <w:t>1.3 пункта 1</w:t>
        </w:r>
      </w:hyperlink>
      <w:r w:rsidR="002A5BBB" w:rsidRPr="002A5BBB">
        <w:rPr>
          <w:rFonts w:cs="Calibri"/>
          <w:sz w:val="28"/>
          <w:szCs w:val="22"/>
          <w:lang w:eastAsia="en-US"/>
        </w:rPr>
        <w:t xml:space="preserve"> Порядка.</w:t>
      </w:r>
    </w:p>
    <w:p w14:paraId="1E90F9BE" w14:textId="77777777" w:rsidR="002A5BBB" w:rsidRDefault="002A5BBB" w:rsidP="002A5BBB">
      <w:pPr>
        <w:suppressAutoHyphens/>
        <w:snapToGrid/>
        <w:ind w:firstLine="709"/>
        <w:jc w:val="both"/>
      </w:pPr>
      <w:r w:rsidRPr="002A5BBB">
        <w:rPr>
          <w:rFonts w:cs="Calibri"/>
          <w:sz w:val="28"/>
          <w:szCs w:val="22"/>
          <w:lang w:eastAsia="en-US"/>
        </w:rPr>
        <w:t xml:space="preserve">Сотрудники подразделений органов государственной власти (государственных органов) Ярославской области, ответственных за работу по противодействию коррупции, несут ответственность за несоблюдение Порядка, а также за разглашение сведений, отнесенных к государственной </w:t>
      </w:r>
      <w:r w:rsidRPr="002A5BBB">
        <w:rPr>
          <w:rFonts w:cs="Calibri"/>
          <w:sz w:val="28"/>
          <w:szCs w:val="22"/>
          <w:lang w:eastAsia="en-US"/>
        </w:rPr>
        <w:lastRenderedPageBreak/>
        <w:t>тайне или являющихся конфиденциальными в соответствии с законодательством Российской Федерации.</w:t>
      </w:r>
      <w:r w:rsidRPr="002A5BBB">
        <w:t xml:space="preserve"> </w:t>
      </w:r>
    </w:p>
    <w:p w14:paraId="154F8894" w14:textId="66EEBE85" w:rsidR="000108E1" w:rsidRPr="000108E1" w:rsidRDefault="002A5BBB" w:rsidP="002A5BBB">
      <w:pPr>
        <w:suppressAutoHyphens/>
        <w:snapToGrid/>
        <w:jc w:val="both"/>
        <w:rPr>
          <w:rFonts w:cs="Calibri"/>
          <w:sz w:val="28"/>
          <w:szCs w:val="22"/>
          <w:lang w:eastAsia="en-US"/>
        </w:rPr>
      </w:pPr>
      <w:r w:rsidRPr="002A5BBB">
        <w:rPr>
          <w:rFonts w:cs="Calibri"/>
          <w:sz w:val="28"/>
          <w:szCs w:val="22"/>
          <w:lang w:eastAsia="en-US"/>
        </w:rPr>
        <w:t>&lt;</w:t>
      </w:r>
      <w:r>
        <w:rPr>
          <w:rFonts w:cs="Calibri"/>
          <w:sz w:val="28"/>
          <w:szCs w:val="22"/>
          <w:lang w:eastAsia="en-US"/>
        </w:rPr>
        <w:t xml:space="preserve">пункт 7 </w:t>
      </w:r>
      <w:r w:rsidRPr="002A5BBB">
        <w:rPr>
          <w:rFonts w:cs="Calibri"/>
          <w:sz w:val="28"/>
          <w:szCs w:val="22"/>
          <w:lang w:eastAsia="en-US"/>
        </w:rPr>
        <w:t>в ред. указа Губернатора области от 17.04.2014 № 161&gt;</w:t>
      </w:r>
    </w:p>
    <w:p w14:paraId="27374AAB" w14:textId="77777777" w:rsidR="000108E1" w:rsidRPr="000108E1" w:rsidRDefault="000108E1" w:rsidP="002A5BBB">
      <w:pPr>
        <w:suppressAutoHyphens/>
        <w:snapToGrid/>
        <w:ind w:firstLine="709"/>
        <w:rPr>
          <w:rFonts w:cs="Calibri"/>
          <w:sz w:val="28"/>
          <w:szCs w:val="22"/>
          <w:lang w:eastAsia="en-US"/>
        </w:rPr>
      </w:pPr>
    </w:p>
    <w:p w14:paraId="7B3A65EB" w14:textId="77777777" w:rsidR="00B53091" w:rsidRPr="000108E1" w:rsidRDefault="00B53091" w:rsidP="002A5BBB">
      <w:pPr>
        <w:suppressAutoHyphens/>
      </w:pPr>
    </w:p>
    <w:sectPr w:rsidR="00B53091" w:rsidRPr="000108E1" w:rsidSect="002442B7">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DBA24" w14:textId="77777777" w:rsidR="000E7F45" w:rsidRDefault="000E7F45" w:rsidP="002442B7">
      <w:r>
        <w:separator/>
      </w:r>
    </w:p>
  </w:endnote>
  <w:endnote w:type="continuationSeparator" w:id="0">
    <w:p w14:paraId="089DBA25" w14:textId="77777777" w:rsidR="000E7F45" w:rsidRDefault="000E7F45" w:rsidP="0024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BA28" w14:textId="77777777" w:rsidR="00F11B4D" w:rsidRDefault="00F11B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190"/>
      <w:gridCol w:w="3096"/>
    </w:tblGrid>
    <w:tr w:rsidR="00F11B4D" w14:paraId="089DBA2B" w14:textId="77777777" w:rsidTr="00F11B4D">
      <w:tc>
        <w:tcPr>
          <w:tcW w:w="3333" w:type="pct"/>
          <w:shd w:val="clear" w:color="auto" w:fill="auto"/>
        </w:tcPr>
        <w:p w14:paraId="089DBA29" w14:textId="77777777" w:rsidR="00F11B4D" w:rsidRPr="00F11B4D" w:rsidRDefault="00F11B4D" w:rsidP="00F11B4D">
          <w:pPr>
            <w:pStyle w:val="a7"/>
            <w:rPr>
              <w:color w:val="808080"/>
              <w:sz w:val="18"/>
            </w:rPr>
          </w:pPr>
          <w:r w:rsidRPr="00F11B4D">
            <w:rPr>
              <w:color w:val="808080"/>
              <w:sz w:val="18"/>
            </w:rPr>
            <w:t>Государственная эталонная база данных правовых актов Ярославской обл</w:t>
          </w:r>
          <w:r w:rsidRPr="00F11B4D">
            <w:rPr>
              <w:color w:val="808080"/>
              <w:sz w:val="18"/>
            </w:rPr>
            <w:t>а</w:t>
          </w:r>
          <w:r w:rsidRPr="00F11B4D">
            <w:rPr>
              <w:color w:val="808080"/>
              <w:sz w:val="18"/>
            </w:rPr>
            <w:t>сти</w:t>
          </w:r>
        </w:p>
      </w:tc>
      <w:tc>
        <w:tcPr>
          <w:tcW w:w="1667" w:type="pct"/>
          <w:shd w:val="clear" w:color="auto" w:fill="auto"/>
        </w:tcPr>
        <w:p w14:paraId="089DBA2A" w14:textId="77777777" w:rsidR="00F11B4D" w:rsidRPr="00F11B4D" w:rsidRDefault="00F11B4D" w:rsidP="00F11B4D">
          <w:pPr>
            <w:pStyle w:val="a7"/>
            <w:jc w:val="right"/>
            <w:rPr>
              <w:color w:val="808080"/>
              <w:sz w:val="18"/>
            </w:rPr>
          </w:pPr>
          <w:r w:rsidRPr="00F11B4D">
            <w:rPr>
              <w:color w:val="808080"/>
              <w:sz w:val="18"/>
            </w:rPr>
            <w:t xml:space="preserve">Страница </w:t>
          </w:r>
          <w:r w:rsidRPr="00F11B4D">
            <w:rPr>
              <w:color w:val="808080"/>
              <w:sz w:val="18"/>
            </w:rPr>
            <w:fldChar w:fldCharType="begin"/>
          </w:r>
          <w:r w:rsidRPr="00F11B4D">
            <w:rPr>
              <w:color w:val="808080"/>
              <w:sz w:val="18"/>
            </w:rPr>
            <w:instrText xml:space="preserve"> PAGE </w:instrText>
          </w:r>
          <w:r w:rsidRPr="00F11B4D">
            <w:rPr>
              <w:color w:val="808080"/>
              <w:sz w:val="18"/>
            </w:rPr>
            <w:fldChar w:fldCharType="separate"/>
          </w:r>
          <w:r w:rsidR="003D3BCE">
            <w:rPr>
              <w:noProof/>
              <w:color w:val="808080"/>
              <w:sz w:val="18"/>
            </w:rPr>
            <w:t>5</w:t>
          </w:r>
          <w:r w:rsidRPr="00F11B4D">
            <w:rPr>
              <w:color w:val="808080"/>
              <w:sz w:val="18"/>
            </w:rPr>
            <w:fldChar w:fldCharType="end"/>
          </w:r>
          <w:r w:rsidRPr="00F11B4D">
            <w:rPr>
              <w:color w:val="808080"/>
              <w:sz w:val="18"/>
            </w:rPr>
            <w:t xml:space="preserve"> из </w:t>
          </w:r>
          <w:r w:rsidRPr="00F11B4D">
            <w:rPr>
              <w:color w:val="808080"/>
              <w:sz w:val="18"/>
            </w:rPr>
            <w:fldChar w:fldCharType="begin"/>
          </w:r>
          <w:r w:rsidRPr="00F11B4D">
            <w:rPr>
              <w:color w:val="808080"/>
              <w:sz w:val="18"/>
            </w:rPr>
            <w:instrText xml:space="preserve"> NUMPAGES </w:instrText>
          </w:r>
          <w:r w:rsidRPr="00F11B4D">
            <w:rPr>
              <w:color w:val="808080"/>
              <w:sz w:val="18"/>
            </w:rPr>
            <w:fldChar w:fldCharType="separate"/>
          </w:r>
          <w:r w:rsidR="003D3BCE">
            <w:rPr>
              <w:noProof/>
              <w:color w:val="808080"/>
              <w:sz w:val="18"/>
            </w:rPr>
            <w:t>7</w:t>
          </w:r>
          <w:r w:rsidRPr="00F11B4D">
            <w:rPr>
              <w:color w:val="808080"/>
              <w:sz w:val="18"/>
            </w:rPr>
            <w:fldChar w:fldCharType="end"/>
          </w:r>
        </w:p>
      </w:tc>
    </w:tr>
  </w:tbl>
  <w:p w14:paraId="089DBA2C" w14:textId="77777777" w:rsidR="00F11B4D" w:rsidRPr="00F11B4D" w:rsidRDefault="00F11B4D" w:rsidP="00F11B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190"/>
      <w:gridCol w:w="3096"/>
    </w:tblGrid>
    <w:tr w:rsidR="00F11B4D" w14:paraId="089DBA31" w14:textId="77777777" w:rsidTr="00F11B4D">
      <w:tc>
        <w:tcPr>
          <w:tcW w:w="3333" w:type="pct"/>
          <w:shd w:val="clear" w:color="auto" w:fill="auto"/>
        </w:tcPr>
        <w:p w14:paraId="089DBA2F" w14:textId="77777777" w:rsidR="00F11B4D" w:rsidRPr="00F11B4D" w:rsidRDefault="00F11B4D" w:rsidP="00F11B4D">
          <w:pPr>
            <w:pStyle w:val="a7"/>
            <w:rPr>
              <w:color w:val="808080"/>
              <w:sz w:val="18"/>
            </w:rPr>
          </w:pPr>
          <w:r w:rsidRPr="00F11B4D">
            <w:rPr>
              <w:color w:val="808080"/>
              <w:sz w:val="18"/>
            </w:rPr>
            <w:t>Государственная эталонная база данных правовых актов Ярославской обл</w:t>
          </w:r>
          <w:r w:rsidRPr="00F11B4D">
            <w:rPr>
              <w:color w:val="808080"/>
              <w:sz w:val="18"/>
            </w:rPr>
            <w:t>а</w:t>
          </w:r>
          <w:r w:rsidRPr="00F11B4D">
            <w:rPr>
              <w:color w:val="808080"/>
              <w:sz w:val="18"/>
            </w:rPr>
            <w:t>сти</w:t>
          </w:r>
        </w:p>
      </w:tc>
      <w:tc>
        <w:tcPr>
          <w:tcW w:w="1667" w:type="pct"/>
          <w:shd w:val="clear" w:color="auto" w:fill="auto"/>
        </w:tcPr>
        <w:p w14:paraId="089DBA30" w14:textId="77777777" w:rsidR="00F11B4D" w:rsidRPr="00F11B4D" w:rsidRDefault="00F11B4D" w:rsidP="00F11B4D">
          <w:pPr>
            <w:pStyle w:val="a7"/>
            <w:jc w:val="right"/>
            <w:rPr>
              <w:color w:val="808080"/>
              <w:sz w:val="18"/>
            </w:rPr>
          </w:pPr>
          <w:r w:rsidRPr="00F11B4D">
            <w:rPr>
              <w:color w:val="808080"/>
              <w:sz w:val="18"/>
            </w:rPr>
            <w:t xml:space="preserve">Страница </w:t>
          </w:r>
          <w:r w:rsidRPr="00F11B4D">
            <w:rPr>
              <w:color w:val="808080"/>
              <w:sz w:val="18"/>
            </w:rPr>
            <w:fldChar w:fldCharType="begin"/>
          </w:r>
          <w:r w:rsidRPr="00F11B4D">
            <w:rPr>
              <w:color w:val="808080"/>
              <w:sz w:val="18"/>
            </w:rPr>
            <w:instrText xml:space="preserve"> PAGE </w:instrText>
          </w:r>
          <w:r w:rsidRPr="00F11B4D">
            <w:rPr>
              <w:color w:val="808080"/>
              <w:sz w:val="18"/>
            </w:rPr>
            <w:fldChar w:fldCharType="separate"/>
          </w:r>
          <w:r w:rsidR="003D3BCE">
            <w:rPr>
              <w:noProof/>
              <w:color w:val="808080"/>
              <w:sz w:val="18"/>
            </w:rPr>
            <w:t>1</w:t>
          </w:r>
          <w:r w:rsidRPr="00F11B4D">
            <w:rPr>
              <w:color w:val="808080"/>
              <w:sz w:val="18"/>
            </w:rPr>
            <w:fldChar w:fldCharType="end"/>
          </w:r>
          <w:r w:rsidRPr="00F11B4D">
            <w:rPr>
              <w:color w:val="808080"/>
              <w:sz w:val="18"/>
            </w:rPr>
            <w:t xml:space="preserve"> из </w:t>
          </w:r>
          <w:r w:rsidRPr="00F11B4D">
            <w:rPr>
              <w:color w:val="808080"/>
              <w:sz w:val="18"/>
            </w:rPr>
            <w:fldChar w:fldCharType="begin"/>
          </w:r>
          <w:r w:rsidRPr="00F11B4D">
            <w:rPr>
              <w:color w:val="808080"/>
              <w:sz w:val="18"/>
            </w:rPr>
            <w:instrText xml:space="preserve"> NUMPAGES </w:instrText>
          </w:r>
          <w:r w:rsidRPr="00F11B4D">
            <w:rPr>
              <w:color w:val="808080"/>
              <w:sz w:val="18"/>
            </w:rPr>
            <w:fldChar w:fldCharType="separate"/>
          </w:r>
          <w:r w:rsidR="003D3BCE">
            <w:rPr>
              <w:noProof/>
              <w:color w:val="808080"/>
              <w:sz w:val="18"/>
            </w:rPr>
            <w:t>7</w:t>
          </w:r>
          <w:r w:rsidRPr="00F11B4D">
            <w:rPr>
              <w:color w:val="808080"/>
              <w:sz w:val="18"/>
            </w:rPr>
            <w:fldChar w:fldCharType="end"/>
          </w:r>
        </w:p>
      </w:tc>
    </w:tr>
  </w:tbl>
  <w:p w14:paraId="089DBA32" w14:textId="77777777" w:rsidR="00F11B4D" w:rsidRPr="00F11B4D" w:rsidRDefault="00F11B4D" w:rsidP="00F11B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DBA22" w14:textId="77777777" w:rsidR="000E7F45" w:rsidRDefault="000E7F45" w:rsidP="002442B7">
      <w:r>
        <w:separator/>
      </w:r>
    </w:p>
  </w:footnote>
  <w:footnote w:type="continuationSeparator" w:id="0">
    <w:p w14:paraId="089DBA23" w14:textId="77777777" w:rsidR="000E7F45" w:rsidRDefault="000E7F45" w:rsidP="0024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BA26" w14:textId="77777777" w:rsidR="00F11B4D" w:rsidRDefault="00F11B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BA27" w14:textId="77777777" w:rsidR="009A4C71" w:rsidRPr="00F11B4D" w:rsidRDefault="009A4C71" w:rsidP="00F11B4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DBA2D" w14:textId="77777777" w:rsidR="00270987" w:rsidRDefault="00270987">
    <w:pPr>
      <w:pStyle w:val="a5"/>
      <w:jc w:val="center"/>
    </w:pPr>
  </w:p>
  <w:p w14:paraId="089DBA2E" w14:textId="77777777" w:rsidR="00270987" w:rsidRDefault="002709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B62E6E"/>
    <w:lvl w:ilvl="0">
      <w:numFmt w:val="decimal"/>
      <w:lvlText w:val="*"/>
      <w:lvlJc w:val="left"/>
      <w:pPr>
        <w:ind w:left="0" w:firstLine="0"/>
      </w:pPr>
    </w:lvl>
  </w:abstractNum>
  <w:abstractNum w:abstractNumId="1">
    <w:nsid w:val="0FE9160A"/>
    <w:multiLevelType w:val="hybridMultilevel"/>
    <w:tmpl w:val="5A169B3A"/>
    <w:lvl w:ilvl="0" w:tplc="96EA36BC">
      <w:start w:val="1"/>
      <w:numFmt w:val="upperRoman"/>
      <w:lvlText w:val="%1."/>
      <w:lvlJc w:val="left"/>
      <w:pPr>
        <w:tabs>
          <w:tab w:val="num" w:pos="3439"/>
        </w:tabs>
        <w:ind w:left="3439" w:hanging="720"/>
      </w:pPr>
      <w:rPr>
        <w:rFonts w:hint="default"/>
      </w:rPr>
    </w:lvl>
    <w:lvl w:ilvl="1" w:tplc="04190019" w:tentative="1">
      <w:start w:val="1"/>
      <w:numFmt w:val="lowerLetter"/>
      <w:lvlText w:val="%2."/>
      <w:lvlJc w:val="left"/>
      <w:pPr>
        <w:tabs>
          <w:tab w:val="num" w:pos="3799"/>
        </w:tabs>
        <w:ind w:left="3799" w:hanging="360"/>
      </w:pPr>
    </w:lvl>
    <w:lvl w:ilvl="2" w:tplc="0419001B" w:tentative="1">
      <w:start w:val="1"/>
      <w:numFmt w:val="lowerRoman"/>
      <w:lvlText w:val="%3."/>
      <w:lvlJc w:val="right"/>
      <w:pPr>
        <w:tabs>
          <w:tab w:val="num" w:pos="4519"/>
        </w:tabs>
        <w:ind w:left="4519" w:hanging="180"/>
      </w:pPr>
    </w:lvl>
    <w:lvl w:ilvl="3" w:tplc="0419000F" w:tentative="1">
      <w:start w:val="1"/>
      <w:numFmt w:val="decimal"/>
      <w:lvlText w:val="%4."/>
      <w:lvlJc w:val="left"/>
      <w:pPr>
        <w:tabs>
          <w:tab w:val="num" w:pos="5239"/>
        </w:tabs>
        <w:ind w:left="5239" w:hanging="360"/>
      </w:pPr>
    </w:lvl>
    <w:lvl w:ilvl="4" w:tplc="04190019" w:tentative="1">
      <w:start w:val="1"/>
      <w:numFmt w:val="lowerLetter"/>
      <w:lvlText w:val="%5."/>
      <w:lvlJc w:val="left"/>
      <w:pPr>
        <w:tabs>
          <w:tab w:val="num" w:pos="5959"/>
        </w:tabs>
        <w:ind w:left="5959" w:hanging="360"/>
      </w:pPr>
    </w:lvl>
    <w:lvl w:ilvl="5" w:tplc="0419001B" w:tentative="1">
      <w:start w:val="1"/>
      <w:numFmt w:val="lowerRoman"/>
      <w:lvlText w:val="%6."/>
      <w:lvlJc w:val="right"/>
      <w:pPr>
        <w:tabs>
          <w:tab w:val="num" w:pos="6679"/>
        </w:tabs>
        <w:ind w:left="6679" w:hanging="180"/>
      </w:pPr>
    </w:lvl>
    <w:lvl w:ilvl="6" w:tplc="0419000F" w:tentative="1">
      <w:start w:val="1"/>
      <w:numFmt w:val="decimal"/>
      <w:lvlText w:val="%7."/>
      <w:lvlJc w:val="left"/>
      <w:pPr>
        <w:tabs>
          <w:tab w:val="num" w:pos="7399"/>
        </w:tabs>
        <w:ind w:left="7399" w:hanging="360"/>
      </w:pPr>
    </w:lvl>
    <w:lvl w:ilvl="7" w:tplc="04190019" w:tentative="1">
      <w:start w:val="1"/>
      <w:numFmt w:val="lowerLetter"/>
      <w:lvlText w:val="%8."/>
      <w:lvlJc w:val="left"/>
      <w:pPr>
        <w:tabs>
          <w:tab w:val="num" w:pos="8119"/>
        </w:tabs>
        <w:ind w:left="8119" w:hanging="360"/>
      </w:pPr>
    </w:lvl>
    <w:lvl w:ilvl="8" w:tplc="0419001B" w:tentative="1">
      <w:start w:val="1"/>
      <w:numFmt w:val="lowerRoman"/>
      <w:lvlText w:val="%9."/>
      <w:lvlJc w:val="right"/>
      <w:pPr>
        <w:tabs>
          <w:tab w:val="num" w:pos="8839"/>
        </w:tabs>
        <w:ind w:left="8839" w:hanging="180"/>
      </w:pPr>
    </w:lvl>
  </w:abstractNum>
  <w:abstractNum w:abstractNumId="2">
    <w:nsid w:val="3B670E46"/>
    <w:multiLevelType w:val="hybridMultilevel"/>
    <w:tmpl w:val="436A9B6C"/>
    <w:lvl w:ilvl="0" w:tplc="C4DA73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72C1D5F"/>
    <w:multiLevelType w:val="hybridMultilevel"/>
    <w:tmpl w:val="2D5C9EC2"/>
    <w:lvl w:ilvl="0" w:tplc="B34ACA3E">
      <w:start w:val="1"/>
      <w:numFmt w:val="decimal"/>
      <w:lvlText w:val="%1."/>
      <w:lvlJc w:val="left"/>
      <w:pPr>
        <w:tabs>
          <w:tab w:val="num" w:pos="1443"/>
        </w:tabs>
        <w:ind w:left="1443" w:hanging="360"/>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4">
    <w:nsid w:val="6AD81BE0"/>
    <w:multiLevelType w:val="hybridMultilevel"/>
    <w:tmpl w:val="727444D2"/>
    <w:lvl w:ilvl="0" w:tplc="3A86B86A">
      <w:start w:val="1"/>
      <w:numFmt w:val="decimal"/>
      <w:lvlText w:val="%1."/>
      <w:lvlJc w:val="left"/>
      <w:pPr>
        <w:tabs>
          <w:tab w:val="num" w:pos="3079"/>
        </w:tabs>
        <w:ind w:left="3079" w:hanging="360"/>
      </w:pPr>
      <w:rPr>
        <w:rFonts w:hint="default"/>
      </w:rPr>
    </w:lvl>
    <w:lvl w:ilvl="1" w:tplc="04190019" w:tentative="1">
      <w:start w:val="1"/>
      <w:numFmt w:val="lowerLetter"/>
      <w:lvlText w:val="%2."/>
      <w:lvlJc w:val="left"/>
      <w:pPr>
        <w:tabs>
          <w:tab w:val="num" w:pos="3799"/>
        </w:tabs>
        <w:ind w:left="3799" w:hanging="360"/>
      </w:pPr>
    </w:lvl>
    <w:lvl w:ilvl="2" w:tplc="0419001B" w:tentative="1">
      <w:start w:val="1"/>
      <w:numFmt w:val="lowerRoman"/>
      <w:lvlText w:val="%3."/>
      <w:lvlJc w:val="right"/>
      <w:pPr>
        <w:tabs>
          <w:tab w:val="num" w:pos="4519"/>
        </w:tabs>
        <w:ind w:left="4519" w:hanging="180"/>
      </w:pPr>
    </w:lvl>
    <w:lvl w:ilvl="3" w:tplc="0419000F" w:tentative="1">
      <w:start w:val="1"/>
      <w:numFmt w:val="decimal"/>
      <w:lvlText w:val="%4."/>
      <w:lvlJc w:val="left"/>
      <w:pPr>
        <w:tabs>
          <w:tab w:val="num" w:pos="5239"/>
        </w:tabs>
        <w:ind w:left="5239" w:hanging="360"/>
      </w:pPr>
    </w:lvl>
    <w:lvl w:ilvl="4" w:tplc="04190019" w:tentative="1">
      <w:start w:val="1"/>
      <w:numFmt w:val="lowerLetter"/>
      <w:lvlText w:val="%5."/>
      <w:lvlJc w:val="left"/>
      <w:pPr>
        <w:tabs>
          <w:tab w:val="num" w:pos="5959"/>
        </w:tabs>
        <w:ind w:left="5959" w:hanging="360"/>
      </w:pPr>
    </w:lvl>
    <w:lvl w:ilvl="5" w:tplc="0419001B" w:tentative="1">
      <w:start w:val="1"/>
      <w:numFmt w:val="lowerRoman"/>
      <w:lvlText w:val="%6."/>
      <w:lvlJc w:val="right"/>
      <w:pPr>
        <w:tabs>
          <w:tab w:val="num" w:pos="6679"/>
        </w:tabs>
        <w:ind w:left="6679" w:hanging="180"/>
      </w:pPr>
    </w:lvl>
    <w:lvl w:ilvl="6" w:tplc="0419000F" w:tentative="1">
      <w:start w:val="1"/>
      <w:numFmt w:val="decimal"/>
      <w:lvlText w:val="%7."/>
      <w:lvlJc w:val="left"/>
      <w:pPr>
        <w:tabs>
          <w:tab w:val="num" w:pos="7399"/>
        </w:tabs>
        <w:ind w:left="7399" w:hanging="360"/>
      </w:pPr>
    </w:lvl>
    <w:lvl w:ilvl="7" w:tplc="04190019" w:tentative="1">
      <w:start w:val="1"/>
      <w:numFmt w:val="lowerLetter"/>
      <w:lvlText w:val="%8."/>
      <w:lvlJc w:val="left"/>
      <w:pPr>
        <w:tabs>
          <w:tab w:val="num" w:pos="8119"/>
        </w:tabs>
        <w:ind w:left="8119" w:hanging="360"/>
      </w:pPr>
    </w:lvl>
    <w:lvl w:ilvl="8" w:tplc="0419001B" w:tentative="1">
      <w:start w:val="1"/>
      <w:numFmt w:val="lowerRoman"/>
      <w:lvlText w:val="%9."/>
      <w:lvlJc w:val="right"/>
      <w:pPr>
        <w:tabs>
          <w:tab w:val="num" w:pos="8839"/>
        </w:tabs>
        <w:ind w:left="8839" w:hanging="180"/>
      </w:pPr>
    </w:lvl>
  </w:abstractNum>
  <w:num w:numId="1">
    <w:abstractNumId w:val="2"/>
  </w:num>
  <w:num w:numId="2">
    <w:abstractNumId w:val="0"/>
    <w:lvlOverride w:ilvl="0">
      <w:lvl w:ilvl="0">
        <w:numFmt w:val="bullet"/>
        <w:lvlText w:val="-"/>
        <w:legacy w:legacy="1" w:legacySpace="0" w:legacyIndent="644"/>
        <w:lvlJc w:val="left"/>
        <w:pPr>
          <w:ind w:left="1353" w:hanging="644"/>
        </w:pPr>
      </w:lvl>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EC"/>
    <w:rsid w:val="000108E1"/>
    <w:rsid w:val="00025A50"/>
    <w:rsid w:val="000A34F5"/>
    <w:rsid w:val="000B6906"/>
    <w:rsid w:val="000C6E0E"/>
    <w:rsid w:val="000D310B"/>
    <w:rsid w:val="000D53FE"/>
    <w:rsid w:val="000E53AB"/>
    <w:rsid w:val="000E7F45"/>
    <w:rsid w:val="000F52D6"/>
    <w:rsid w:val="000F60EA"/>
    <w:rsid w:val="00100CA3"/>
    <w:rsid w:val="0010132C"/>
    <w:rsid w:val="0012213B"/>
    <w:rsid w:val="00133E84"/>
    <w:rsid w:val="00133EB0"/>
    <w:rsid w:val="001643AF"/>
    <w:rsid w:val="00171B60"/>
    <w:rsid w:val="001740EC"/>
    <w:rsid w:val="00177521"/>
    <w:rsid w:val="00180750"/>
    <w:rsid w:val="001A4ADF"/>
    <w:rsid w:val="001A6023"/>
    <w:rsid w:val="001C420E"/>
    <w:rsid w:val="001D7484"/>
    <w:rsid w:val="001E2C8E"/>
    <w:rsid w:val="001E2C99"/>
    <w:rsid w:val="001E3663"/>
    <w:rsid w:val="00243CBB"/>
    <w:rsid w:val="002442B7"/>
    <w:rsid w:val="00266866"/>
    <w:rsid w:val="00270987"/>
    <w:rsid w:val="002805BD"/>
    <w:rsid w:val="002A5BBB"/>
    <w:rsid w:val="002B0A44"/>
    <w:rsid w:val="002B6A88"/>
    <w:rsid w:val="002C6939"/>
    <w:rsid w:val="002D2C02"/>
    <w:rsid w:val="002E320B"/>
    <w:rsid w:val="00310B71"/>
    <w:rsid w:val="0032469C"/>
    <w:rsid w:val="00330B2B"/>
    <w:rsid w:val="00334BC0"/>
    <w:rsid w:val="003B2774"/>
    <w:rsid w:val="003D3BCE"/>
    <w:rsid w:val="003E46A8"/>
    <w:rsid w:val="003F2308"/>
    <w:rsid w:val="00412ACF"/>
    <w:rsid w:val="00414159"/>
    <w:rsid w:val="00417EA8"/>
    <w:rsid w:val="004540C5"/>
    <w:rsid w:val="00455B62"/>
    <w:rsid w:val="004705CA"/>
    <w:rsid w:val="00487AA7"/>
    <w:rsid w:val="004A4BF3"/>
    <w:rsid w:val="004B2CAE"/>
    <w:rsid w:val="004D686B"/>
    <w:rsid w:val="004E163D"/>
    <w:rsid w:val="00505512"/>
    <w:rsid w:val="00523340"/>
    <w:rsid w:val="00531BAF"/>
    <w:rsid w:val="0054192E"/>
    <w:rsid w:val="00543708"/>
    <w:rsid w:val="00550069"/>
    <w:rsid w:val="005746ED"/>
    <w:rsid w:val="005809B4"/>
    <w:rsid w:val="00586C44"/>
    <w:rsid w:val="00593530"/>
    <w:rsid w:val="005B1473"/>
    <w:rsid w:val="005B324C"/>
    <w:rsid w:val="005D2968"/>
    <w:rsid w:val="005F7146"/>
    <w:rsid w:val="00650554"/>
    <w:rsid w:val="00655AA4"/>
    <w:rsid w:val="00661147"/>
    <w:rsid w:val="00674C40"/>
    <w:rsid w:val="00695E7A"/>
    <w:rsid w:val="007408E8"/>
    <w:rsid w:val="00742FA5"/>
    <w:rsid w:val="0076137A"/>
    <w:rsid w:val="007749A6"/>
    <w:rsid w:val="00793EC5"/>
    <w:rsid w:val="007D670C"/>
    <w:rsid w:val="007E31F9"/>
    <w:rsid w:val="007F0F79"/>
    <w:rsid w:val="00817DAF"/>
    <w:rsid w:val="00820C08"/>
    <w:rsid w:val="008270A9"/>
    <w:rsid w:val="00834AFB"/>
    <w:rsid w:val="00845830"/>
    <w:rsid w:val="0084676E"/>
    <w:rsid w:val="008801E3"/>
    <w:rsid w:val="00880C7D"/>
    <w:rsid w:val="00890D15"/>
    <w:rsid w:val="008A1610"/>
    <w:rsid w:val="008B28EA"/>
    <w:rsid w:val="008C552B"/>
    <w:rsid w:val="008C67DC"/>
    <w:rsid w:val="008E62F8"/>
    <w:rsid w:val="009025FD"/>
    <w:rsid w:val="00920BA3"/>
    <w:rsid w:val="009265DE"/>
    <w:rsid w:val="0094212F"/>
    <w:rsid w:val="009550C0"/>
    <w:rsid w:val="00975F5B"/>
    <w:rsid w:val="00981398"/>
    <w:rsid w:val="0099095A"/>
    <w:rsid w:val="00992D5C"/>
    <w:rsid w:val="00997B3E"/>
    <w:rsid w:val="009A4C71"/>
    <w:rsid w:val="009D68DB"/>
    <w:rsid w:val="009E1CC7"/>
    <w:rsid w:val="009F2A90"/>
    <w:rsid w:val="009F3126"/>
    <w:rsid w:val="00A073E5"/>
    <w:rsid w:val="00A13E69"/>
    <w:rsid w:val="00A52C87"/>
    <w:rsid w:val="00A94710"/>
    <w:rsid w:val="00AA1E47"/>
    <w:rsid w:val="00AB0D9F"/>
    <w:rsid w:val="00B17DFE"/>
    <w:rsid w:val="00B31F1B"/>
    <w:rsid w:val="00B53091"/>
    <w:rsid w:val="00B533C0"/>
    <w:rsid w:val="00B631D9"/>
    <w:rsid w:val="00BA4A41"/>
    <w:rsid w:val="00BA7DDB"/>
    <w:rsid w:val="00BC19FE"/>
    <w:rsid w:val="00BE29B1"/>
    <w:rsid w:val="00BF42E3"/>
    <w:rsid w:val="00BF4FC4"/>
    <w:rsid w:val="00C04CC2"/>
    <w:rsid w:val="00C0746F"/>
    <w:rsid w:val="00C2584C"/>
    <w:rsid w:val="00C53847"/>
    <w:rsid w:val="00C8207F"/>
    <w:rsid w:val="00C94B1D"/>
    <w:rsid w:val="00CA29E8"/>
    <w:rsid w:val="00CC78AB"/>
    <w:rsid w:val="00CD5287"/>
    <w:rsid w:val="00CE080E"/>
    <w:rsid w:val="00CF0B24"/>
    <w:rsid w:val="00CF36F8"/>
    <w:rsid w:val="00D16A23"/>
    <w:rsid w:val="00D230E7"/>
    <w:rsid w:val="00D31070"/>
    <w:rsid w:val="00D36DB1"/>
    <w:rsid w:val="00D5016B"/>
    <w:rsid w:val="00D5338D"/>
    <w:rsid w:val="00D81012"/>
    <w:rsid w:val="00D8685F"/>
    <w:rsid w:val="00D86CBA"/>
    <w:rsid w:val="00D873CA"/>
    <w:rsid w:val="00D9486E"/>
    <w:rsid w:val="00E33204"/>
    <w:rsid w:val="00E33BFC"/>
    <w:rsid w:val="00E51D99"/>
    <w:rsid w:val="00E76A29"/>
    <w:rsid w:val="00EC37C5"/>
    <w:rsid w:val="00EC3E9D"/>
    <w:rsid w:val="00EC7450"/>
    <w:rsid w:val="00ED2577"/>
    <w:rsid w:val="00ED340B"/>
    <w:rsid w:val="00F01D50"/>
    <w:rsid w:val="00F05FE4"/>
    <w:rsid w:val="00F11B4D"/>
    <w:rsid w:val="00F61A2B"/>
    <w:rsid w:val="00FA50DB"/>
    <w:rsid w:val="00FB5992"/>
    <w:rsid w:val="00FB680D"/>
    <w:rsid w:val="00FE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89D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1F9"/>
    <w:pPr>
      <w:snapToGri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pPr>
      <w:widowControl w:val="0"/>
      <w:autoSpaceDE w:val="0"/>
      <w:autoSpaceDN w:val="0"/>
      <w:adjustRightInd w:val="0"/>
      <w:ind w:right="19772"/>
    </w:pPr>
    <w:rPr>
      <w:rFonts w:ascii="Courier New" w:hAnsi="Courier New" w:cs="Courier New"/>
      <w:sz w:val="28"/>
      <w:szCs w:val="28"/>
    </w:rPr>
  </w:style>
  <w:style w:type="paragraph" w:customStyle="1" w:styleId="ConsTitle">
    <w:name w:val="ConsTitle"/>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rsid w:val="007E31F9"/>
    <w:pPr>
      <w:widowControl w:val="0"/>
      <w:autoSpaceDE w:val="0"/>
      <w:autoSpaceDN w:val="0"/>
      <w:adjustRightInd w:val="0"/>
      <w:ind w:firstLine="720"/>
    </w:pPr>
    <w:rPr>
      <w:rFonts w:ascii="Arial" w:hAnsi="Arial" w:cs="Arial"/>
    </w:rPr>
  </w:style>
  <w:style w:type="paragraph" w:customStyle="1" w:styleId="ConsPlusNonformat">
    <w:name w:val="ConsPlusNonformat"/>
    <w:rsid w:val="007E31F9"/>
    <w:pPr>
      <w:widowControl w:val="0"/>
      <w:autoSpaceDE w:val="0"/>
      <w:autoSpaceDN w:val="0"/>
      <w:adjustRightInd w:val="0"/>
    </w:pPr>
    <w:rPr>
      <w:rFonts w:ascii="Courier New" w:hAnsi="Courier New" w:cs="Courier New"/>
    </w:rPr>
  </w:style>
  <w:style w:type="paragraph" w:customStyle="1" w:styleId="ConsPlusTitle">
    <w:name w:val="ConsPlusTitle"/>
    <w:rsid w:val="007E31F9"/>
    <w:pPr>
      <w:widowControl w:val="0"/>
      <w:autoSpaceDE w:val="0"/>
      <w:autoSpaceDN w:val="0"/>
      <w:adjustRightInd w:val="0"/>
    </w:pPr>
    <w:rPr>
      <w:rFonts w:ascii="Arial" w:hAnsi="Arial" w:cs="Arial"/>
      <w:b/>
      <w:bCs/>
    </w:rPr>
  </w:style>
  <w:style w:type="paragraph" w:styleId="a3">
    <w:name w:val="Balloon Text"/>
    <w:basedOn w:val="a"/>
    <w:semiHidden/>
    <w:rsid w:val="00B17DFE"/>
    <w:rPr>
      <w:rFonts w:ascii="Tahoma" w:hAnsi="Tahoma" w:cs="Tahoma"/>
      <w:sz w:val="16"/>
      <w:szCs w:val="16"/>
    </w:rPr>
  </w:style>
  <w:style w:type="table" w:styleId="a4">
    <w:name w:val="Table Grid"/>
    <w:basedOn w:val="a1"/>
    <w:rsid w:val="00A5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442B7"/>
    <w:pPr>
      <w:tabs>
        <w:tab w:val="center" w:pos="4677"/>
        <w:tab w:val="right" w:pos="9355"/>
      </w:tabs>
    </w:pPr>
  </w:style>
  <w:style w:type="character" w:customStyle="1" w:styleId="a6">
    <w:name w:val="Верхний колонтитул Знак"/>
    <w:basedOn w:val="a0"/>
    <w:link w:val="a5"/>
    <w:uiPriority w:val="99"/>
    <w:rsid w:val="002442B7"/>
  </w:style>
  <w:style w:type="paragraph" w:styleId="a7">
    <w:name w:val="footer"/>
    <w:basedOn w:val="a"/>
    <w:link w:val="a8"/>
    <w:rsid w:val="002442B7"/>
    <w:pPr>
      <w:tabs>
        <w:tab w:val="center" w:pos="4677"/>
        <w:tab w:val="right" w:pos="9355"/>
      </w:tabs>
    </w:pPr>
  </w:style>
  <w:style w:type="character" w:customStyle="1" w:styleId="a8">
    <w:name w:val="Нижний колонтитул Знак"/>
    <w:basedOn w:val="a0"/>
    <w:link w:val="a7"/>
    <w:rsid w:val="002442B7"/>
  </w:style>
  <w:style w:type="character" w:styleId="a9">
    <w:name w:val="Hyperlink"/>
    <w:basedOn w:val="a0"/>
    <w:rsid w:val="002A5B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1F9"/>
    <w:pPr>
      <w:snapToGri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pPr>
      <w:widowControl w:val="0"/>
      <w:autoSpaceDE w:val="0"/>
      <w:autoSpaceDN w:val="0"/>
      <w:adjustRightInd w:val="0"/>
      <w:ind w:right="19772"/>
    </w:pPr>
    <w:rPr>
      <w:rFonts w:ascii="Courier New" w:hAnsi="Courier New" w:cs="Courier New"/>
      <w:sz w:val="28"/>
      <w:szCs w:val="28"/>
    </w:rPr>
  </w:style>
  <w:style w:type="paragraph" w:customStyle="1" w:styleId="ConsTitle">
    <w:name w:val="ConsTitle"/>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rsid w:val="007E31F9"/>
    <w:pPr>
      <w:widowControl w:val="0"/>
      <w:autoSpaceDE w:val="0"/>
      <w:autoSpaceDN w:val="0"/>
      <w:adjustRightInd w:val="0"/>
      <w:ind w:firstLine="720"/>
    </w:pPr>
    <w:rPr>
      <w:rFonts w:ascii="Arial" w:hAnsi="Arial" w:cs="Arial"/>
    </w:rPr>
  </w:style>
  <w:style w:type="paragraph" w:customStyle="1" w:styleId="ConsPlusNonformat">
    <w:name w:val="ConsPlusNonformat"/>
    <w:rsid w:val="007E31F9"/>
    <w:pPr>
      <w:widowControl w:val="0"/>
      <w:autoSpaceDE w:val="0"/>
      <w:autoSpaceDN w:val="0"/>
      <w:adjustRightInd w:val="0"/>
    </w:pPr>
    <w:rPr>
      <w:rFonts w:ascii="Courier New" w:hAnsi="Courier New" w:cs="Courier New"/>
    </w:rPr>
  </w:style>
  <w:style w:type="paragraph" w:customStyle="1" w:styleId="ConsPlusTitle">
    <w:name w:val="ConsPlusTitle"/>
    <w:rsid w:val="007E31F9"/>
    <w:pPr>
      <w:widowControl w:val="0"/>
      <w:autoSpaceDE w:val="0"/>
      <w:autoSpaceDN w:val="0"/>
      <w:adjustRightInd w:val="0"/>
    </w:pPr>
    <w:rPr>
      <w:rFonts w:ascii="Arial" w:hAnsi="Arial" w:cs="Arial"/>
      <w:b/>
      <w:bCs/>
    </w:rPr>
  </w:style>
  <w:style w:type="paragraph" w:styleId="a3">
    <w:name w:val="Balloon Text"/>
    <w:basedOn w:val="a"/>
    <w:semiHidden/>
    <w:rsid w:val="00B17DFE"/>
    <w:rPr>
      <w:rFonts w:ascii="Tahoma" w:hAnsi="Tahoma" w:cs="Tahoma"/>
      <w:sz w:val="16"/>
      <w:szCs w:val="16"/>
    </w:rPr>
  </w:style>
  <w:style w:type="table" w:styleId="a4">
    <w:name w:val="Table Grid"/>
    <w:basedOn w:val="a1"/>
    <w:rsid w:val="00A5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442B7"/>
    <w:pPr>
      <w:tabs>
        <w:tab w:val="center" w:pos="4677"/>
        <w:tab w:val="right" w:pos="9355"/>
      </w:tabs>
    </w:pPr>
  </w:style>
  <w:style w:type="character" w:customStyle="1" w:styleId="a6">
    <w:name w:val="Верхний колонтитул Знак"/>
    <w:basedOn w:val="a0"/>
    <w:link w:val="a5"/>
    <w:uiPriority w:val="99"/>
    <w:rsid w:val="002442B7"/>
  </w:style>
  <w:style w:type="paragraph" w:styleId="a7">
    <w:name w:val="footer"/>
    <w:basedOn w:val="a"/>
    <w:link w:val="a8"/>
    <w:rsid w:val="002442B7"/>
    <w:pPr>
      <w:tabs>
        <w:tab w:val="center" w:pos="4677"/>
        <w:tab w:val="right" w:pos="9355"/>
      </w:tabs>
    </w:pPr>
  </w:style>
  <w:style w:type="character" w:customStyle="1" w:styleId="a8">
    <w:name w:val="Нижний колонтитул Знак"/>
    <w:basedOn w:val="a0"/>
    <w:link w:val="a7"/>
    <w:rsid w:val="002442B7"/>
  </w:style>
  <w:style w:type="character" w:styleId="a9">
    <w:name w:val="Hyperlink"/>
    <w:basedOn w:val="a0"/>
    <w:rsid w:val="002A5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32135EA61BED171FCA7092C674ED6B4E18704AFB87B535A48B370F53A27F25F8BCB8466E64BB5EE9D97CB2T6s8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consultantplus://offline/ref=32135EA61BED171FCA7092C674ED6B4E18704AFB87B535A48B370F53A27F25F8BCB8466E64BB5EE9D97CB2T6sE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2013-11-14T20:00:00+00:00</dateaddindb>
    <dateminusta xmlns="081b8c99-5a1b-4ba1-9a3e-0d0cea83319e" xsi:nil="true"/>
    <numik xmlns="af44e648-6311-40f1-ad37-1234555fd9ba">614</numik>
    <kind xmlns="e2080b48-eafa-461e-b501-38555d38caa1">90</kind>
    <num xmlns="af44e648-6311-40f1-ad37-1234555fd9ba">614</num>
    <approvaldate xmlns="081b8c99-5a1b-4ba1-9a3e-0d0cea83319e">2013-11-13T20:00:00+00:00</approvaldate>
    <bigtitle xmlns="a853e5a8-fa1e-4dd3-a1b5-1604bfb35b05">О вопросах противодействия коррупции и внесении изменений в отдельные указы Губернатора области (с изменениями на 23 сентября 2015 года)</bigtitle>
    <NMinusta xmlns="081b8c99-5a1b-4ba1-9a3e-0d0cea83319e" xsi:nil="true"/>
    <link xmlns="a853e5a8-fa1e-4dd3-a1b5-1604bfb35b05" xsi:nil="true"/>
    <islastredaction xmlns="081b8c99-5a1b-4ba1-9a3e-0d0cea83319e">false</islastredaction>
    <enddate xmlns="081b8c99-5a1b-4ba1-9a3e-0d0cea83319e" xsi:nil="true"/>
    <publication xmlns="081b8c99-5a1b-4ba1-9a3e-0d0cea83319e" xsi:nil="true"/>
    <redactiondate xmlns="081b8c99-5a1b-4ba1-9a3e-0d0cea83319e">2015-09-22T20:00:00+00:00</redactiondate>
    <status xmlns="5256eb8c-d5dd-498a-ad6f-7fa801666f9a">35</status>
    <organ xmlns="67a9cb4f-e58d-445a-8e0b-2b8d792f9e38">217</organ>
    <type xmlns="bc1d99f4-2047-4b43-99f0-e8f2a593a624" xsi:nil="true"/>
    <notes0 xmlns="081b8c99-5a1b-4ba1-9a3e-0d0cea83319e" xsi:nil="true"/>
    <informstring xmlns="081b8c99-5a1b-4ba1-9a3e-0d0cea83319e" xsi:nil="true"/>
    <theme xmlns="1e82c985-6cf2-4d43-b8b5-a430af7accc6"/>
    <meaning xmlns="05bb7913-6745-425b-9415-f9dbd3e56b95" xsi:nil="true"/>
    <lastredaction xmlns="a853e5a8-fa1e-4dd3-a1b5-1604bfb35b05">94326</lastredaction>
    <number xmlns="081b8c99-5a1b-4ba1-9a3e-0d0cea83319e">614</number>
    <dateedition xmlns="081b8c99-5a1b-4ba1-9a3e-0d0cea83319e" xsi:nil="true"/>
    <operinform xmlns="081b8c99-5a1b-4ba1-9a3e-0d0cea83319e" xsi:nil="true"/>
    <beginactiondate xmlns="a853e5a8-fa1e-4dd3-a1b5-1604bfb35b05">2013-11-13T20:00:00+00:00</beginactiondat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28470-5C4E-45BC-9499-30C40AA61141}"/>
</file>

<file path=customXml/itemProps2.xml><?xml version="1.0" encoding="utf-8"?>
<ds:datastoreItem xmlns:ds="http://schemas.openxmlformats.org/officeDocument/2006/customXml" ds:itemID="{8F3A5D63-0E01-460E-BBF6-20F7D7B352DA}"/>
</file>

<file path=customXml/itemProps3.xml><?xml version="1.0" encoding="utf-8"?>
<ds:datastoreItem xmlns:ds="http://schemas.openxmlformats.org/officeDocument/2006/customXml" ds:itemID="{0B264049-EC3D-4DB4-B6CA-61FD674961E5}"/>
</file>

<file path=customXml/itemProps4.xml><?xml version="1.0" encoding="utf-8"?>
<ds:datastoreItem xmlns:ds="http://schemas.openxmlformats.org/officeDocument/2006/customXml" ds:itemID="{9CAB960B-4A3B-4A83-B838-AD53D9A7449B}"/>
</file>

<file path=docProps/app.xml><?xml version="1.0" encoding="utf-8"?>
<Properties xmlns="http://schemas.openxmlformats.org/officeDocument/2006/extended-properties" xmlns:vt="http://schemas.openxmlformats.org/officeDocument/2006/docPropsVTypes">
  <Template>Normal</Template>
  <TotalTime>20</TotalTime>
  <Pages>7</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Manager/>
  <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Громов Константин Александрович</cp:lastModifiedBy>
  <cp:revision>8</cp:revision>
  <cp:lastPrinted>2013-11-11T12:19:00Z</cp:lastPrinted>
  <dcterms:created xsi:type="dcterms:W3CDTF">2013-11-15T12:35:00Z</dcterms:created>
  <dcterms:modified xsi:type="dcterms:W3CDTF">2015-10-05T11:21:00Z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