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DEFA6"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b/>
          <w:bCs/>
          <w:color w:val="000000"/>
          <w:sz w:val="28"/>
          <w:szCs w:val="28"/>
        </w:rPr>
        <w:t>ПРАВИТЕЛЬСТВО ЯРОСЛАВСКОЙ ОБЛАСТИ</w:t>
      </w:r>
    </w:p>
    <w:p w14:paraId="0ADDEFA7" w14:textId="77777777" w:rsidR="00C009E6" w:rsidRPr="00FC400F" w:rsidRDefault="00C009E6">
      <w:pPr>
        <w:jc w:val="center"/>
        <w:rPr>
          <w:rFonts w:ascii="Times New Roman" w:hAnsi="Times New Roman" w:cs="Times New Roman"/>
          <w:color w:val="000000"/>
          <w:sz w:val="28"/>
          <w:szCs w:val="28"/>
        </w:rPr>
      </w:pPr>
    </w:p>
    <w:p w14:paraId="0ADDEFA8" w14:textId="77777777" w:rsidR="000F3BEA"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b/>
          <w:bCs/>
          <w:color w:val="000000"/>
          <w:sz w:val="28"/>
          <w:szCs w:val="28"/>
        </w:rPr>
        <w:t>ПОСТАНОВЛЕНИЕ</w:t>
      </w:r>
    </w:p>
    <w:p w14:paraId="0ADDEFA9" w14:textId="77777777" w:rsidR="00C009E6" w:rsidRPr="00FC400F" w:rsidRDefault="00C009E6">
      <w:pPr>
        <w:rPr>
          <w:rFonts w:ascii="Times New Roman" w:hAnsi="Times New Roman" w:cs="Times New Roman"/>
          <w:color w:val="000000"/>
          <w:sz w:val="28"/>
          <w:szCs w:val="28"/>
        </w:rPr>
      </w:pPr>
    </w:p>
    <w:p w14:paraId="0ADDEFAA"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от 27.09.2011 № 734-п</w:t>
      </w:r>
    </w:p>
    <w:p w14:paraId="0ADDEFAB" w14:textId="77777777" w:rsidR="000F3BEA"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г. Ярославль</w:t>
      </w:r>
    </w:p>
    <w:p w14:paraId="0ADDEFAC" w14:textId="77777777" w:rsidR="00C009E6" w:rsidRPr="00FC400F" w:rsidRDefault="00C009E6">
      <w:pPr>
        <w:jc w:val="center"/>
        <w:rPr>
          <w:rFonts w:ascii="Times New Roman" w:hAnsi="Times New Roman" w:cs="Times New Roman"/>
          <w:color w:val="000000"/>
          <w:sz w:val="28"/>
          <w:szCs w:val="28"/>
        </w:rPr>
      </w:pPr>
    </w:p>
    <w:p w14:paraId="63E8D06D" w14:textId="77777777" w:rsidR="00FC400F" w:rsidRDefault="006254DE">
      <w:pPr>
        <w:jc w:val="center"/>
        <w:rPr>
          <w:rFonts w:ascii="Times New Roman" w:hAnsi="Times New Roman" w:cs="Times New Roman"/>
          <w:b/>
          <w:bCs/>
          <w:color w:val="000000"/>
          <w:sz w:val="28"/>
          <w:szCs w:val="28"/>
        </w:rPr>
      </w:pPr>
      <w:r w:rsidRPr="00FC400F">
        <w:rPr>
          <w:rFonts w:ascii="Times New Roman" w:hAnsi="Times New Roman" w:cs="Times New Roman"/>
          <w:b/>
          <w:bCs/>
          <w:color w:val="000000"/>
          <w:sz w:val="28"/>
          <w:szCs w:val="28"/>
        </w:rPr>
        <w:t>О некоторых вопросах регулирования инвестиционной деятельности</w:t>
      </w:r>
    </w:p>
    <w:p w14:paraId="68743B38" w14:textId="77777777" w:rsidR="00FC400F" w:rsidRDefault="006254DE">
      <w:pPr>
        <w:jc w:val="center"/>
        <w:rPr>
          <w:rFonts w:ascii="Times New Roman" w:hAnsi="Times New Roman" w:cs="Times New Roman"/>
          <w:b/>
          <w:bCs/>
          <w:color w:val="000000"/>
          <w:sz w:val="28"/>
          <w:szCs w:val="28"/>
        </w:rPr>
      </w:pPr>
      <w:r w:rsidRPr="00FC400F">
        <w:rPr>
          <w:rFonts w:ascii="Times New Roman" w:hAnsi="Times New Roman" w:cs="Times New Roman"/>
          <w:b/>
          <w:bCs/>
          <w:color w:val="000000"/>
          <w:sz w:val="28"/>
          <w:szCs w:val="28"/>
        </w:rPr>
        <w:t xml:space="preserve"> и внесении изменений в постановление </w:t>
      </w:r>
    </w:p>
    <w:p w14:paraId="0ADDEFAD" w14:textId="4E10C190"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b/>
          <w:bCs/>
          <w:color w:val="000000"/>
          <w:sz w:val="28"/>
          <w:szCs w:val="28"/>
        </w:rPr>
        <w:t>Администрации области от 27.03.2006 № 47-а</w:t>
      </w:r>
    </w:p>
    <w:p w14:paraId="0ADDEFAE" w14:textId="77777777" w:rsidR="000F3BEA"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&lt;в ред. постановлени</w:t>
      </w:r>
      <w:r w:rsidR="000F3BEA" w:rsidRPr="00FC400F">
        <w:rPr>
          <w:rFonts w:ascii="Times New Roman" w:hAnsi="Times New Roman" w:cs="Times New Roman"/>
          <w:color w:val="000000"/>
          <w:sz w:val="28"/>
          <w:szCs w:val="28"/>
        </w:rPr>
        <w:t>й</w:t>
      </w:r>
      <w:r w:rsidRPr="00FC400F">
        <w:rPr>
          <w:rFonts w:ascii="Times New Roman" w:hAnsi="Times New Roman" w:cs="Times New Roman"/>
          <w:color w:val="000000"/>
          <w:sz w:val="28"/>
          <w:szCs w:val="28"/>
        </w:rPr>
        <w:t xml:space="preserve"> Правительства области от 21.12.2011 № 1087-п</w:t>
      </w:r>
      <w:r w:rsidR="000F3BEA" w:rsidRPr="00FC400F">
        <w:rPr>
          <w:rFonts w:ascii="Times New Roman" w:hAnsi="Times New Roman" w:cs="Times New Roman"/>
          <w:color w:val="000000"/>
          <w:sz w:val="28"/>
          <w:szCs w:val="28"/>
        </w:rPr>
        <w:t>,</w:t>
      </w:r>
    </w:p>
    <w:p w14:paraId="0EED9C0E" w14:textId="77777777" w:rsidR="00FC400F" w:rsidRDefault="000F3BEA">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от 10.10.2012 № 1097-п</w:t>
      </w:r>
      <w:r w:rsidR="00BD141B" w:rsidRPr="00FC400F">
        <w:rPr>
          <w:rFonts w:ascii="Times New Roman" w:hAnsi="Times New Roman" w:cs="Times New Roman"/>
          <w:color w:val="000000"/>
          <w:sz w:val="28"/>
          <w:szCs w:val="28"/>
        </w:rPr>
        <w:t>, от 06.03.2013 № 202-п</w:t>
      </w:r>
      <w:r w:rsidR="00FA257E" w:rsidRPr="00FC400F">
        <w:rPr>
          <w:rFonts w:ascii="Times New Roman" w:hAnsi="Times New Roman" w:cs="Times New Roman"/>
          <w:color w:val="000000"/>
          <w:sz w:val="28"/>
          <w:szCs w:val="28"/>
        </w:rPr>
        <w:t>, от 15.08.2013 № 1047-п</w:t>
      </w:r>
      <w:r w:rsidR="00FC400F">
        <w:rPr>
          <w:rFonts w:ascii="Times New Roman" w:hAnsi="Times New Roman" w:cs="Times New Roman"/>
          <w:color w:val="000000"/>
          <w:sz w:val="28"/>
          <w:szCs w:val="28"/>
        </w:rPr>
        <w:t>,</w:t>
      </w:r>
    </w:p>
    <w:p w14:paraId="4257020E" w14:textId="77777777" w:rsidR="00EC6EB8" w:rsidRDefault="00FC400F">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от 17.02.2014 № 118-п</w:t>
      </w:r>
      <w:r w:rsidR="00970963">
        <w:rPr>
          <w:rFonts w:ascii="Times New Roman" w:hAnsi="Times New Roman" w:cs="Times New Roman"/>
          <w:color w:val="000000"/>
          <w:sz w:val="28"/>
          <w:szCs w:val="28"/>
        </w:rPr>
        <w:t>,</w:t>
      </w:r>
      <w:r w:rsidR="00970963" w:rsidRPr="00970963">
        <w:t xml:space="preserve"> </w:t>
      </w:r>
      <w:r w:rsidR="00970963" w:rsidRPr="00970963">
        <w:rPr>
          <w:rFonts w:ascii="Times New Roman" w:hAnsi="Times New Roman" w:cs="Times New Roman"/>
          <w:color w:val="000000"/>
          <w:sz w:val="28"/>
          <w:szCs w:val="28"/>
        </w:rPr>
        <w:t>от 16.06.2014 № 573-п</w:t>
      </w:r>
      <w:r w:rsidR="006126DF">
        <w:rPr>
          <w:rFonts w:ascii="Times New Roman" w:hAnsi="Times New Roman" w:cs="Times New Roman"/>
          <w:color w:val="000000"/>
          <w:sz w:val="28"/>
          <w:szCs w:val="28"/>
        </w:rPr>
        <w:t>,</w:t>
      </w:r>
      <w:r w:rsidR="006126DF" w:rsidRPr="006126DF">
        <w:t xml:space="preserve"> </w:t>
      </w:r>
      <w:r w:rsidR="006126DF" w:rsidRPr="006126DF">
        <w:rPr>
          <w:rFonts w:ascii="Times New Roman" w:hAnsi="Times New Roman" w:cs="Times New Roman"/>
          <w:color w:val="000000"/>
          <w:sz w:val="28"/>
          <w:szCs w:val="28"/>
        </w:rPr>
        <w:t>от 25.08.2014 № 830-п</w:t>
      </w:r>
      <w:r w:rsidR="00EC6EB8">
        <w:rPr>
          <w:rFonts w:ascii="Times New Roman" w:hAnsi="Times New Roman" w:cs="Times New Roman"/>
          <w:color w:val="000000"/>
          <w:sz w:val="28"/>
          <w:szCs w:val="28"/>
        </w:rPr>
        <w:t>,</w:t>
      </w:r>
    </w:p>
    <w:p w14:paraId="0ADDEFAF" w14:textId="6C1E61F4" w:rsidR="00C009E6" w:rsidRPr="00FC400F" w:rsidRDefault="00EC6EB8">
      <w:pPr>
        <w:jc w:val="center"/>
        <w:rPr>
          <w:rFonts w:ascii="Times New Roman" w:hAnsi="Times New Roman" w:cs="Times New Roman"/>
          <w:color w:val="000000"/>
          <w:sz w:val="28"/>
          <w:szCs w:val="28"/>
        </w:rPr>
      </w:pPr>
      <w:r w:rsidRPr="00EC6EB8">
        <w:rPr>
          <w:rFonts w:ascii="Times New Roman" w:hAnsi="Times New Roman" w:cs="Times New Roman"/>
          <w:color w:val="000000"/>
          <w:sz w:val="28"/>
          <w:szCs w:val="28"/>
        </w:rPr>
        <w:t>от 28.11.2014 № 1229-п</w:t>
      </w:r>
      <w:r w:rsidR="006D515B">
        <w:rPr>
          <w:rFonts w:ascii="Times New Roman" w:hAnsi="Times New Roman" w:cs="Times New Roman"/>
          <w:color w:val="000000"/>
          <w:sz w:val="28"/>
          <w:szCs w:val="28"/>
        </w:rPr>
        <w:t xml:space="preserve">, </w:t>
      </w:r>
      <w:r w:rsidR="006D515B" w:rsidRPr="006D515B">
        <w:rPr>
          <w:rFonts w:ascii="Times New Roman" w:hAnsi="Times New Roman" w:cs="Times New Roman"/>
          <w:color w:val="000000"/>
          <w:sz w:val="28"/>
          <w:szCs w:val="28"/>
        </w:rPr>
        <w:t>от 01.04.2015 № 360-п</w:t>
      </w:r>
      <w:r w:rsidR="006254DE" w:rsidRPr="00FC400F">
        <w:rPr>
          <w:rFonts w:ascii="Times New Roman" w:hAnsi="Times New Roman" w:cs="Times New Roman"/>
          <w:color w:val="000000"/>
          <w:sz w:val="28"/>
          <w:szCs w:val="28"/>
        </w:rPr>
        <w:t>&gt;</w:t>
      </w:r>
    </w:p>
    <w:p w14:paraId="0ADDEFB0" w14:textId="77777777" w:rsidR="00C009E6" w:rsidRPr="00FC400F" w:rsidRDefault="00C009E6">
      <w:pPr>
        <w:ind w:firstLine="225"/>
        <w:jc w:val="both"/>
        <w:rPr>
          <w:rFonts w:ascii="Times New Roman" w:hAnsi="Times New Roman" w:cs="Times New Roman"/>
          <w:color w:val="000000"/>
          <w:sz w:val="28"/>
          <w:szCs w:val="28"/>
        </w:rPr>
      </w:pPr>
    </w:p>
    <w:p w14:paraId="0ADDEFB1" w14:textId="77777777" w:rsidR="00C009E6" w:rsidRPr="00FC400F" w:rsidRDefault="006254DE" w:rsidP="006D515B">
      <w:pPr>
        <w:ind w:firstLine="709"/>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В связи с вступлением в силу Закона Ярославской области от 30 июня 2011 г. № 23-з «О внесении изменений в отдельные законодательные акты Ярославской области в части регулирования инвестиционной деятельности»</w:t>
      </w:r>
    </w:p>
    <w:p w14:paraId="0ADDEFB2" w14:textId="77777777" w:rsidR="00C009E6" w:rsidRPr="00FC400F" w:rsidRDefault="006254DE" w:rsidP="00BD141B">
      <w:pPr>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ПРАВИТЕЛЬСТВО ОБЛАСТИ ПОСТАНОВЛЯЕТ:</w:t>
      </w:r>
    </w:p>
    <w:p w14:paraId="0ADDEFB3" w14:textId="77777777" w:rsidR="00C009E6" w:rsidRPr="00FC400F" w:rsidRDefault="006254DE" w:rsidP="006D515B">
      <w:pPr>
        <w:ind w:firstLine="709"/>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1. Внести в постановление Администрации области от 27.03.2006 № 47-а «О Порядке формирования перечня приоритетных инвестиционных проектов Ярославской области, определения форм государственной поддержки и осуществления мониторинга реализации инвестиционных проектов» следующие изменения:</w:t>
      </w:r>
    </w:p>
    <w:p w14:paraId="0ADDEFB4" w14:textId="77777777" w:rsidR="00C009E6" w:rsidRPr="00FC400F" w:rsidRDefault="006254DE" w:rsidP="006D515B">
      <w:pPr>
        <w:ind w:firstLine="709"/>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1.1. В пункте 4 фамилию и инициалы «Данилов В.Ю.» в соответствующем падеже заменить фамилией и инициалами «Елфимов И.С.» в соответствующем падеже.</w:t>
      </w:r>
    </w:p>
    <w:p w14:paraId="0ADDEFB5" w14:textId="77777777" w:rsidR="00C009E6" w:rsidRPr="00FC400F" w:rsidRDefault="006254DE" w:rsidP="006D515B">
      <w:pPr>
        <w:ind w:firstLine="709"/>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1.2. Порядок формирования перечня приоритетных инвестиционных проектов Ярославской области, определения форм государственной поддержки и осуществления мониторинга реализации инвестиционных проектов, утвержденный постановлением, изложить в новой редакции (прилагается).</w:t>
      </w:r>
    </w:p>
    <w:p w14:paraId="0ADDEFB6" w14:textId="77777777" w:rsidR="00C009E6" w:rsidRPr="00FC400F" w:rsidRDefault="006254DE" w:rsidP="006D515B">
      <w:pPr>
        <w:ind w:firstLine="709"/>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2. Образовать комиссию по государственной поддержке инвестиционной деятельности при Правительстве Ярославской области и утвердить её состав (прилагается).</w:t>
      </w:r>
    </w:p>
    <w:p w14:paraId="0ADDEFB7" w14:textId="77777777" w:rsidR="00C009E6" w:rsidRPr="00FC400F" w:rsidRDefault="006254DE" w:rsidP="006D515B">
      <w:pPr>
        <w:ind w:firstLine="709"/>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3. Утвердить прилагаемое Положение о комиссии по государственной поддержке инвестиционной деятельности при Правительстве Ярославской области.</w:t>
      </w:r>
    </w:p>
    <w:p w14:paraId="0ADDEFB8" w14:textId="77777777" w:rsidR="00C009E6" w:rsidRPr="00FC400F" w:rsidRDefault="006254DE" w:rsidP="006D515B">
      <w:pPr>
        <w:ind w:firstLine="709"/>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4. Утвердить прилагаемые параметры эффективности инвестиционных проектов, используемые в качестве критериев при отборе для включения в перечень приоритетных инвестиционных проектов Ярославской области.</w:t>
      </w:r>
    </w:p>
    <w:p w14:paraId="60389951" w14:textId="77777777" w:rsidR="00970963" w:rsidRPr="00970963" w:rsidRDefault="006254DE" w:rsidP="006D515B">
      <w:pPr>
        <w:ind w:firstLine="709"/>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5. </w:t>
      </w:r>
      <w:r w:rsidR="00970963" w:rsidRPr="00970963">
        <w:rPr>
          <w:rFonts w:ascii="Times New Roman" w:hAnsi="Times New Roman" w:cs="Times New Roman"/>
          <w:color w:val="000000"/>
          <w:sz w:val="28"/>
          <w:szCs w:val="28"/>
        </w:rPr>
        <w:t xml:space="preserve">Установить следующие предельно допустимые значения отклонения (накопительным итогом) в сторону ухудшения заявленных в бизнес-плане и </w:t>
      </w:r>
      <w:r w:rsidR="00970963" w:rsidRPr="00970963">
        <w:rPr>
          <w:rFonts w:ascii="Times New Roman" w:hAnsi="Times New Roman" w:cs="Times New Roman"/>
          <w:color w:val="000000"/>
          <w:sz w:val="28"/>
          <w:szCs w:val="28"/>
        </w:rPr>
        <w:lastRenderedPageBreak/>
        <w:t>закреплённых в инвестиционном соглашении параметров эффективности инвестиционного проекта для соответствующих календарных лет государственной поддержки:</w:t>
      </w:r>
    </w:p>
    <w:p w14:paraId="765EA931" w14:textId="77777777" w:rsidR="00970963" w:rsidRPr="00970963" w:rsidRDefault="00970963" w:rsidP="006D515B">
      <w:pPr>
        <w:ind w:firstLine="709"/>
        <w:jc w:val="both"/>
        <w:rPr>
          <w:rFonts w:ascii="Times New Roman" w:hAnsi="Times New Roman" w:cs="Times New Roman"/>
          <w:color w:val="000000"/>
          <w:sz w:val="28"/>
          <w:szCs w:val="28"/>
        </w:rPr>
      </w:pPr>
      <w:r w:rsidRPr="00970963">
        <w:rPr>
          <w:rFonts w:ascii="Times New Roman" w:hAnsi="Times New Roman" w:cs="Times New Roman"/>
          <w:color w:val="000000"/>
          <w:sz w:val="28"/>
          <w:szCs w:val="28"/>
        </w:rPr>
        <w:t>- в первый год требования в отношении предельно допустимого значения отклонения не устанавливаются;</w:t>
      </w:r>
    </w:p>
    <w:p w14:paraId="288DA4CE" w14:textId="77777777" w:rsidR="00970963" w:rsidRPr="00970963" w:rsidRDefault="00970963" w:rsidP="006D515B">
      <w:pPr>
        <w:ind w:firstLine="709"/>
        <w:jc w:val="both"/>
        <w:rPr>
          <w:rFonts w:ascii="Times New Roman" w:hAnsi="Times New Roman" w:cs="Times New Roman"/>
          <w:color w:val="000000"/>
          <w:sz w:val="28"/>
          <w:szCs w:val="28"/>
        </w:rPr>
      </w:pPr>
      <w:r w:rsidRPr="00970963">
        <w:rPr>
          <w:rFonts w:ascii="Times New Roman" w:hAnsi="Times New Roman" w:cs="Times New Roman"/>
          <w:color w:val="000000"/>
          <w:sz w:val="28"/>
          <w:szCs w:val="28"/>
        </w:rPr>
        <w:t>- во второй год – не более 50 процентов;</w:t>
      </w:r>
    </w:p>
    <w:p w14:paraId="2D9E1E4C" w14:textId="77777777" w:rsidR="00970963" w:rsidRDefault="00970963" w:rsidP="006D515B">
      <w:pPr>
        <w:ind w:firstLine="709"/>
        <w:jc w:val="both"/>
        <w:rPr>
          <w:rFonts w:ascii="Times New Roman" w:hAnsi="Times New Roman" w:cs="Times New Roman"/>
          <w:color w:val="000000"/>
          <w:sz w:val="28"/>
          <w:szCs w:val="28"/>
        </w:rPr>
      </w:pPr>
      <w:r w:rsidRPr="00970963">
        <w:rPr>
          <w:rFonts w:ascii="Times New Roman" w:hAnsi="Times New Roman" w:cs="Times New Roman"/>
          <w:color w:val="000000"/>
          <w:sz w:val="28"/>
          <w:szCs w:val="28"/>
        </w:rPr>
        <w:t>- в третий и последующие годы – не более 30 процентов.</w:t>
      </w:r>
    </w:p>
    <w:p w14:paraId="0ADDEFB9" w14:textId="46E21D51" w:rsidR="00C009E6" w:rsidRDefault="00970963" w:rsidP="00970963">
      <w:pPr>
        <w:jc w:val="both"/>
        <w:rPr>
          <w:rFonts w:ascii="Times New Roman" w:hAnsi="Times New Roman" w:cs="Times New Roman"/>
          <w:color w:val="000000"/>
          <w:sz w:val="28"/>
          <w:szCs w:val="28"/>
        </w:rPr>
      </w:pPr>
      <w:r w:rsidRPr="00970963">
        <w:rPr>
          <w:rFonts w:ascii="Times New Roman" w:hAnsi="Times New Roman" w:cs="Times New Roman"/>
          <w:color w:val="000000"/>
          <w:sz w:val="28"/>
          <w:szCs w:val="28"/>
        </w:rPr>
        <w:t>&lt;</w:t>
      </w:r>
      <w:r>
        <w:rPr>
          <w:rFonts w:ascii="Times New Roman" w:hAnsi="Times New Roman" w:cs="Times New Roman"/>
          <w:color w:val="000000"/>
          <w:sz w:val="28"/>
          <w:szCs w:val="28"/>
        </w:rPr>
        <w:t xml:space="preserve">пункт 5 </w:t>
      </w:r>
      <w:r w:rsidRPr="00970963">
        <w:rPr>
          <w:rFonts w:ascii="Times New Roman" w:hAnsi="Times New Roman" w:cs="Times New Roman"/>
          <w:color w:val="000000"/>
          <w:sz w:val="28"/>
          <w:szCs w:val="28"/>
        </w:rPr>
        <w:t>в ред. постановления Правительства области от 16.06.2014 № 573-п&gt;</w:t>
      </w:r>
    </w:p>
    <w:p w14:paraId="6CD369E1" w14:textId="5436C2F8" w:rsidR="006D515B" w:rsidRPr="006D515B" w:rsidRDefault="006D515B" w:rsidP="006D515B">
      <w:pPr>
        <w:ind w:firstLine="709"/>
        <w:jc w:val="both"/>
        <w:rPr>
          <w:rFonts w:ascii="Times New Roman" w:hAnsi="Times New Roman" w:cs="Times New Roman"/>
          <w:color w:val="000000"/>
          <w:sz w:val="28"/>
          <w:szCs w:val="28"/>
        </w:rPr>
      </w:pPr>
      <w:r w:rsidRPr="006D515B">
        <w:rPr>
          <w:rFonts w:ascii="Times New Roman" w:hAnsi="Times New Roman" w:cs="Times New Roman"/>
          <w:color w:val="000000"/>
          <w:sz w:val="28"/>
          <w:szCs w:val="28"/>
        </w:rPr>
        <w:t>5</w:t>
      </w:r>
      <w:r w:rsidRPr="006D515B">
        <w:rPr>
          <w:rFonts w:ascii="Times New Roman" w:hAnsi="Times New Roman" w:cs="Times New Roman"/>
          <w:color w:val="000000"/>
          <w:sz w:val="28"/>
          <w:szCs w:val="28"/>
          <w:vertAlign w:val="superscript"/>
        </w:rPr>
        <w:t>1</w:t>
      </w:r>
      <w:r w:rsidRPr="006D515B">
        <w:rPr>
          <w:rFonts w:ascii="Times New Roman" w:hAnsi="Times New Roman" w:cs="Times New Roman"/>
          <w:color w:val="000000"/>
          <w:sz w:val="28"/>
          <w:szCs w:val="28"/>
        </w:rPr>
        <w:t>. Установить следующие предельно допустимые значения отклонения (от показателя, рассчитанного накопительным итогом) в сторону ухудшения заявленных в бизнес-плане и закреплённых в инвестиционном соглашении объемов капитальных вложений и параметров эффективности приоритетного инвестиционного проекта для соответствующих календарных лет государственной поддержки, применяемые при оценке исполнения обязательств инвесторов, реализующих приоритетные инвестиционные проекты Ярославской области, за 2014 год:</w:t>
      </w:r>
    </w:p>
    <w:p w14:paraId="0591BBFA" w14:textId="77777777" w:rsidR="006D515B" w:rsidRPr="006D515B" w:rsidRDefault="006D515B" w:rsidP="006D515B">
      <w:pPr>
        <w:ind w:firstLine="709"/>
        <w:jc w:val="both"/>
        <w:rPr>
          <w:rFonts w:ascii="Times New Roman" w:hAnsi="Times New Roman" w:cs="Times New Roman"/>
          <w:color w:val="000000"/>
          <w:sz w:val="28"/>
          <w:szCs w:val="28"/>
        </w:rPr>
      </w:pPr>
      <w:r w:rsidRPr="006D515B">
        <w:rPr>
          <w:rFonts w:ascii="Times New Roman" w:hAnsi="Times New Roman" w:cs="Times New Roman"/>
          <w:color w:val="000000"/>
          <w:sz w:val="28"/>
          <w:szCs w:val="28"/>
        </w:rPr>
        <w:t>- в первый и во второй годы требования в отношении предельно допустимого значения отклонения не устанавливаются (допускаются любые отклонения от предусмотренных в бизнес-плане и закреплённых в инвестиционном соглашении показателей);</w:t>
      </w:r>
    </w:p>
    <w:p w14:paraId="0861D0CC" w14:textId="4FF2907B" w:rsidR="006D515B" w:rsidRDefault="006D515B" w:rsidP="006D515B">
      <w:pPr>
        <w:ind w:firstLine="709"/>
        <w:jc w:val="both"/>
        <w:rPr>
          <w:rFonts w:ascii="Times New Roman" w:hAnsi="Times New Roman" w:cs="Times New Roman"/>
          <w:color w:val="000000"/>
          <w:sz w:val="28"/>
          <w:szCs w:val="28"/>
        </w:rPr>
      </w:pPr>
      <w:r w:rsidRPr="006D515B">
        <w:rPr>
          <w:rFonts w:ascii="Times New Roman" w:hAnsi="Times New Roman" w:cs="Times New Roman"/>
          <w:color w:val="000000"/>
          <w:sz w:val="28"/>
          <w:szCs w:val="28"/>
        </w:rPr>
        <w:t>- в третий и последующие годы – не более 50 процентов.</w:t>
      </w:r>
    </w:p>
    <w:p w14:paraId="77CB5E6E" w14:textId="67CE85FF" w:rsidR="006D515B" w:rsidRPr="00FC400F" w:rsidRDefault="006D515B" w:rsidP="006D515B">
      <w:pPr>
        <w:jc w:val="both"/>
        <w:rPr>
          <w:rFonts w:ascii="Times New Roman" w:hAnsi="Times New Roman" w:cs="Times New Roman"/>
          <w:color w:val="000000"/>
          <w:sz w:val="28"/>
          <w:szCs w:val="28"/>
        </w:rPr>
      </w:pPr>
      <w:r w:rsidRPr="006D515B">
        <w:rPr>
          <w:rFonts w:ascii="Times New Roman" w:hAnsi="Times New Roman" w:cs="Times New Roman"/>
          <w:color w:val="000000"/>
          <w:sz w:val="28"/>
          <w:szCs w:val="28"/>
        </w:rPr>
        <w:t>&lt;</w:t>
      </w:r>
      <w:r>
        <w:rPr>
          <w:rFonts w:ascii="Times New Roman" w:hAnsi="Times New Roman" w:cs="Times New Roman"/>
          <w:color w:val="000000"/>
          <w:sz w:val="28"/>
          <w:szCs w:val="28"/>
        </w:rPr>
        <w:t xml:space="preserve">пункт </w:t>
      </w:r>
      <w:r w:rsidRPr="006D515B">
        <w:rPr>
          <w:rFonts w:ascii="Times New Roman" w:hAnsi="Times New Roman" w:cs="Times New Roman"/>
          <w:color w:val="000000"/>
          <w:sz w:val="28"/>
          <w:szCs w:val="28"/>
        </w:rPr>
        <w:t>5</w:t>
      </w:r>
      <w:r w:rsidRPr="006D515B">
        <w:rPr>
          <w:rFonts w:ascii="Times New Roman" w:hAnsi="Times New Roman" w:cs="Times New Roman"/>
          <w:color w:val="000000"/>
          <w:sz w:val="28"/>
          <w:szCs w:val="28"/>
          <w:vertAlign w:val="superscript"/>
        </w:rPr>
        <w:t>1</w:t>
      </w:r>
      <w:r w:rsidRPr="006D515B">
        <w:rPr>
          <w:rFonts w:ascii="Times New Roman" w:hAnsi="Times New Roman" w:cs="Times New Roman"/>
          <w:color w:val="000000"/>
          <w:sz w:val="28"/>
          <w:szCs w:val="28"/>
        </w:rPr>
        <w:t xml:space="preserve"> введён постановлением Правительства области от 01.04.2015 № 360-п&gt;</w:t>
      </w:r>
    </w:p>
    <w:p w14:paraId="0ADDEFBA" w14:textId="7D8DF6A4" w:rsidR="00C009E6" w:rsidRPr="00FC400F" w:rsidRDefault="006254DE" w:rsidP="006D515B">
      <w:pPr>
        <w:ind w:firstLine="709"/>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6. Контроль за исполнением постановления возложить на </w:t>
      </w:r>
      <w:r w:rsidR="006D515B" w:rsidRPr="006D515B">
        <w:rPr>
          <w:rFonts w:ascii="Times New Roman" w:hAnsi="Times New Roman" w:cs="Times New Roman"/>
          <w:color w:val="000000"/>
          <w:sz w:val="28"/>
          <w:szCs w:val="28"/>
        </w:rPr>
        <w:t>заместителя Председателя Правительства области Крупина М.Л.</w:t>
      </w:r>
      <w:r w:rsidR="006D515B">
        <w:rPr>
          <w:rFonts w:ascii="Times New Roman" w:hAnsi="Times New Roman" w:cs="Times New Roman"/>
          <w:color w:val="000000"/>
          <w:sz w:val="28"/>
          <w:szCs w:val="28"/>
        </w:rPr>
        <w:t xml:space="preserve"> </w:t>
      </w:r>
      <w:r w:rsidR="00FC400F" w:rsidRPr="00FC400F">
        <w:rPr>
          <w:rFonts w:ascii="Times New Roman" w:hAnsi="Times New Roman" w:cs="Times New Roman"/>
          <w:color w:val="000000"/>
          <w:sz w:val="28"/>
          <w:szCs w:val="28"/>
        </w:rPr>
        <w:t>&lt;в ред. постановлени</w:t>
      </w:r>
      <w:r w:rsidR="006D515B">
        <w:rPr>
          <w:rFonts w:ascii="Times New Roman" w:hAnsi="Times New Roman" w:cs="Times New Roman"/>
          <w:color w:val="000000"/>
          <w:sz w:val="28"/>
          <w:szCs w:val="28"/>
        </w:rPr>
        <w:t>й</w:t>
      </w:r>
      <w:r w:rsidR="00FC400F" w:rsidRPr="00FC400F">
        <w:rPr>
          <w:rFonts w:ascii="Times New Roman" w:hAnsi="Times New Roman" w:cs="Times New Roman"/>
          <w:color w:val="000000"/>
          <w:sz w:val="28"/>
          <w:szCs w:val="28"/>
        </w:rPr>
        <w:t xml:space="preserve"> Правительства области от 17.02.2014 № 118-п</w:t>
      </w:r>
      <w:r w:rsidR="006D515B">
        <w:rPr>
          <w:rFonts w:ascii="Times New Roman" w:hAnsi="Times New Roman" w:cs="Times New Roman"/>
          <w:color w:val="000000"/>
          <w:sz w:val="28"/>
          <w:szCs w:val="28"/>
        </w:rPr>
        <w:t xml:space="preserve">, </w:t>
      </w:r>
      <w:r w:rsidR="006D515B" w:rsidRPr="006D515B">
        <w:rPr>
          <w:rFonts w:ascii="Times New Roman" w:hAnsi="Times New Roman" w:cs="Times New Roman"/>
          <w:color w:val="000000"/>
          <w:sz w:val="28"/>
          <w:szCs w:val="28"/>
        </w:rPr>
        <w:t>от 01.04.2015 № 360-п</w:t>
      </w:r>
      <w:r w:rsidR="00FC400F" w:rsidRPr="00FC400F">
        <w:rPr>
          <w:rFonts w:ascii="Times New Roman" w:hAnsi="Times New Roman" w:cs="Times New Roman"/>
          <w:color w:val="000000"/>
          <w:sz w:val="28"/>
          <w:szCs w:val="28"/>
        </w:rPr>
        <w:t>&gt;</w:t>
      </w:r>
    </w:p>
    <w:p w14:paraId="0ADDEFBB" w14:textId="77777777" w:rsidR="00C009E6" w:rsidRPr="00FC400F" w:rsidRDefault="006254DE" w:rsidP="006D515B">
      <w:pPr>
        <w:ind w:firstLine="709"/>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7. Постановление вступает в силу с момента подписания.</w:t>
      </w:r>
    </w:p>
    <w:p w14:paraId="0ADDEFBC" w14:textId="77777777" w:rsidR="00C009E6" w:rsidRPr="00FC400F" w:rsidRDefault="00C009E6">
      <w:pPr>
        <w:ind w:firstLine="225"/>
        <w:jc w:val="both"/>
        <w:rPr>
          <w:rFonts w:ascii="Times New Roman" w:hAnsi="Times New Roman" w:cs="Times New Roman"/>
          <w:color w:val="000000"/>
          <w:sz w:val="28"/>
          <w:szCs w:val="28"/>
        </w:rPr>
      </w:pPr>
    </w:p>
    <w:p w14:paraId="0ADDEFBD" w14:textId="77777777" w:rsidR="00C009E6" w:rsidRPr="00FC400F" w:rsidRDefault="00C009E6">
      <w:pPr>
        <w:rPr>
          <w:rFonts w:ascii="Times New Roman" w:hAnsi="Times New Roman" w:cs="Times New Roman"/>
          <w:color w:val="000000"/>
          <w:sz w:val="28"/>
          <w:szCs w:val="28"/>
        </w:rPr>
      </w:pPr>
    </w:p>
    <w:p w14:paraId="0ADDEFBE" w14:textId="0E47F4FA" w:rsidR="000F3BEA"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Губернатор области</w:t>
      </w:r>
      <w:r w:rsidR="00FC400F">
        <w:rPr>
          <w:rFonts w:ascii="Times New Roman" w:hAnsi="Times New Roman" w:cs="Times New Roman"/>
          <w:color w:val="000000"/>
          <w:sz w:val="28"/>
          <w:szCs w:val="28"/>
        </w:rPr>
        <w:t xml:space="preserve"> </w:t>
      </w:r>
      <w:r w:rsidR="00FC400F">
        <w:rPr>
          <w:rFonts w:ascii="Times New Roman" w:hAnsi="Times New Roman" w:cs="Times New Roman"/>
          <w:color w:val="000000"/>
          <w:sz w:val="28"/>
          <w:szCs w:val="28"/>
        </w:rPr>
        <w:tab/>
      </w:r>
      <w:r w:rsidR="00FC400F">
        <w:rPr>
          <w:rFonts w:ascii="Times New Roman" w:hAnsi="Times New Roman" w:cs="Times New Roman"/>
          <w:color w:val="000000"/>
          <w:sz w:val="28"/>
          <w:szCs w:val="28"/>
        </w:rPr>
        <w:tab/>
      </w:r>
      <w:r w:rsidR="00FC400F">
        <w:rPr>
          <w:rFonts w:ascii="Times New Roman" w:hAnsi="Times New Roman" w:cs="Times New Roman"/>
          <w:color w:val="000000"/>
          <w:sz w:val="28"/>
          <w:szCs w:val="28"/>
        </w:rPr>
        <w:tab/>
      </w:r>
      <w:r w:rsidR="00FC400F">
        <w:rPr>
          <w:rFonts w:ascii="Times New Roman" w:hAnsi="Times New Roman" w:cs="Times New Roman"/>
          <w:color w:val="000000"/>
          <w:sz w:val="28"/>
          <w:szCs w:val="28"/>
        </w:rPr>
        <w:tab/>
      </w:r>
      <w:r w:rsidR="00FC400F">
        <w:rPr>
          <w:rFonts w:ascii="Times New Roman" w:hAnsi="Times New Roman" w:cs="Times New Roman"/>
          <w:color w:val="000000"/>
          <w:sz w:val="28"/>
          <w:szCs w:val="28"/>
        </w:rPr>
        <w:tab/>
      </w:r>
      <w:r w:rsidR="00FC400F">
        <w:rPr>
          <w:rFonts w:ascii="Times New Roman" w:hAnsi="Times New Roman" w:cs="Times New Roman"/>
          <w:color w:val="000000"/>
          <w:sz w:val="28"/>
          <w:szCs w:val="28"/>
        </w:rPr>
        <w:tab/>
      </w:r>
      <w:r w:rsidR="00FC400F">
        <w:rPr>
          <w:rFonts w:ascii="Times New Roman" w:hAnsi="Times New Roman" w:cs="Times New Roman"/>
          <w:color w:val="000000"/>
          <w:sz w:val="28"/>
          <w:szCs w:val="28"/>
        </w:rPr>
        <w:tab/>
        <w:t xml:space="preserve">   </w:t>
      </w:r>
      <w:r w:rsidRPr="00FC400F">
        <w:rPr>
          <w:rFonts w:ascii="Times New Roman" w:hAnsi="Times New Roman" w:cs="Times New Roman"/>
          <w:color w:val="000000"/>
          <w:sz w:val="28"/>
          <w:szCs w:val="28"/>
        </w:rPr>
        <w:t xml:space="preserve"> С.А. Вахруков</w:t>
      </w:r>
    </w:p>
    <w:p w14:paraId="0ADDEFBF" w14:textId="77777777" w:rsidR="00C009E6" w:rsidRPr="00FC400F" w:rsidRDefault="00C009E6">
      <w:pPr>
        <w:jc w:val="right"/>
        <w:rPr>
          <w:rFonts w:ascii="Times New Roman" w:hAnsi="Times New Roman" w:cs="Times New Roman"/>
          <w:color w:val="000000"/>
          <w:sz w:val="28"/>
          <w:szCs w:val="28"/>
        </w:rPr>
      </w:pPr>
    </w:p>
    <w:p w14:paraId="798DDC14" w14:textId="77777777" w:rsidR="00FC400F" w:rsidRDefault="00FC400F">
      <w:pPr>
        <w:jc w:val="right"/>
        <w:rPr>
          <w:rFonts w:ascii="Times New Roman" w:hAnsi="Times New Roman" w:cs="Times New Roman"/>
          <w:color w:val="000000"/>
          <w:sz w:val="28"/>
          <w:szCs w:val="28"/>
        </w:rPr>
      </w:pPr>
    </w:p>
    <w:p w14:paraId="769B4864" w14:textId="77777777" w:rsidR="00FC400F" w:rsidRDefault="00FC400F">
      <w:pPr>
        <w:jc w:val="right"/>
        <w:rPr>
          <w:rFonts w:ascii="Times New Roman" w:hAnsi="Times New Roman" w:cs="Times New Roman"/>
          <w:color w:val="000000"/>
          <w:sz w:val="28"/>
          <w:szCs w:val="28"/>
        </w:rPr>
      </w:pPr>
    </w:p>
    <w:p w14:paraId="62267652" w14:textId="77777777" w:rsidR="00970963" w:rsidRDefault="00970963">
      <w:pPr>
        <w:widowControl/>
        <w:autoSpaceDE/>
        <w:autoSpaceDN/>
        <w:adjustRightInd/>
        <w:spacing w:after="20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0ADDEFC0" w14:textId="6B8B82D1" w:rsidR="00C009E6" w:rsidRPr="00FC400F" w:rsidRDefault="006254DE">
      <w:pPr>
        <w:jc w:val="right"/>
        <w:rPr>
          <w:rFonts w:ascii="Times New Roman" w:hAnsi="Times New Roman" w:cs="Times New Roman"/>
          <w:color w:val="000000"/>
          <w:sz w:val="28"/>
          <w:szCs w:val="28"/>
        </w:rPr>
      </w:pPr>
      <w:r w:rsidRPr="00FC400F">
        <w:rPr>
          <w:rFonts w:ascii="Times New Roman" w:hAnsi="Times New Roman" w:cs="Times New Roman"/>
          <w:color w:val="000000"/>
          <w:sz w:val="28"/>
          <w:szCs w:val="28"/>
        </w:rPr>
        <w:lastRenderedPageBreak/>
        <w:t>УТВЕРЖДЕН</w:t>
      </w:r>
    </w:p>
    <w:p w14:paraId="0ADDEFC1" w14:textId="77777777" w:rsidR="00C009E6" w:rsidRPr="00FC400F" w:rsidRDefault="006254DE">
      <w:pPr>
        <w:jc w:val="right"/>
        <w:rPr>
          <w:rFonts w:ascii="Times New Roman" w:hAnsi="Times New Roman" w:cs="Times New Roman"/>
          <w:color w:val="000000"/>
          <w:sz w:val="28"/>
          <w:szCs w:val="28"/>
        </w:rPr>
      </w:pPr>
      <w:r w:rsidRPr="00FC400F">
        <w:rPr>
          <w:rFonts w:ascii="Times New Roman" w:hAnsi="Times New Roman" w:cs="Times New Roman"/>
          <w:color w:val="000000"/>
          <w:sz w:val="28"/>
          <w:szCs w:val="28"/>
        </w:rPr>
        <w:t>постановлением</w:t>
      </w:r>
    </w:p>
    <w:p w14:paraId="0ADDEFC2" w14:textId="77777777" w:rsidR="00C009E6" w:rsidRPr="00FC400F" w:rsidRDefault="006254DE">
      <w:pPr>
        <w:jc w:val="right"/>
        <w:rPr>
          <w:rFonts w:ascii="Times New Roman" w:hAnsi="Times New Roman" w:cs="Times New Roman"/>
          <w:color w:val="000000"/>
          <w:sz w:val="28"/>
          <w:szCs w:val="28"/>
        </w:rPr>
      </w:pPr>
      <w:r w:rsidRPr="00FC400F">
        <w:rPr>
          <w:rFonts w:ascii="Times New Roman" w:hAnsi="Times New Roman" w:cs="Times New Roman"/>
          <w:color w:val="000000"/>
          <w:sz w:val="28"/>
          <w:szCs w:val="28"/>
        </w:rPr>
        <w:t>Администрации области</w:t>
      </w:r>
    </w:p>
    <w:p w14:paraId="0ADDEFC3" w14:textId="77777777" w:rsidR="00C009E6" w:rsidRPr="00FC400F" w:rsidRDefault="006254DE">
      <w:pPr>
        <w:jc w:val="right"/>
        <w:rPr>
          <w:rFonts w:ascii="Times New Roman" w:hAnsi="Times New Roman" w:cs="Times New Roman"/>
          <w:color w:val="000000"/>
          <w:sz w:val="28"/>
          <w:szCs w:val="28"/>
        </w:rPr>
      </w:pPr>
      <w:r w:rsidRPr="00FC400F">
        <w:rPr>
          <w:rFonts w:ascii="Times New Roman" w:hAnsi="Times New Roman" w:cs="Times New Roman"/>
          <w:color w:val="000000"/>
          <w:sz w:val="28"/>
          <w:szCs w:val="28"/>
        </w:rPr>
        <w:t>от 27.03.2006 № 47-а</w:t>
      </w:r>
    </w:p>
    <w:p w14:paraId="0ADDEFC6" w14:textId="70BD5E3E" w:rsidR="00C009E6" w:rsidRPr="00FC400F" w:rsidRDefault="006D515B" w:rsidP="006D515B">
      <w:pPr>
        <w:jc w:val="right"/>
        <w:rPr>
          <w:rFonts w:ascii="Times New Roman" w:hAnsi="Times New Roman" w:cs="Times New Roman"/>
          <w:color w:val="000000"/>
          <w:sz w:val="28"/>
          <w:szCs w:val="28"/>
        </w:rPr>
      </w:pPr>
      <w:r w:rsidRPr="006D515B">
        <w:rPr>
          <w:rFonts w:ascii="Times New Roman" w:hAnsi="Times New Roman" w:cs="Times New Roman"/>
          <w:color w:val="000000"/>
          <w:sz w:val="28"/>
          <w:szCs w:val="28"/>
        </w:rPr>
        <w:t>&lt;</w:t>
      </w:r>
      <w:r w:rsidR="006254DE" w:rsidRPr="00FC400F">
        <w:rPr>
          <w:rFonts w:ascii="Times New Roman" w:hAnsi="Times New Roman" w:cs="Times New Roman"/>
          <w:color w:val="000000"/>
          <w:sz w:val="28"/>
          <w:szCs w:val="28"/>
        </w:rPr>
        <w:t>в редакции постановления</w:t>
      </w:r>
      <w:r>
        <w:rPr>
          <w:rFonts w:ascii="Times New Roman" w:hAnsi="Times New Roman" w:cs="Times New Roman"/>
          <w:color w:val="000000"/>
          <w:sz w:val="28"/>
          <w:szCs w:val="28"/>
        </w:rPr>
        <w:t xml:space="preserve"> </w:t>
      </w:r>
      <w:r w:rsidR="006254DE" w:rsidRPr="00FC400F">
        <w:rPr>
          <w:rFonts w:ascii="Times New Roman" w:hAnsi="Times New Roman" w:cs="Times New Roman"/>
          <w:color w:val="000000"/>
          <w:sz w:val="28"/>
          <w:szCs w:val="28"/>
        </w:rPr>
        <w:t>Правительства области</w:t>
      </w:r>
      <w:r>
        <w:rPr>
          <w:rFonts w:ascii="Times New Roman" w:hAnsi="Times New Roman" w:cs="Times New Roman"/>
          <w:color w:val="000000"/>
          <w:sz w:val="28"/>
          <w:szCs w:val="28"/>
        </w:rPr>
        <w:t xml:space="preserve"> от 27.09.2011 № 734-п</w:t>
      </w:r>
      <w:r w:rsidRPr="006D515B">
        <w:rPr>
          <w:rFonts w:ascii="Times New Roman" w:hAnsi="Times New Roman" w:cs="Times New Roman"/>
          <w:color w:val="000000"/>
          <w:sz w:val="28"/>
          <w:szCs w:val="28"/>
        </w:rPr>
        <w:t>&gt;</w:t>
      </w:r>
    </w:p>
    <w:p w14:paraId="0ADDEFC7" w14:textId="77777777" w:rsidR="00C009E6" w:rsidRPr="00FC400F" w:rsidRDefault="00C009E6">
      <w:pPr>
        <w:jc w:val="right"/>
        <w:rPr>
          <w:rFonts w:ascii="Times New Roman" w:hAnsi="Times New Roman" w:cs="Times New Roman"/>
          <w:color w:val="000000"/>
          <w:sz w:val="28"/>
          <w:szCs w:val="28"/>
        </w:rPr>
      </w:pPr>
    </w:p>
    <w:p w14:paraId="0ADDEFC8"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ПОРЯДОК</w:t>
      </w:r>
    </w:p>
    <w:p w14:paraId="0ADDEFC9"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формирования перечня приоритетных инвестиционных проектов Ярославской области, определения форм государственной поддержки и осуществления мониторинга реализации инвестиционных проектов</w:t>
      </w:r>
    </w:p>
    <w:p w14:paraId="0ADDEFCA" w14:textId="77777777" w:rsidR="00C009E6" w:rsidRPr="00FC400F" w:rsidRDefault="00C009E6">
      <w:pPr>
        <w:jc w:val="center"/>
        <w:rPr>
          <w:rFonts w:ascii="Times New Roman" w:hAnsi="Times New Roman" w:cs="Times New Roman"/>
          <w:color w:val="000000"/>
          <w:sz w:val="28"/>
          <w:szCs w:val="28"/>
        </w:rPr>
      </w:pPr>
    </w:p>
    <w:p w14:paraId="0ADDEFCB" w14:textId="77777777" w:rsidR="000F3BEA"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1. Общие положения</w:t>
      </w:r>
    </w:p>
    <w:p w14:paraId="0ADDEFCC" w14:textId="77777777" w:rsidR="00C009E6" w:rsidRPr="00FC400F" w:rsidRDefault="00C009E6">
      <w:pPr>
        <w:ind w:firstLine="225"/>
        <w:jc w:val="both"/>
        <w:rPr>
          <w:rFonts w:ascii="Times New Roman" w:hAnsi="Times New Roman" w:cs="Times New Roman"/>
          <w:color w:val="000000"/>
          <w:sz w:val="28"/>
          <w:szCs w:val="28"/>
        </w:rPr>
      </w:pPr>
    </w:p>
    <w:p w14:paraId="0ADDEFCD"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1.1. Порядок формирования перечня приоритетных инвестиционных проектов Ярославской области, определения форм государственной поддержки и осуществления мониторинга реализации инвестиционных проектов (далее - Порядок) разработан в соответствии с Законом Ярославской области от 19 декабря 2005 г. № 83-з «О государственном регулировании инвестиционной деятельности на территории Ярославской области» и методическими рекомендациями по оценке эффективности инвестиционных проектов, утвержденными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21.06.99 № ВК 477.</w:t>
      </w:r>
    </w:p>
    <w:p w14:paraId="0ADDEFCE"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1.2. Порядок устанавливает критерии и процедуру отбора инвестиционных проектов для включения их в перечень приоритетных инвестиционных проектов Ярославской области (далее - перечень), определения форм государственной поддержки инвесторов и мониторинга реализации инвестиционных проектов, порядок формирования перечня.</w:t>
      </w:r>
    </w:p>
    <w:p w14:paraId="0ADDEFCF"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1.3. Перечень содержит следующую информацию о приоритетных инвестиционных проектах Ярославской области: наименование инвестиционного проекта, наименование инвестора, наименование формы государственной поддержки, объем инвестиционных затрат в форме капитальных вложений, срок государственной поддержки.</w:t>
      </w:r>
    </w:p>
    <w:p w14:paraId="0ADDEFD0" w14:textId="77777777" w:rsidR="00C009E6" w:rsidRPr="00FC400F" w:rsidRDefault="00C009E6">
      <w:pPr>
        <w:ind w:firstLine="225"/>
        <w:jc w:val="both"/>
        <w:rPr>
          <w:rFonts w:ascii="Times New Roman" w:hAnsi="Times New Roman" w:cs="Times New Roman"/>
          <w:color w:val="000000"/>
          <w:sz w:val="28"/>
          <w:szCs w:val="28"/>
        </w:rPr>
      </w:pPr>
    </w:p>
    <w:p w14:paraId="0ADDEFD1" w14:textId="77777777" w:rsidR="000F3BEA"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2. Требования к инвестиционным проектам и критерии их отбора</w:t>
      </w:r>
    </w:p>
    <w:p w14:paraId="0ADDEFD2" w14:textId="77777777" w:rsidR="00C009E6" w:rsidRPr="00FC400F" w:rsidRDefault="00C009E6">
      <w:pPr>
        <w:ind w:firstLine="225"/>
        <w:jc w:val="both"/>
        <w:rPr>
          <w:rFonts w:ascii="Times New Roman" w:hAnsi="Times New Roman" w:cs="Times New Roman"/>
          <w:color w:val="000000"/>
          <w:sz w:val="28"/>
          <w:szCs w:val="28"/>
        </w:rPr>
      </w:pPr>
    </w:p>
    <w:p w14:paraId="0ADDEFD3"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2.1. Для включения в перечень инвестиционные проекты должны удовлетворять следующим требованиям:</w:t>
      </w:r>
    </w:p>
    <w:p w14:paraId="0ADDEFD4"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соответствие основным направлениям социально-экономического развития Ярославской области;</w:t>
      </w:r>
    </w:p>
    <w:p w14:paraId="0ADDEFD5"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соответствие документации инвестиционного проекта требованиям </w:t>
      </w:r>
      <w:r w:rsidRPr="00FC400F">
        <w:rPr>
          <w:rFonts w:ascii="Times New Roman" w:hAnsi="Times New Roman" w:cs="Times New Roman"/>
          <w:color w:val="000000"/>
          <w:sz w:val="28"/>
          <w:szCs w:val="28"/>
        </w:rPr>
        <w:lastRenderedPageBreak/>
        <w:t>действующего законодательства;</w:t>
      </w:r>
    </w:p>
    <w:p w14:paraId="0ADDEFD6"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в случае нового строительства - наличие прав на земельный участок для размещения предусмотренных инвестиционным проектом объектов основных средств;</w:t>
      </w:r>
    </w:p>
    <w:p w14:paraId="0ADDEFD7"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наличие необходимой проектной документации, а также необходимых заключений государственных экспертиз, разрешений на строительство;</w:t>
      </w:r>
    </w:p>
    <w:p w14:paraId="0ADDEFD8"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соответствие всех показателей эффективности инвестиционных проектов, в отношении которых установлены требования, допустимым значениям параметров эффективности инвестиционных проектов, используемых в качестве критериев при отборе для включения в перечень, а также требованиям методических рекомендаций по оценке эффективности инвестиционных проектов, утвержденных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21.06.99 № ВК 477.</w:t>
      </w:r>
    </w:p>
    <w:p w14:paraId="0ADDEFD9"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2.2. Инвестор должен удовлетворять требованиям Закона Ярославской области от 19 декабря 2005 г. № 83-з «О государственном регулировании инвестиционной деятельности на территории Ярославской области».</w:t>
      </w:r>
    </w:p>
    <w:p w14:paraId="0ADDEFDA" w14:textId="77777777" w:rsidR="00C009E6" w:rsidRPr="00FC400F" w:rsidRDefault="00C009E6">
      <w:pPr>
        <w:ind w:firstLine="225"/>
        <w:jc w:val="both"/>
        <w:rPr>
          <w:rFonts w:ascii="Times New Roman" w:hAnsi="Times New Roman" w:cs="Times New Roman"/>
          <w:color w:val="000000"/>
          <w:sz w:val="28"/>
          <w:szCs w:val="28"/>
        </w:rPr>
      </w:pPr>
    </w:p>
    <w:p w14:paraId="0ADDEFDB" w14:textId="77777777" w:rsidR="000F3BEA"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3. Включение инвестиционного проекта в перечень и определение форм государственной поддержки</w:t>
      </w:r>
    </w:p>
    <w:p w14:paraId="0ADDEFDC" w14:textId="77777777" w:rsidR="00C009E6" w:rsidRPr="00FC400F" w:rsidRDefault="00C009E6">
      <w:pPr>
        <w:ind w:firstLine="225"/>
        <w:jc w:val="both"/>
        <w:rPr>
          <w:rFonts w:ascii="Times New Roman" w:hAnsi="Times New Roman" w:cs="Times New Roman"/>
          <w:color w:val="000000"/>
          <w:sz w:val="28"/>
          <w:szCs w:val="28"/>
        </w:rPr>
      </w:pPr>
    </w:p>
    <w:p w14:paraId="0ADDEFDD"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3.1. Процедура включения инвестиционного проекта в перечень и определения форм государственной поддержки предусматривает:</w:t>
      </w:r>
    </w:p>
    <w:p w14:paraId="0ADDEFDE"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3.1.1. Подготовку и представление инвесторами в департамент экономического развития Ярославской области следующего комплекта документов:</w:t>
      </w:r>
    </w:p>
    <w:p w14:paraId="0ADDEFDF"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официальное обращение инвестора о включении инвестиционного проекта в перечень, составленное по форме согласно приложению 1 к Порядку;</w:t>
      </w:r>
    </w:p>
    <w:p w14:paraId="0ADDEFE0"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бизнес-план, разработанный в соответствии с методическими рекомендациями, утвержденными приказом департамента экономического развития Ярославской области;</w:t>
      </w:r>
    </w:p>
    <w:p w14:paraId="0ADDEFE1"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копия положительного заключения государственной экспертизы (если применимо);</w:t>
      </w:r>
    </w:p>
    <w:p w14:paraId="0ADDEFE2"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разрешение на строительство (если применимо);</w:t>
      </w:r>
    </w:p>
    <w:p w14:paraId="0ADDEFE3"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мнение (письмо-ходатайство) органов местного самоуправления городских округов и муниципальных районов области о возможности, целесообразности реализации и государственной поддержки инвестиционного проекта на их территории;</w:t>
      </w:r>
    </w:p>
    <w:p w14:paraId="0ADDEFE4"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справка из инспекции Федеральной налоговой службы о состоянии расчетов по налогам, сборам, взносам (при нахождении на территории Ярославской области филиала заявителя справка представляется также в отношении филиала), полученная не ранее чем за 1 месяц до даты представления полного комплекта </w:t>
      </w:r>
      <w:r w:rsidRPr="00FC400F">
        <w:rPr>
          <w:rFonts w:ascii="Times New Roman" w:hAnsi="Times New Roman" w:cs="Times New Roman"/>
          <w:color w:val="000000"/>
          <w:sz w:val="28"/>
          <w:szCs w:val="28"/>
        </w:rPr>
        <w:lastRenderedPageBreak/>
        <w:t>документов;</w:t>
      </w:r>
    </w:p>
    <w:p w14:paraId="0ADDEFE5"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справки о состоянии расчетов инвестора с государственными внебюджетными фондами Российской Федерации, полученные не ранее чем за 1 месяц до даты представления полного комплекта документов;</w:t>
      </w:r>
    </w:p>
    <w:p w14:paraId="0ADDEFE6"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бухгалтерские балансы и отчеты о прибылях и убытках (формы № 1, № 2 бухгалтерской отчетности) инвестора (его филиала) за два предыдущих года и за последний отчетный период, заверенные налоговой инспекцией по месту регистрации (или постановки на налоговый учет по месту нахождения филиала на территории Ярославской области) либо с ее отметкой в получении;</w:t>
      </w:r>
    </w:p>
    <w:p w14:paraId="0ADDEFE7"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выписка из главной книги, содержащая информацию о начислении и уплате налога на доходы физических лиц с начала года и подтверждающая уплату налога в полном объеме;</w:t>
      </w:r>
    </w:p>
    <w:p w14:paraId="0ADDEFE8"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разрешение для налогового органа представлять в департамент финансов Ярославской области информацию о суммах налогов, начисленных и уплаченных в федеральный, областной и местный бюджеты в период государственной поддержки.</w:t>
      </w:r>
    </w:p>
    <w:p w14:paraId="0ADDEFE9"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Для предоставления государственной поддержки в форме государственно-правовых гарантий Ярославской области дополнительно представляются документы в соответствии с постановлением Администрации области от 06.02.2008 № 27-а «О порядке и условиях предоставления государственных гарантий Ярославской области».</w:t>
      </w:r>
    </w:p>
    <w:p w14:paraId="0ADDEFEA"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3.1.2. Осуществление департаментом экономического развития и управлением противодействия коррупции Правительства области с приглашением представителей структурных подразделений аппарата Правительства области, органов исполнительной власти Ярославской области, курирующих соответствующую сферу деятельности, инспекционных поездок с целью выяснения фактического состояния реализации инвестиционного проекта.</w:t>
      </w:r>
    </w:p>
    <w:p w14:paraId="0ADDEFEB"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3.1.3. Рассмотрение документов, представленных инвестором, и подготовку экспертных заключений:</w:t>
      </w:r>
    </w:p>
    <w:p w14:paraId="0ADDEFEC"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в течение 30 дней с момента подачи официального обращения:</w:t>
      </w:r>
    </w:p>
    <w:p w14:paraId="0ADDEFED"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департаментом экономического развития Ярославской области - о соответствии установленным требованиям и критериям отбора инвестиционных проектов;</w:t>
      </w:r>
    </w:p>
    <w:p w14:paraId="0ADDEFEE"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структурным подразделением аппарата Правительства области, органом исполнительной власти Ярославской области, курирующим соответствующую сферу деятельности, - о возможности, целесообразности реализации инвестиционного проекта, а также предоставления государственной поддержки инвестору с точки зрения развития соответствующей сферы деятельности;</w:t>
      </w:r>
    </w:p>
    <w:p w14:paraId="0ADDEFEF"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управлением по противодействию коррупции Правительства области - о целесообразности предоставления государственной поддержки инвестору с точки зрения финансово-хозяйственной деятельности и деловой репутации инвесторов;</w:t>
      </w:r>
    </w:p>
    <w:p w14:paraId="0ADDEFF0"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lastRenderedPageBreak/>
        <w:t>в течение 15 дней с момента истечения срока, указанного в абзаце втором данного пункта Порядка:</w:t>
      </w:r>
    </w:p>
    <w:p w14:paraId="0ADDEFF1"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департаментом финансов Ярославской области - о расчетах инвестора (его филиала) с бюджетом, объемах государственной поддержки и целесообразности её предоставления с точки зрения бюджетной эффективности;</w:t>
      </w:r>
    </w:p>
    <w:p w14:paraId="0ADDEFF2"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департаментом экономического развития Ярославской области - о целесообразности предоставления государственной поддержки с точки зрения общественной эффективности инвестиционного проекта.</w:t>
      </w:r>
    </w:p>
    <w:p w14:paraId="0ADDEFF3"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Наличие трех и более отрицательных экспертных заключений является основанием для отказа инвестору в рассмотрении инвестиционного проекта на заседании комиссии по государственной поддержке инвестиционной деятельности при Правительстве Ярославской области (далее - комиссия), о чем он уведомляется в письменной форме.</w:t>
      </w:r>
    </w:p>
    <w:p w14:paraId="0ADDEFF4"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3.1.4. Подготовку департаментом экономического развития Ярославской области документов по инвестиционному проекту для рассмотрения их на заседании комиссии и организацию его проведения.</w:t>
      </w:r>
    </w:p>
    <w:p w14:paraId="0ADDEFF5"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3.1.5. Отбор комиссией инвестиционных проектов для включения в перечень и определение форм государственной поддержки.</w:t>
      </w:r>
    </w:p>
    <w:p w14:paraId="0ADDEFF6"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Отрицательное решение комиссии является основанием для отказа инвестору во включении инвестиционного проекта в перечень и в предоставлении государственной поддержки, о чем он уведомляется в письменной форме.</w:t>
      </w:r>
    </w:p>
    <w:p w14:paraId="0ADDEFF7"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3.1.6. Подготовку департаментом экономического развития Ярославской области проекта постановления Правительства области о включении инвестиционного проекта в Перечень, согласование и принятие постановления в установленном порядке.</w:t>
      </w:r>
    </w:p>
    <w:p w14:paraId="0ADDEFF8"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3.2. Структурные подразделения аппарата Правительства области и органы исполнительной власти Ярославкой области, осуществляющие рассмотрение документов и подготовку экспертных заключений, при необходимости самостоятельно уточняют у инвестора отдельные положения представленных документов, а также запрашивают у него копии документов, связанных с подготовкой и реализацией проекта, в том числе:</w:t>
      </w:r>
    </w:p>
    <w:p w14:paraId="0ADDEFF9"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документов, подтверждающих объем фактических и планируемых инвестиционных затрат (договоров (контрактов), договоров о намерениях, коммерческих предложений на поставку оборудования, на проведение строительных работ, копии укрупненных смет строительства);</w:t>
      </w:r>
    </w:p>
    <w:p w14:paraId="0ADDEFFA"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документов, подтверждающих схемы и источники финансирования инвестиционного проекта (соглашений и договоров займов, кредита, лизинга, протоколов о намерениях с организациями, участвующими в финансировании и реализации инвестиционного проекта);</w:t>
      </w:r>
    </w:p>
    <w:p w14:paraId="0ADDEFFB"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писем-заявок, договоров (контрактов), подтверждающих сбыт товаров (работ, услуг), поставку сырья, материалов, комплектующих;</w:t>
      </w:r>
    </w:p>
    <w:p w14:paraId="0ADDEFFC"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документов, подтверждающих право собственности, лицензий, сертификатов, </w:t>
      </w:r>
      <w:r w:rsidRPr="00FC400F">
        <w:rPr>
          <w:rFonts w:ascii="Times New Roman" w:hAnsi="Times New Roman" w:cs="Times New Roman"/>
          <w:color w:val="000000"/>
          <w:sz w:val="28"/>
          <w:szCs w:val="28"/>
        </w:rPr>
        <w:lastRenderedPageBreak/>
        <w:t>разрешительной документации, заключений экспертных организаций.</w:t>
      </w:r>
    </w:p>
    <w:p w14:paraId="0ADDEFFD"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Содержание такой переписки доводится до сведения других участников экспертизы, указанных в подпункте 3.1.3 пункта 3.1 данного раздела Порядка.</w:t>
      </w:r>
    </w:p>
    <w:p w14:paraId="0ADDEFFE"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3.3. Несоответствие представленных инвесторами документов требованиям законодательства, комплектности, а также наличие ошибок является основанием для их возврата или приостановления рассмотрения до момента устранения замечаний, о чем инвестор уведомляется письменно департаментом экономического развития Ярославской области.</w:t>
      </w:r>
    </w:p>
    <w:p w14:paraId="0ADDEFFF"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3.4. После принятия постановления Правительства области о включении инвестиционного проекта в перечень подписывается соглашение о реализации инвестиционного проекта и предоставлении государственной поддержки инвестиционной деятельности между департаментом экономического развития Ярославской области и инвестором по форме согласно приложению 2 к Порядку.</w:t>
      </w:r>
    </w:p>
    <w:p w14:paraId="0ADDF000" w14:textId="77777777" w:rsidR="00C009E6" w:rsidRPr="00FC400F" w:rsidRDefault="00C009E6">
      <w:pPr>
        <w:ind w:firstLine="225"/>
        <w:jc w:val="both"/>
        <w:rPr>
          <w:rFonts w:ascii="Times New Roman" w:hAnsi="Times New Roman" w:cs="Times New Roman"/>
          <w:color w:val="000000"/>
          <w:sz w:val="28"/>
          <w:szCs w:val="28"/>
        </w:rPr>
      </w:pPr>
    </w:p>
    <w:p w14:paraId="0ADDF001" w14:textId="77777777" w:rsidR="000F3BEA"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4. Мониторинг реализации приоритетных инвестиционных проектов Ярославской области, внесение изменений в перечень</w:t>
      </w:r>
    </w:p>
    <w:p w14:paraId="0ADDF002" w14:textId="77777777" w:rsidR="00C009E6" w:rsidRPr="00FC400F" w:rsidRDefault="00C009E6">
      <w:pPr>
        <w:ind w:firstLine="225"/>
        <w:jc w:val="both"/>
        <w:rPr>
          <w:rFonts w:ascii="Times New Roman" w:hAnsi="Times New Roman" w:cs="Times New Roman"/>
          <w:color w:val="000000"/>
          <w:sz w:val="28"/>
          <w:szCs w:val="28"/>
        </w:rPr>
      </w:pPr>
    </w:p>
    <w:p w14:paraId="0ADDF003"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4.1. Мониторинг реализации приоритетных инвестиционных проектов Ярославской области включает:</w:t>
      </w:r>
    </w:p>
    <w:p w14:paraId="0ADDF004"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4.1.1. Подготовку и предоставление инвесторами в департамент экономического развития Ярославской области отчета о реализации приоритетного инвестиционного проекта по форме согласно приложению 3 к Порядку (в электронном виде и на бумажном носителе) в следующие сроки:</w:t>
      </w:r>
    </w:p>
    <w:p w14:paraId="0ADDF005"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до 05 февраля - предварительные данные за год;</w:t>
      </w:r>
    </w:p>
    <w:p w14:paraId="0ADDF006"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до 05 апреля - уточненные данные за год;</w:t>
      </w:r>
    </w:p>
    <w:p w14:paraId="0ADDF007"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до 05 мая - за первый квартал;</w:t>
      </w:r>
    </w:p>
    <w:p w14:paraId="0ADDF008"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до 05 августа - за полугодие;</w:t>
      </w:r>
    </w:p>
    <w:p w14:paraId="0ADDF009"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до 05 ноября - за девять месяцев.</w:t>
      </w:r>
    </w:p>
    <w:p w14:paraId="0ADDF00A"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К уточненному годовому отчету прилагаются:</w:t>
      </w:r>
    </w:p>
    <w:p w14:paraId="0ADDF00B"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копии бухгалтерского баланса и отчета о прибылях и убытках (формы № 1, № 2 бухгалтерской отчетности) инвестора (филиала), заверенные налоговой инспекцией по месту регистрации (или постановки на налоговый учет по месту нахождения на территории Ярославской области филиала) либо с ее отметкой о получении;</w:t>
      </w:r>
    </w:p>
    <w:p w14:paraId="0ADDF00C"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справка с расшифровкой доходов, расходов и финансового результата от реализации товаров (работ, услуг), произведенных в рамках реализации приоритетного инвестиционного проекта (по данным раздельного учета, по аналогии с формой № 2 бухгалтерской отчетности), - по проектам, предусматривающим реализацию продукции (товаров, работ, услуг);</w:t>
      </w:r>
    </w:p>
    <w:p w14:paraId="0ADDF00D"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выписка из приказа об учетной политике предприятия, содержащая полную информацию о порядке ведения раздельного учета в отношении приоритетного инвестиционного проекта;</w:t>
      </w:r>
    </w:p>
    <w:p w14:paraId="0ADDF00E"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lastRenderedPageBreak/>
        <w:t>- справка из инспекции федеральной налоговой службы о состоянии расчетов по налогам, сборам, взносам (при нахождении на территории Ярославской области филиала заявителя справка представляется также в отношении филиала), полученная не ранее чем за 1 месяц до даты представления отчета;</w:t>
      </w:r>
    </w:p>
    <w:p w14:paraId="0ADDF00F"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справки о состоянии расчетов инвестора с государственными внебюджетными фондами Российской Федерации, полученные не ранее чем за 1 месяц до даты представления отчета;</w:t>
      </w:r>
    </w:p>
    <w:p w14:paraId="0ADDF010"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По проектам, получающим государственную поддержку в форме субсидий из областного бюджета, в срок до 01 июля дополнительно представляется копия аудиторского заключения.</w:t>
      </w:r>
    </w:p>
    <w:p w14:paraId="0ADDF011"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Все перечисленные документы должны быть подписаны (копии заверены) руководителем или уполномоченными лицами инвестора и заверены печатью.</w:t>
      </w:r>
    </w:p>
    <w:p w14:paraId="0ADDF012"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4.1.2. Подготовку и представление инвесторами в департамент финансов Ярославской области сведений о суммах, на которые уменьшены платежи в областной бюджет по каждому налогу, в соответствии с Законом Ярославской области от 24 февраля 1998 г. № 2-з «О порядке и условиях предоставления налоговых льгот».</w:t>
      </w:r>
    </w:p>
    <w:p w14:paraId="0ADDF013"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4.1.3. Обобщение и анализ департаментом экономического развития Ярославской области представленной инвесторами отчетной информации о реализации инвестиционных проектов, достижении заявленных в бизнес-плане и закрепленных в инвестиционном соглашении о реализации приоритетного инвестиционного проекта параметров эффективности проекта.</w:t>
      </w:r>
    </w:p>
    <w:p w14:paraId="0ADDF014"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4.1.4. Ежеквартальное оформление департаментом экономического развития Ярославской области сводных данных о государственной поддержке приоритетных инвестиционных проектов Ярославской области, которые направляются должностным лицам, структурным подразделениям аппарата Правительства области, органам исполнительной власти Ярославской области, курирующим соответствующую сферу деятельности, в департамент финансов Ярославской области и в управление по противодействию коррупции Правительства области.</w:t>
      </w:r>
    </w:p>
    <w:p w14:paraId="0ADDF015"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4.1.5. Проведение (при необходимости) специалистами департамента экономического развития Ярославской области, управления по противодействию коррупции Правительства области, структурного подразделения аппарата Правительства области, органа исполнительной власти Ярославской области, курирующего соответствующую сферу деятельности, инспекционных поездок с целью выяснения фактического состояния реализации инвестиционного проекта.</w:t>
      </w:r>
    </w:p>
    <w:p w14:paraId="0ADDF016"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4.2. Изменения в перечень вносятся постановлениями Правительства области в случаях:</w:t>
      </w:r>
    </w:p>
    <w:p w14:paraId="0ADDF017"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включения инвестиционных проектов в перечень в соответствии с разделом 3 Порядка;</w:t>
      </w:r>
    </w:p>
    <w:p w14:paraId="0ADDF018"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исключения отдельных инвестиционных проектов из перечня;</w:t>
      </w:r>
    </w:p>
    <w:p w14:paraId="0ADDF019"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изменения содержащейся в перечне информации об инвестиционных </w:t>
      </w:r>
      <w:r w:rsidRPr="00FC400F">
        <w:rPr>
          <w:rFonts w:ascii="Times New Roman" w:hAnsi="Times New Roman" w:cs="Times New Roman"/>
          <w:color w:val="000000"/>
          <w:sz w:val="28"/>
          <w:szCs w:val="28"/>
        </w:rPr>
        <w:lastRenderedPageBreak/>
        <w:t>проектах.</w:t>
      </w:r>
    </w:p>
    <w:p w14:paraId="0ADDF01A"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4.3. Изменение показателей инвестиционного проекта производится по инициативе инвестора на основании письменных официальных обращений с обоснованием необходимости их внесения и с приложением нового бизнес-плана.</w:t>
      </w:r>
    </w:p>
    <w:p w14:paraId="0ADDF01B"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Изменения показателей инвестиционного проекта, приводящие к увеличению срока окупаемости и (или) ухудшению закрепленных в инвестиционном соглашении о реализации приоритетного инвестиционного проекта параметров эффективности проекта принимаются при положительном решении комиссии.</w:t>
      </w:r>
    </w:p>
    <w:p w14:paraId="0ADDF01C"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Изменения показателей инвестиционного проекта, приводящие к сокращению срока окупаемости и (или) улучшению закрепленных в инвестиционном соглашении о реализации приоритетного инвестиционного проекта параметров эффективности проекта, принимаются без рассмотрения на заседании комиссии.</w:t>
      </w:r>
    </w:p>
    <w:p w14:paraId="0ADDF01D" w14:textId="77777777" w:rsidR="00C009E6" w:rsidRPr="00FC400F" w:rsidRDefault="00C009E6">
      <w:pPr>
        <w:ind w:firstLine="225"/>
        <w:jc w:val="both"/>
        <w:rPr>
          <w:rFonts w:ascii="Times New Roman" w:hAnsi="Times New Roman" w:cs="Times New Roman"/>
          <w:color w:val="000000"/>
          <w:sz w:val="28"/>
          <w:szCs w:val="28"/>
        </w:rPr>
      </w:pPr>
    </w:p>
    <w:p w14:paraId="0ADDF01E" w14:textId="77777777" w:rsidR="000F3BEA"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5. Приостановление, возобновление и прекращение государственной поддержки</w:t>
      </w:r>
    </w:p>
    <w:p w14:paraId="0ADDF01F" w14:textId="77777777" w:rsidR="00C009E6" w:rsidRPr="00FC400F" w:rsidRDefault="00C009E6">
      <w:pPr>
        <w:ind w:firstLine="225"/>
        <w:jc w:val="both"/>
        <w:rPr>
          <w:rFonts w:ascii="Times New Roman" w:hAnsi="Times New Roman" w:cs="Times New Roman"/>
          <w:color w:val="000000"/>
          <w:sz w:val="28"/>
          <w:szCs w:val="28"/>
        </w:rPr>
      </w:pPr>
    </w:p>
    <w:p w14:paraId="0ADDF020"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5.1. Приостановление государственной поддержки (за исключением предоставления государственно-правовых гарантий Ярославской области) производится постановлениями Правительства области по основаниям, предусмотренным действующим законодательством.</w:t>
      </w:r>
    </w:p>
    <w:p w14:paraId="0ADDF021"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5.2. При выявлении оснований для приостановления государственной поддержки департамент экономического развития Ярославской области инициирует подготовку соответствующего постановления Правительства области, о чем незамедлительно уведомляется инвестор. В случае устранения обстоятельств, послуживших основанием приостановления государственной поддержки, до момента принятия решения Правительством области государственная поддержка не приостанавливается.</w:t>
      </w:r>
    </w:p>
    <w:p w14:paraId="0ADDF022"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5.3. Возобновление государственной поддержки производится постановлением Правительства области после выполнения условий возобновления государственной поддержки инвестиционной деятельности, указанных в постановлении Правительства области о приостановлении государственной поддержки.</w:t>
      </w:r>
    </w:p>
    <w:p w14:paraId="0ADDF023"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5.4. В случае неустранения обстоятельств, послуживших основанием приостановления государственной поддержки, в сроки, установленные постановлением Правительства области о приостановлении, государственная поддержка прекращается.</w:t>
      </w:r>
    </w:p>
    <w:p w14:paraId="0ADDF024"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5.5. Прекращение государственной поддержки производится постановлениями Правительства области по основаниям, предусмотренным действующим законодательством.</w:t>
      </w:r>
    </w:p>
    <w:p w14:paraId="0ADDF025" w14:textId="36104438" w:rsidR="006D515B" w:rsidRDefault="006D515B">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0ADDF026" w14:textId="77777777" w:rsidR="00C009E6" w:rsidRPr="00FC400F" w:rsidRDefault="006254DE">
      <w:pPr>
        <w:jc w:val="right"/>
        <w:rPr>
          <w:rFonts w:ascii="Times New Roman" w:hAnsi="Times New Roman" w:cs="Times New Roman"/>
          <w:color w:val="000000"/>
          <w:sz w:val="28"/>
          <w:szCs w:val="28"/>
        </w:rPr>
      </w:pPr>
      <w:r w:rsidRPr="00FC400F">
        <w:rPr>
          <w:rFonts w:ascii="Times New Roman" w:hAnsi="Times New Roman" w:cs="Times New Roman"/>
          <w:color w:val="000000"/>
          <w:sz w:val="28"/>
          <w:szCs w:val="28"/>
        </w:rPr>
        <w:lastRenderedPageBreak/>
        <w:t>Приложение 1</w:t>
      </w:r>
    </w:p>
    <w:p w14:paraId="0ADDF027" w14:textId="77777777" w:rsidR="00C009E6" w:rsidRPr="00FC400F" w:rsidRDefault="006254DE">
      <w:pPr>
        <w:jc w:val="right"/>
        <w:rPr>
          <w:rFonts w:ascii="Times New Roman" w:hAnsi="Times New Roman" w:cs="Times New Roman"/>
          <w:color w:val="000000"/>
          <w:sz w:val="28"/>
          <w:szCs w:val="28"/>
        </w:rPr>
      </w:pPr>
      <w:r w:rsidRPr="00FC400F">
        <w:rPr>
          <w:rFonts w:ascii="Times New Roman" w:hAnsi="Times New Roman" w:cs="Times New Roman"/>
          <w:color w:val="000000"/>
          <w:sz w:val="28"/>
          <w:szCs w:val="28"/>
        </w:rPr>
        <w:t>к Порядку</w:t>
      </w:r>
    </w:p>
    <w:p w14:paraId="0ADDF028" w14:textId="77777777" w:rsidR="00C009E6" w:rsidRPr="006D515B" w:rsidRDefault="00C009E6">
      <w:pPr>
        <w:jc w:val="right"/>
        <w:rPr>
          <w:rFonts w:ascii="Times New Roman" w:hAnsi="Times New Roman" w:cs="Times New Roman"/>
          <w:color w:val="000000"/>
          <w:sz w:val="10"/>
          <w:szCs w:val="10"/>
        </w:rPr>
      </w:pPr>
    </w:p>
    <w:p w14:paraId="0ADDF029"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ФОРМА</w:t>
      </w:r>
    </w:p>
    <w:p w14:paraId="0ADDF02A" w14:textId="77777777" w:rsidR="000F3BEA"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официального обращения о включении инвестиционного проекта в перечень приоритетных инвестиционных проектов Ярославской области</w:t>
      </w:r>
    </w:p>
    <w:p w14:paraId="0ADDF02B" w14:textId="77777777" w:rsidR="00C009E6" w:rsidRPr="006D515B" w:rsidRDefault="00C009E6">
      <w:pPr>
        <w:ind w:firstLine="225"/>
        <w:jc w:val="both"/>
        <w:rPr>
          <w:rFonts w:ascii="Times New Roman" w:hAnsi="Times New Roman" w:cs="Times New Roman"/>
          <w:color w:val="000000"/>
          <w:sz w:val="10"/>
          <w:szCs w:val="10"/>
        </w:rPr>
      </w:pPr>
    </w:p>
    <w:tbl>
      <w:tblPr>
        <w:tblW w:w="5000" w:type="pct"/>
        <w:tblCellMar>
          <w:left w:w="30" w:type="dxa"/>
          <w:right w:w="30" w:type="dxa"/>
        </w:tblCellMar>
        <w:tblLook w:val="0000" w:firstRow="0" w:lastRow="0" w:firstColumn="0" w:lastColumn="0" w:noHBand="0" w:noVBand="0"/>
      </w:tblPr>
      <w:tblGrid>
        <w:gridCol w:w="4268"/>
        <w:gridCol w:w="606"/>
        <w:gridCol w:w="4875"/>
      </w:tblGrid>
      <w:tr w:rsidR="00C009E6" w:rsidRPr="00FC400F" w14:paraId="0ADDF02F" w14:textId="77777777" w:rsidTr="006254DE">
        <w:tc>
          <w:tcPr>
            <w:tcW w:w="2189" w:type="pct"/>
            <w:tcBorders>
              <w:top w:val="nil"/>
              <w:left w:val="nil"/>
              <w:bottom w:val="single" w:sz="2" w:space="0" w:color="auto"/>
              <w:right w:val="nil"/>
            </w:tcBorders>
          </w:tcPr>
          <w:p w14:paraId="0ADDF02C" w14:textId="77777777" w:rsidR="00C009E6" w:rsidRPr="00FC400F" w:rsidRDefault="00C009E6">
            <w:pPr>
              <w:jc w:val="center"/>
              <w:rPr>
                <w:rFonts w:ascii="Times New Roman" w:hAnsi="Times New Roman" w:cs="Times New Roman"/>
                <w:color w:val="000000"/>
                <w:sz w:val="28"/>
                <w:szCs w:val="28"/>
              </w:rPr>
            </w:pPr>
          </w:p>
        </w:tc>
        <w:tc>
          <w:tcPr>
            <w:tcW w:w="311" w:type="pct"/>
            <w:tcBorders>
              <w:top w:val="nil"/>
              <w:left w:val="nil"/>
              <w:bottom w:val="nil"/>
              <w:right w:val="nil"/>
            </w:tcBorders>
          </w:tcPr>
          <w:p w14:paraId="0ADDF02D" w14:textId="77777777" w:rsidR="00C009E6" w:rsidRPr="00FC400F" w:rsidRDefault="00C009E6">
            <w:pPr>
              <w:rPr>
                <w:rFonts w:ascii="Times New Roman" w:hAnsi="Times New Roman" w:cs="Times New Roman"/>
                <w:color w:val="000000"/>
                <w:sz w:val="28"/>
                <w:szCs w:val="28"/>
              </w:rPr>
            </w:pPr>
          </w:p>
        </w:tc>
        <w:tc>
          <w:tcPr>
            <w:tcW w:w="2500" w:type="pct"/>
            <w:tcBorders>
              <w:top w:val="nil"/>
              <w:left w:val="nil"/>
              <w:bottom w:val="nil"/>
              <w:right w:val="nil"/>
            </w:tcBorders>
          </w:tcPr>
          <w:p w14:paraId="0ADDF02E" w14:textId="77777777" w:rsidR="00C009E6" w:rsidRPr="00FC400F" w:rsidRDefault="00C009E6">
            <w:pPr>
              <w:rPr>
                <w:rFonts w:ascii="Times New Roman" w:hAnsi="Times New Roman" w:cs="Times New Roman"/>
                <w:color w:val="000000"/>
                <w:sz w:val="28"/>
                <w:szCs w:val="28"/>
              </w:rPr>
            </w:pPr>
          </w:p>
        </w:tc>
      </w:tr>
      <w:tr w:rsidR="00C009E6" w:rsidRPr="00FC400F" w14:paraId="0ADDF033" w14:textId="77777777" w:rsidTr="006254DE">
        <w:tc>
          <w:tcPr>
            <w:tcW w:w="2189" w:type="pct"/>
            <w:tcBorders>
              <w:top w:val="nil"/>
              <w:left w:val="nil"/>
              <w:bottom w:val="nil"/>
              <w:right w:val="nil"/>
            </w:tcBorders>
          </w:tcPr>
          <w:p w14:paraId="0ADDF030"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(полное наименование </w:t>
            </w:r>
          </w:p>
        </w:tc>
        <w:tc>
          <w:tcPr>
            <w:tcW w:w="311" w:type="pct"/>
            <w:tcBorders>
              <w:top w:val="nil"/>
              <w:left w:val="nil"/>
              <w:bottom w:val="nil"/>
              <w:right w:val="nil"/>
            </w:tcBorders>
          </w:tcPr>
          <w:p w14:paraId="0ADDF031" w14:textId="77777777" w:rsidR="00C009E6" w:rsidRPr="00FC400F" w:rsidRDefault="00C009E6">
            <w:pPr>
              <w:rPr>
                <w:rFonts w:ascii="Times New Roman" w:hAnsi="Times New Roman" w:cs="Times New Roman"/>
                <w:color w:val="000000"/>
                <w:sz w:val="28"/>
                <w:szCs w:val="28"/>
              </w:rPr>
            </w:pPr>
          </w:p>
        </w:tc>
        <w:tc>
          <w:tcPr>
            <w:tcW w:w="2500" w:type="pct"/>
            <w:tcBorders>
              <w:top w:val="nil"/>
              <w:left w:val="nil"/>
              <w:bottom w:val="nil"/>
              <w:right w:val="nil"/>
            </w:tcBorders>
          </w:tcPr>
          <w:p w14:paraId="0ADDF032" w14:textId="77777777" w:rsidR="00C009E6" w:rsidRPr="00FC400F" w:rsidRDefault="00C009E6">
            <w:pPr>
              <w:rPr>
                <w:rFonts w:ascii="Times New Roman" w:hAnsi="Times New Roman" w:cs="Times New Roman"/>
                <w:color w:val="000000"/>
                <w:sz w:val="28"/>
                <w:szCs w:val="28"/>
              </w:rPr>
            </w:pPr>
          </w:p>
        </w:tc>
      </w:tr>
      <w:tr w:rsidR="00C009E6" w:rsidRPr="00FC400F" w14:paraId="0ADDF037" w14:textId="77777777" w:rsidTr="006254DE">
        <w:tc>
          <w:tcPr>
            <w:tcW w:w="2189" w:type="pct"/>
            <w:tcBorders>
              <w:top w:val="nil"/>
              <w:left w:val="nil"/>
              <w:bottom w:val="single" w:sz="2" w:space="0" w:color="auto"/>
              <w:right w:val="nil"/>
            </w:tcBorders>
          </w:tcPr>
          <w:p w14:paraId="0ADDF034" w14:textId="77777777" w:rsidR="00C009E6" w:rsidRPr="00FC400F" w:rsidRDefault="00C009E6">
            <w:pPr>
              <w:rPr>
                <w:rFonts w:ascii="Times New Roman" w:hAnsi="Times New Roman" w:cs="Times New Roman"/>
                <w:color w:val="000000"/>
                <w:sz w:val="28"/>
                <w:szCs w:val="28"/>
              </w:rPr>
            </w:pPr>
          </w:p>
        </w:tc>
        <w:tc>
          <w:tcPr>
            <w:tcW w:w="311" w:type="pct"/>
            <w:tcBorders>
              <w:top w:val="nil"/>
              <w:left w:val="nil"/>
              <w:bottom w:val="nil"/>
              <w:right w:val="nil"/>
            </w:tcBorders>
          </w:tcPr>
          <w:p w14:paraId="0ADDF035" w14:textId="77777777" w:rsidR="00C009E6" w:rsidRPr="00FC400F" w:rsidRDefault="00C009E6">
            <w:pPr>
              <w:rPr>
                <w:rFonts w:ascii="Times New Roman" w:hAnsi="Times New Roman" w:cs="Times New Roman"/>
                <w:color w:val="000000"/>
                <w:sz w:val="28"/>
                <w:szCs w:val="28"/>
              </w:rPr>
            </w:pPr>
          </w:p>
        </w:tc>
        <w:tc>
          <w:tcPr>
            <w:tcW w:w="2500" w:type="pct"/>
            <w:tcBorders>
              <w:top w:val="nil"/>
              <w:left w:val="nil"/>
              <w:bottom w:val="nil"/>
              <w:right w:val="nil"/>
            </w:tcBorders>
          </w:tcPr>
          <w:p w14:paraId="0ADDF036"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Губернатору Ярославской области </w:t>
            </w:r>
          </w:p>
        </w:tc>
      </w:tr>
      <w:tr w:rsidR="00C009E6" w:rsidRPr="00FC400F" w14:paraId="0ADDF03B" w14:textId="77777777" w:rsidTr="006254DE">
        <w:tc>
          <w:tcPr>
            <w:tcW w:w="2189" w:type="pct"/>
            <w:tcBorders>
              <w:top w:val="nil"/>
              <w:left w:val="nil"/>
              <w:bottom w:val="nil"/>
              <w:right w:val="nil"/>
            </w:tcBorders>
          </w:tcPr>
          <w:p w14:paraId="0ADDF038"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юридического лица)</w:t>
            </w:r>
          </w:p>
        </w:tc>
        <w:tc>
          <w:tcPr>
            <w:tcW w:w="311" w:type="pct"/>
            <w:tcBorders>
              <w:top w:val="nil"/>
              <w:left w:val="nil"/>
              <w:bottom w:val="nil"/>
              <w:right w:val="nil"/>
            </w:tcBorders>
          </w:tcPr>
          <w:p w14:paraId="0ADDF039" w14:textId="77777777" w:rsidR="00C009E6" w:rsidRPr="00FC400F" w:rsidRDefault="00C009E6">
            <w:pPr>
              <w:rPr>
                <w:rFonts w:ascii="Times New Roman" w:hAnsi="Times New Roman" w:cs="Times New Roman"/>
                <w:color w:val="000000"/>
                <w:sz w:val="28"/>
                <w:szCs w:val="28"/>
              </w:rPr>
            </w:pPr>
          </w:p>
        </w:tc>
        <w:tc>
          <w:tcPr>
            <w:tcW w:w="2500" w:type="pct"/>
            <w:tcBorders>
              <w:top w:val="nil"/>
              <w:left w:val="nil"/>
              <w:bottom w:val="nil"/>
              <w:right w:val="nil"/>
            </w:tcBorders>
          </w:tcPr>
          <w:p w14:paraId="0ADDF03A" w14:textId="77777777" w:rsidR="00C009E6" w:rsidRPr="00FC400F" w:rsidRDefault="00C009E6">
            <w:pPr>
              <w:rPr>
                <w:rFonts w:ascii="Times New Roman" w:hAnsi="Times New Roman" w:cs="Times New Roman"/>
                <w:color w:val="000000"/>
                <w:sz w:val="28"/>
                <w:szCs w:val="28"/>
              </w:rPr>
            </w:pPr>
          </w:p>
        </w:tc>
      </w:tr>
      <w:tr w:rsidR="00C009E6" w:rsidRPr="00FC400F" w14:paraId="0ADDF03F" w14:textId="77777777" w:rsidTr="006254DE">
        <w:tc>
          <w:tcPr>
            <w:tcW w:w="2189" w:type="pct"/>
            <w:tcBorders>
              <w:top w:val="nil"/>
              <w:left w:val="nil"/>
              <w:bottom w:val="nil"/>
              <w:right w:val="nil"/>
            </w:tcBorders>
          </w:tcPr>
          <w:p w14:paraId="0ADDF03C" w14:textId="77777777" w:rsidR="00C009E6" w:rsidRPr="00FC400F" w:rsidRDefault="00C009E6">
            <w:pPr>
              <w:rPr>
                <w:rFonts w:ascii="Times New Roman" w:hAnsi="Times New Roman" w:cs="Times New Roman"/>
                <w:color w:val="000000"/>
                <w:sz w:val="28"/>
                <w:szCs w:val="28"/>
              </w:rPr>
            </w:pPr>
          </w:p>
        </w:tc>
        <w:tc>
          <w:tcPr>
            <w:tcW w:w="311" w:type="pct"/>
            <w:tcBorders>
              <w:top w:val="nil"/>
              <w:left w:val="nil"/>
              <w:bottom w:val="nil"/>
              <w:right w:val="nil"/>
            </w:tcBorders>
          </w:tcPr>
          <w:p w14:paraId="0ADDF03D" w14:textId="77777777" w:rsidR="00C009E6" w:rsidRPr="00FC400F" w:rsidRDefault="00C009E6">
            <w:pPr>
              <w:rPr>
                <w:rFonts w:ascii="Times New Roman" w:hAnsi="Times New Roman" w:cs="Times New Roman"/>
                <w:color w:val="000000"/>
                <w:sz w:val="28"/>
                <w:szCs w:val="28"/>
              </w:rPr>
            </w:pPr>
          </w:p>
        </w:tc>
        <w:tc>
          <w:tcPr>
            <w:tcW w:w="2500" w:type="pct"/>
            <w:tcBorders>
              <w:top w:val="nil"/>
              <w:left w:val="nil"/>
              <w:bottom w:val="single" w:sz="2" w:space="0" w:color="auto"/>
              <w:right w:val="nil"/>
            </w:tcBorders>
          </w:tcPr>
          <w:p w14:paraId="0ADDF03E"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150000, Ярославль, Советская пл., д. 3 </w:t>
            </w:r>
          </w:p>
        </w:tc>
      </w:tr>
      <w:tr w:rsidR="00C009E6" w:rsidRPr="00FC400F" w14:paraId="0ADDF043" w14:textId="77777777" w:rsidTr="006254DE">
        <w:tc>
          <w:tcPr>
            <w:tcW w:w="2189" w:type="pct"/>
            <w:tcBorders>
              <w:top w:val="single" w:sz="2" w:space="0" w:color="auto"/>
              <w:left w:val="nil"/>
              <w:bottom w:val="single" w:sz="2" w:space="0" w:color="auto"/>
              <w:right w:val="nil"/>
            </w:tcBorders>
          </w:tcPr>
          <w:p w14:paraId="0ADDF040" w14:textId="77777777" w:rsidR="00C009E6" w:rsidRPr="00FC400F" w:rsidRDefault="00C009E6">
            <w:pPr>
              <w:rPr>
                <w:rFonts w:ascii="Times New Roman" w:hAnsi="Times New Roman" w:cs="Times New Roman"/>
                <w:color w:val="000000"/>
                <w:sz w:val="28"/>
                <w:szCs w:val="28"/>
              </w:rPr>
            </w:pPr>
          </w:p>
        </w:tc>
        <w:tc>
          <w:tcPr>
            <w:tcW w:w="311" w:type="pct"/>
            <w:tcBorders>
              <w:top w:val="nil"/>
              <w:left w:val="nil"/>
              <w:bottom w:val="nil"/>
              <w:right w:val="nil"/>
            </w:tcBorders>
          </w:tcPr>
          <w:p w14:paraId="0ADDF041"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2500" w:type="pct"/>
            <w:tcBorders>
              <w:top w:val="single" w:sz="2" w:space="0" w:color="auto"/>
              <w:left w:val="nil"/>
              <w:bottom w:val="single" w:sz="2" w:space="0" w:color="auto"/>
              <w:right w:val="nil"/>
            </w:tcBorders>
          </w:tcPr>
          <w:p w14:paraId="0ADDF042" w14:textId="77777777" w:rsidR="00C009E6" w:rsidRPr="00FC400F" w:rsidRDefault="00C009E6">
            <w:pPr>
              <w:rPr>
                <w:rFonts w:ascii="Times New Roman" w:hAnsi="Times New Roman" w:cs="Times New Roman"/>
                <w:color w:val="000000"/>
                <w:sz w:val="28"/>
                <w:szCs w:val="28"/>
              </w:rPr>
            </w:pPr>
          </w:p>
        </w:tc>
      </w:tr>
      <w:tr w:rsidR="00C009E6" w:rsidRPr="00FC400F" w14:paraId="0ADDF047" w14:textId="77777777" w:rsidTr="006254DE">
        <w:tc>
          <w:tcPr>
            <w:tcW w:w="2189" w:type="pct"/>
            <w:tcBorders>
              <w:top w:val="nil"/>
              <w:left w:val="nil"/>
              <w:bottom w:val="nil"/>
              <w:right w:val="nil"/>
            </w:tcBorders>
          </w:tcPr>
          <w:p w14:paraId="0ADDF044"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(адрес, дата, исх. №)</w:t>
            </w:r>
          </w:p>
        </w:tc>
        <w:tc>
          <w:tcPr>
            <w:tcW w:w="311" w:type="pct"/>
            <w:tcBorders>
              <w:top w:val="nil"/>
              <w:left w:val="nil"/>
              <w:bottom w:val="nil"/>
              <w:right w:val="nil"/>
            </w:tcBorders>
          </w:tcPr>
          <w:p w14:paraId="0ADDF045" w14:textId="77777777" w:rsidR="00C009E6" w:rsidRPr="00FC400F" w:rsidRDefault="00C009E6">
            <w:pPr>
              <w:rPr>
                <w:rFonts w:ascii="Times New Roman" w:hAnsi="Times New Roman" w:cs="Times New Roman"/>
                <w:color w:val="000000"/>
                <w:sz w:val="28"/>
                <w:szCs w:val="28"/>
              </w:rPr>
            </w:pPr>
          </w:p>
        </w:tc>
        <w:tc>
          <w:tcPr>
            <w:tcW w:w="2500" w:type="pct"/>
            <w:tcBorders>
              <w:top w:val="single" w:sz="2" w:space="0" w:color="auto"/>
              <w:left w:val="nil"/>
              <w:bottom w:val="nil"/>
              <w:right w:val="nil"/>
            </w:tcBorders>
          </w:tcPr>
          <w:p w14:paraId="0ADDF046" w14:textId="77777777" w:rsidR="00C009E6" w:rsidRPr="00FC400F" w:rsidRDefault="00C009E6">
            <w:pPr>
              <w:rPr>
                <w:rFonts w:ascii="Times New Roman" w:hAnsi="Times New Roman" w:cs="Times New Roman"/>
                <w:color w:val="000000"/>
                <w:sz w:val="28"/>
                <w:szCs w:val="28"/>
              </w:rPr>
            </w:pPr>
          </w:p>
        </w:tc>
      </w:tr>
    </w:tbl>
    <w:p w14:paraId="0ADDF048" w14:textId="77777777" w:rsidR="00C009E6" w:rsidRPr="006D515B" w:rsidRDefault="00C009E6">
      <w:pPr>
        <w:ind w:firstLine="225"/>
        <w:jc w:val="both"/>
        <w:rPr>
          <w:rFonts w:ascii="Times New Roman" w:hAnsi="Times New Roman" w:cs="Times New Roman"/>
          <w:color w:val="000000"/>
          <w:sz w:val="20"/>
          <w:szCs w:val="20"/>
        </w:rPr>
      </w:pPr>
    </w:p>
    <w:p w14:paraId="0ADDF049" w14:textId="77777777" w:rsidR="00C009E6" w:rsidRPr="00FC400F" w:rsidRDefault="006254DE" w:rsidP="006D515B">
      <w:pPr>
        <w:ind w:firstLine="709"/>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Ознакомившись с Порядком формирования перечня приоритетных инвестиционных проектов Ярославской области, определения форм государственной поддержки и осуществления мониторинга реализации инвестиционных проектов, утвержденным постановлением Администрации области от 22.03.2006 № 47-а «О Порядке формирования перечня приоритетных инвестиционных проектов Ярославкой области, определения форм государственной поддержки и осуществления мониторинга реализации инвестиционных проектов» (далее - Порядок), направляем Вам для рассмотрения инвестиционный проект</w:t>
      </w:r>
    </w:p>
    <w:p w14:paraId="0ADDF04A" w14:textId="05DEEE6B" w:rsidR="00C009E6" w:rsidRPr="006D515B" w:rsidRDefault="006254DE" w:rsidP="006D515B">
      <w:pPr>
        <w:jc w:val="both"/>
        <w:rPr>
          <w:rFonts w:ascii="Times New Roman" w:hAnsi="Times New Roman" w:cs="Times New Roman"/>
          <w:color w:val="000000"/>
          <w:sz w:val="20"/>
          <w:szCs w:val="20"/>
        </w:rPr>
      </w:pPr>
      <w:r w:rsidRPr="006D515B">
        <w:rPr>
          <w:rFonts w:ascii="Times New Roman" w:hAnsi="Times New Roman" w:cs="Times New Roman"/>
          <w:color w:val="000000"/>
          <w:sz w:val="20"/>
          <w:szCs w:val="20"/>
        </w:rPr>
        <w:t>____________________________________________</w:t>
      </w:r>
      <w:r w:rsidR="006D515B">
        <w:rPr>
          <w:rFonts w:ascii="Times New Roman" w:hAnsi="Times New Roman" w:cs="Times New Roman"/>
          <w:color w:val="000000"/>
          <w:sz w:val="20"/>
          <w:szCs w:val="20"/>
        </w:rPr>
        <w:t>___________________________________</w:t>
      </w:r>
      <w:r w:rsidRPr="006D515B">
        <w:rPr>
          <w:rFonts w:ascii="Times New Roman" w:hAnsi="Times New Roman" w:cs="Times New Roman"/>
          <w:color w:val="000000"/>
          <w:sz w:val="20"/>
          <w:szCs w:val="20"/>
        </w:rPr>
        <w:t>_________________.</w:t>
      </w:r>
    </w:p>
    <w:p w14:paraId="0ADDF04B"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(наименование инвестиционного проекта)</w:t>
      </w:r>
    </w:p>
    <w:p w14:paraId="0ADDF04C" w14:textId="5F35C4E2" w:rsidR="00C009E6" w:rsidRPr="00FC400F" w:rsidRDefault="006254DE" w:rsidP="006D515B">
      <w:pPr>
        <w:ind w:firstLine="709"/>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Просим включить данный инвестиционный проект в перечень приоритетных инвестиционных проектов Ярославской области, утвердить предусмотренный бизнес-планом объем инвестиционных затрат в форме капитальных вложений и предоставить государственную поддержку его реализации в форме __________________________________________</w:t>
      </w:r>
      <w:r w:rsidR="006D515B">
        <w:rPr>
          <w:rFonts w:ascii="Times New Roman" w:hAnsi="Times New Roman" w:cs="Times New Roman"/>
          <w:color w:val="000000"/>
          <w:sz w:val="28"/>
          <w:szCs w:val="28"/>
        </w:rPr>
        <w:t>_________</w:t>
      </w:r>
      <w:r w:rsidRPr="00FC400F">
        <w:rPr>
          <w:rFonts w:ascii="Times New Roman" w:hAnsi="Times New Roman" w:cs="Times New Roman"/>
          <w:color w:val="000000"/>
          <w:sz w:val="28"/>
          <w:szCs w:val="28"/>
        </w:rPr>
        <w:t>.</w:t>
      </w:r>
    </w:p>
    <w:p w14:paraId="0ADDF04D" w14:textId="77777777" w:rsidR="00C009E6" w:rsidRPr="00FC400F" w:rsidRDefault="006254DE" w:rsidP="006D515B">
      <w:pPr>
        <w:ind w:firstLine="709"/>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Обязуемся предоставить возможность проводить инспекционные поездки на наше предприятие и по первому требованию представить всю необходимую информацию об организации/предприятии и инвестиционном проекте.</w:t>
      </w:r>
    </w:p>
    <w:p w14:paraId="0ADDF04E" w14:textId="77777777" w:rsidR="00C009E6" w:rsidRPr="00FC400F" w:rsidRDefault="006254DE" w:rsidP="006D515B">
      <w:pPr>
        <w:ind w:firstLine="709"/>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В случае нашего отказа от проведения инспекционной поездки на предприятие обязуемся не претендовать на государственную поддержку нашего проекта и отозвать заявку.</w:t>
      </w:r>
    </w:p>
    <w:p w14:paraId="0ADDF04F" w14:textId="77777777" w:rsidR="00C009E6" w:rsidRPr="00FC400F" w:rsidRDefault="006254DE" w:rsidP="006D515B">
      <w:pPr>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Реквизиты предприятия (организации):</w:t>
      </w:r>
    </w:p>
    <w:p w14:paraId="0ADDF050" w14:textId="77777777" w:rsidR="00C009E6" w:rsidRPr="006D515B" w:rsidRDefault="00C009E6">
      <w:pPr>
        <w:ind w:firstLine="225"/>
        <w:jc w:val="both"/>
        <w:rPr>
          <w:rFonts w:ascii="Times New Roman" w:hAnsi="Times New Roman" w:cs="Times New Roman"/>
          <w:color w:val="000000"/>
          <w:sz w:val="20"/>
          <w:szCs w:val="20"/>
        </w:rPr>
      </w:pPr>
    </w:p>
    <w:p w14:paraId="0ADDF051" w14:textId="77777777" w:rsidR="00C009E6" w:rsidRPr="00FC400F" w:rsidRDefault="006254DE" w:rsidP="006D515B">
      <w:pPr>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Приложение: 1. Бизнес-план на ______ листах.</w:t>
      </w:r>
    </w:p>
    <w:p w14:paraId="0ADDF052" w14:textId="460A77CC" w:rsidR="00C009E6" w:rsidRPr="00FC400F" w:rsidRDefault="006D515B">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254DE" w:rsidRPr="00FC400F">
        <w:rPr>
          <w:rFonts w:ascii="Times New Roman" w:hAnsi="Times New Roman" w:cs="Times New Roman"/>
          <w:color w:val="000000"/>
          <w:sz w:val="28"/>
          <w:szCs w:val="28"/>
        </w:rPr>
        <w:t>2. Комплект документов на _____ листах.</w:t>
      </w:r>
    </w:p>
    <w:p w14:paraId="0ADDF053" w14:textId="77777777" w:rsidR="00C009E6" w:rsidRPr="006D515B" w:rsidRDefault="00C009E6">
      <w:pPr>
        <w:ind w:firstLine="225"/>
        <w:jc w:val="both"/>
        <w:rPr>
          <w:rFonts w:ascii="Times New Roman" w:hAnsi="Times New Roman" w:cs="Times New Roman"/>
          <w:color w:val="000000"/>
          <w:sz w:val="20"/>
          <w:szCs w:val="20"/>
        </w:rPr>
      </w:pPr>
    </w:p>
    <w:tbl>
      <w:tblPr>
        <w:tblW w:w="5000" w:type="pct"/>
        <w:tblCellMar>
          <w:left w:w="135" w:type="dxa"/>
          <w:right w:w="135" w:type="dxa"/>
        </w:tblCellMar>
        <w:tblLook w:val="0000" w:firstRow="0" w:lastRow="0" w:firstColumn="0" w:lastColumn="0" w:noHBand="0" w:noVBand="0"/>
      </w:tblPr>
      <w:tblGrid>
        <w:gridCol w:w="4113"/>
        <w:gridCol w:w="2006"/>
        <w:gridCol w:w="299"/>
        <w:gridCol w:w="3541"/>
      </w:tblGrid>
      <w:tr w:rsidR="00C009E6" w:rsidRPr="00FC400F" w14:paraId="0ADDF058" w14:textId="77777777" w:rsidTr="006254DE">
        <w:tc>
          <w:tcPr>
            <w:tcW w:w="2065" w:type="pct"/>
            <w:tcBorders>
              <w:top w:val="nil"/>
              <w:left w:val="nil"/>
              <w:bottom w:val="nil"/>
              <w:right w:val="nil"/>
            </w:tcBorders>
          </w:tcPr>
          <w:p w14:paraId="0ADDF054"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Руководитель организации </w:t>
            </w:r>
          </w:p>
        </w:tc>
        <w:tc>
          <w:tcPr>
            <w:tcW w:w="1007" w:type="pct"/>
            <w:tcBorders>
              <w:top w:val="nil"/>
              <w:left w:val="nil"/>
              <w:bottom w:val="single" w:sz="2" w:space="0" w:color="auto"/>
              <w:right w:val="nil"/>
            </w:tcBorders>
          </w:tcPr>
          <w:p w14:paraId="0ADDF055" w14:textId="77777777" w:rsidR="00C009E6" w:rsidRPr="00FC400F" w:rsidRDefault="00C009E6">
            <w:pPr>
              <w:rPr>
                <w:rFonts w:ascii="Times New Roman" w:hAnsi="Times New Roman" w:cs="Times New Roman"/>
                <w:color w:val="000000"/>
                <w:sz w:val="28"/>
                <w:szCs w:val="28"/>
              </w:rPr>
            </w:pPr>
          </w:p>
        </w:tc>
        <w:tc>
          <w:tcPr>
            <w:tcW w:w="150" w:type="pct"/>
            <w:tcBorders>
              <w:top w:val="nil"/>
              <w:left w:val="nil"/>
              <w:bottom w:val="nil"/>
              <w:right w:val="nil"/>
            </w:tcBorders>
          </w:tcPr>
          <w:p w14:paraId="0ADDF056" w14:textId="77777777" w:rsidR="00C009E6" w:rsidRPr="00FC400F" w:rsidRDefault="00C009E6">
            <w:pPr>
              <w:rPr>
                <w:rFonts w:ascii="Times New Roman" w:hAnsi="Times New Roman" w:cs="Times New Roman"/>
                <w:color w:val="000000"/>
                <w:sz w:val="28"/>
                <w:szCs w:val="28"/>
              </w:rPr>
            </w:pPr>
          </w:p>
        </w:tc>
        <w:tc>
          <w:tcPr>
            <w:tcW w:w="1778" w:type="pct"/>
            <w:tcBorders>
              <w:top w:val="nil"/>
              <w:left w:val="nil"/>
              <w:bottom w:val="single" w:sz="2" w:space="0" w:color="auto"/>
              <w:right w:val="nil"/>
            </w:tcBorders>
          </w:tcPr>
          <w:p w14:paraId="0ADDF057" w14:textId="77777777" w:rsidR="00C009E6" w:rsidRPr="00FC400F" w:rsidRDefault="00C009E6">
            <w:pPr>
              <w:rPr>
                <w:rFonts w:ascii="Times New Roman" w:hAnsi="Times New Roman" w:cs="Times New Roman"/>
                <w:color w:val="000000"/>
                <w:sz w:val="28"/>
                <w:szCs w:val="28"/>
              </w:rPr>
            </w:pPr>
          </w:p>
        </w:tc>
      </w:tr>
      <w:tr w:rsidR="00C009E6" w:rsidRPr="00FC400F" w14:paraId="0ADDF05D" w14:textId="77777777" w:rsidTr="006254DE">
        <w:tc>
          <w:tcPr>
            <w:tcW w:w="2065" w:type="pct"/>
            <w:tcBorders>
              <w:top w:val="nil"/>
              <w:left w:val="nil"/>
              <w:bottom w:val="nil"/>
              <w:right w:val="nil"/>
            </w:tcBorders>
          </w:tcPr>
          <w:p w14:paraId="0ADDF059" w14:textId="77777777" w:rsidR="00C009E6" w:rsidRPr="00FC400F" w:rsidRDefault="00C009E6">
            <w:pPr>
              <w:rPr>
                <w:rFonts w:ascii="Times New Roman" w:hAnsi="Times New Roman" w:cs="Times New Roman"/>
                <w:color w:val="000000"/>
                <w:sz w:val="28"/>
                <w:szCs w:val="28"/>
              </w:rPr>
            </w:pPr>
          </w:p>
        </w:tc>
        <w:tc>
          <w:tcPr>
            <w:tcW w:w="1007" w:type="pct"/>
            <w:tcBorders>
              <w:top w:val="single" w:sz="2" w:space="0" w:color="auto"/>
              <w:left w:val="nil"/>
              <w:bottom w:val="nil"/>
              <w:right w:val="nil"/>
            </w:tcBorders>
          </w:tcPr>
          <w:p w14:paraId="0ADDF05A"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(подпись)</w:t>
            </w:r>
          </w:p>
        </w:tc>
        <w:tc>
          <w:tcPr>
            <w:tcW w:w="150" w:type="pct"/>
            <w:tcBorders>
              <w:top w:val="nil"/>
              <w:left w:val="nil"/>
              <w:bottom w:val="nil"/>
              <w:right w:val="nil"/>
            </w:tcBorders>
          </w:tcPr>
          <w:p w14:paraId="0ADDF05B" w14:textId="77777777" w:rsidR="00C009E6" w:rsidRPr="00FC400F" w:rsidRDefault="00C009E6">
            <w:pPr>
              <w:rPr>
                <w:rFonts w:ascii="Times New Roman" w:hAnsi="Times New Roman" w:cs="Times New Roman"/>
                <w:color w:val="000000"/>
                <w:sz w:val="28"/>
                <w:szCs w:val="28"/>
              </w:rPr>
            </w:pPr>
          </w:p>
        </w:tc>
        <w:tc>
          <w:tcPr>
            <w:tcW w:w="1778" w:type="pct"/>
            <w:tcBorders>
              <w:top w:val="single" w:sz="2" w:space="0" w:color="auto"/>
              <w:left w:val="nil"/>
              <w:bottom w:val="nil"/>
              <w:right w:val="nil"/>
            </w:tcBorders>
          </w:tcPr>
          <w:p w14:paraId="0ADDF05C"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(расшифровка подписи)</w:t>
            </w:r>
          </w:p>
        </w:tc>
      </w:tr>
    </w:tbl>
    <w:p w14:paraId="0ADDF05E" w14:textId="77777777" w:rsidR="00C009E6" w:rsidRPr="00FC400F" w:rsidRDefault="006254DE">
      <w:pPr>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М.П.</w:t>
      </w:r>
    </w:p>
    <w:p w14:paraId="0ADDF060" w14:textId="77777777" w:rsidR="00C009E6" w:rsidRPr="00FC400F" w:rsidRDefault="006254DE">
      <w:pPr>
        <w:ind w:firstLine="225"/>
        <w:jc w:val="right"/>
        <w:rPr>
          <w:rFonts w:ascii="Times New Roman" w:hAnsi="Times New Roman" w:cs="Times New Roman"/>
          <w:color w:val="000000"/>
          <w:sz w:val="28"/>
          <w:szCs w:val="28"/>
        </w:rPr>
      </w:pPr>
      <w:r w:rsidRPr="00FC400F">
        <w:rPr>
          <w:rFonts w:ascii="Times New Roman" w:hAnsi="Times New Roman" w:cs="Times New Roman"/>
          <w:color w:val="000000"/>
          <w:sz w:val="28"/>
          <w:szCs w:val="28"/>
        </w:rPr>
        <w:lastRenderedPageBreak/>
        <w:t>Приложение 2</w:t>
      </w:r>
    </w:p>
    <w:p w14:paraId="0ADDF061" w14:textId="77777777" w:rsidR="00C009E6" w:rsidRPr="00FC400F" w:rsidRDefault="006254DE">
      <w:pPr>
        <w:ind w:firstLine="225"/>
        <w:jc w:val="right"/>
        <w:rPr>
          <w:rFonts w:ascii="Times New Roman" w:hAnsi="Times New Roman" w:cs="Times New Roman"/>
          <w:color w:val="000000"/>
          <w:sz w:val="28"/>
          <w:szCs w:val="28"/>
        </w:rPr>
      </w:pPr>
      <w:r w:rsidRPr="00FC400F">
        <w:rPr>
          <w:rFonts w:ascii="Times New Roman" w:hAnsi="Times New Roman" w:cs="Times New Roman"/>
          <w:color w:val="000000"/>
          <w:sz w:val="28"/>
          <w:szCs w:val="28"/>
        </w:rPr>
        <w:t>к Порядку</w:t>
      </w:r>
    </w:p>
    <w:p w14:paraId="0ADDF062" w14:textId="77777777" w:rsidR="00C009E6" w:rsidRPr="00FC400F" w:rsidRDefault="00C009E6">
      <w:pPr>
        <w:ind w:firstLine="225"/>
        <w:jc w:val="right"/>
        <w:rPr>
          <w:rFonts w:ascii="Times New Roman" w:hAnsi="Times New Roman" w:cs="Times New Roman"/>
          <w:color w:val="000000"/>
          <w:sz w:val="28"/>
          <w:szCs w:val="28"/>
        </w:rPr>
      </w:pPr>
    </w:p>
    <w:p w14:paraId="0ADDF063" w14:textId="77777777" w:rsidR="000F3BEA" w:rsidRPr="00FC400F" w:rsidRDefault="006254DE">
      <w:pPr>
        <w:ind w:firstLine="225"/>
        <w:jc w:val="right"/>
        <w:rPr>
          <w:rFonts w:ascii="Times New Roman" w:hAnsi="Times New Roman" w:cs="Times New Roman"/>
          <w:color w:val="000000"/>
          <w:sz w:val="28"/>
          <w:szCs w:val="28"/>
        </w:rPr>
      </w:pPr>
      <w:r w:rsidRPr="00FC400F">
        <w:rPr>
          <w:rFonts w:ascii="Times New Roman" w:hAnsi="Times New Roman" w:cs="Times New Roman"/>
          <w:color w:val="000000"/>
          <w:sz w:val="28"/>
          <w:szCs w:val="28"/>
        </w:rPr>
        <w:t>Форма</w:t>
      </w:r>
    </w:p>
    <w:p w14:paraId="0ADDF064" w14:textId="77777777" w:rsidR="00C009E6" w:rsidRPr="00FC400F" w:rsidRDefault="00C009E6">
      <w:pPr>
        <w:ind w:firstLine="225"/>
        <w:jc w:val="center"/>
        <w:rPr>
          <w:rFonts w:ascii="Times New Roman" w:hAnsi="Times New Roman" w:cs="Times New Roman"/>
          <w:color w:val="000000"/>
          <w:sz w:val="28"/>
          <w:szCs w:val="28"/>
        </w:rPr>
      </w:pPr>
    </w:p>
    <w:p w14:paraId="0ADDF065" w14:textId="77777777" w:rsidR="00C009E6" w:rsidRPr="00FC400F" w:rsidRDefault="006254DE">
      <w:pPr>
        <w:ind w:firstLine="225"/>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СОГЛАШЕНИЕ</w:t>
      </w:r>
    </w:p>
    <w:p w14:paraId="0ADDF066" w14:textId="77777777" w:rsidR="000F3BEA" w:rsidRPr="00FC400F" w:rsidRDefault="006254DE">
      <w:pPr>
        <w:ind w:firstLine="225"/>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о реализации приоритетного инвестиционного проекта Ярославской области и предоставлении ему государственной поддержки</w:t>
      </w:r>
    </w:p>
    <w:p w14:paraId="0ADDF067" w14:textId="77777777" w:rsidR="00C009E6" w:rsidRPr="00FC400F" w:rsidRDefault="00C009E6">
      <w:pPr>
        <w:ind w:firstLine="225"/>
        <w:jc w:val="both"/>
        <w:rPr>
          <w:rFonts w:ascii="Times New Roman" w:hAnsi="Times New Roman" w:cs="Times New Roman"/>
          <w:color w:val="000000"/>
          <w:sz w:val="28"/>
          <w:szCs w:val="28"/>
        </w:rPr>
      </w:pPr>
    </w:p>
    <w:tbl>
      <w:tblPr>
        <w:tblW w:w="5000" w:type="pct"/>
        <w:tblCellMar>
          <w:left w:w="135" w:type="dxa"/>
          <w:right w:w="135" w:type="dxa"/>
        </w:tblCellMar>
        <w:tblLook w:val="0000" w:firstRow="0" w:lastRow="0" w:firstColumn="0" w:lastColumn="0" w:noHBand="0" w:noVBand="0"/>
      </w:tblPr>
      <w:tblGrid>
        <w:gridCol w:w="4171"/>
        <w:gridCol w:w="5788"/>
      </w:tblGrid>
      <w:tr w:rsidR="00C009E6" w:rsidRPr="00FC400F" w14:paraId="0ADDF06A" w14:textId="77777777" w:rsidTr="006254DE">
        <w:tc>
          <w:tcPr>
            <w:tcW w:w="2094" w:type="pct"/>
            <w:tcBorders>
              <w:top w:val="nil"/>
              <w:left w:val="nil"/>
              <w:bottom w:val="nil"/>
              <w:right w:val="nil"/>
            </w:tcBorders>
          </w:tcPr>
          <w:p w14:paraId="0ADDF068"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г. Ярославль </w:t>
            </w:r>
          </w:p>
        </w:tc>
        <w:tc>
          <w:tcPr>
            <w:tcW w:w="2906" w:type="pct"/>
            <w:tcBorders>
              <w:top w:val="nil"/>
              <w:left w:val="nil"/>
              <w:bottom w:val="nil"/>
              <w:right w:val="nil"/>
            </w:tcBorders>
          </w:tcPr>
          <w:p w14:paraId="0ADDF069" w14:textId="77777777" w:rsidR="00C009E6" w:rsidRPr="00FC400F" w:rsidRDefault="006254DE">
            <w:pPr>
              <w:jc w:val="right"/>
              <w:rPr>
                <w:rFonts w:ascii="Times New Roman" w:hAnsi="Times New Roman" w:cs="Times New Roman"/>
                <w:color w:val="000000"/>
                <w:sz w:val="28"/>
                <w:szCs w:val="28"/>
              </w:rPr>
            </w:pPr>
            <w:r w:rsidRPr="00FC400F">
              <w:rPr>
                <w:rFonts w:ascii="Times New Roman" w:hAnsi="Times New Roman" w:cs="Times New Roman"/>
                <w:color w:val="000000"/>
                <w:sz w:val="28"/>
                <w:szCs w:val="28"/>
              </w:rPr>
              <w:t>«___» _________20__г.</w:t>
            </w:r>
          </w:p>
        </w:tc>
      </w:tr>
    </w:tbl>
    <w:p w14:paraId="0ADDF06B" w14:textId="77777777" w:rsidR="00C009E6" w:rsidRPr="00FC400F" w:rsidRDefault="00C009E6">
      <w:pPr>
        <w:ind w:firstLine="225"/>
        <w:jc w:val="both"/>
        <w:rPr>
          <w:rFonts w:ascii="Times New Roman" w:hAnsi="Times New Roman" w:cs="Times New Roman"/>
          <w:color w:val="000000"/>
          <w:sz w:val="28"/>
          <w:szCs w:val="28"/>
        </w:rPr>
      </w:pPr>
    </w:p>
    <w:p w14:paraId="0ADDF06C"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Департамент экономического развития Ярославской области в лице __________________________________________________, действующего на основании ____________________________________________________</w:t>
      </w:r>
    </w:p>
    <w:p w14:paraId="0ADDF06D"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____________________________________________________________, именуемый в дальнейшем «Департамент», с одной стороны, и ________________________________________________________ в лице</w:t>
      </w:r>
    </w:p>
    <w:p w14:paraId="0ADDF06E"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________________________________________________________________, действующего на основании ____________________________________</w:t>
      </w:r>
    </w:p>
    <w:p w14:paraId="0ADDF06F"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____________________________________________________________, именуемое в дальнейшем «Исполнитель», с другой стороны, заключили настоящее соглашение о нижеследующем:</w:t>
      </w:r>
    </w:p>
    <w:p w14:paraId="0ADDF070" w14:textId="77777777" w:rsidR="00C009E6" w:rsidRPr="00FC400F" w:rsidRDefault="00C009E6">
      <w:pPr>
        <w:ind w:firstLine="225"/>
        <w:jc w:val="both"/>
        <w:rPr>
          <w:rFonts w:ascii="Times New Roman" w:hAnsi="Times New Roman" w:cs="Times New Roman"/>
          <w:color w:val="000000"/>
          <w:sz w:val="28"/>
          <w:szCs w:val="28"/>
        </w:rPr>
      </w:pPr>
    </w:p>
    <w:p w14:paraId="0ADDF071" w14:textId="77777777" w:rsidR="000F3BEA"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1. Предмет соглашения</w:t>
      </w:r>
    </w:p>
    <w:p w14:paraId="0ADDF072" w14:textId="77777777" w:rsidR="00C009E6" w:rsidRPr="00FC400F" w:rsidRDefault="00C009E6">
      <w:pPr>
        <w:ind w:firstLine="225"/>
        <w:jc w:val="both"/>
        <w:rPr>
          <w:rFonts w:ascii="Times New Roman" w:hAnsi="Times New Roman" w:cs="Times New Roman"/>
          <w:color w:val="000000"/>
          <w:sz w:val="28"/>
          <w:szCs w:val="28"/>
        </w:rPr>
      </w:pPr>
    </w:p>
    <w:p w14:paraId="0ADDF073"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1.1. В соответствии с Законом Ярославской области от 19 декабря 2005 г. № 83-з «О государственном регулировании инвестиционной деятельности на территории Ярославской области», на основании постановлений Администрации области от 27.03.2006 № 47-а «О Порядке формирования перечня приоритетных инвестиционных проектов Ярославской области, определения форм государственной поддержки и осуществления мониторинга реализации инвестиционных проектов», от 27.03.2006 № 48-а «Об утверждении перечня приоритетных инвестиционных проектов Ярославской области» Исполнителю предоставляется государственная поддержка в форме ________________________________ по приоритетному инвестиционному проекту Ярославской области (далее - инвестиционный проект) __________________________________________________________ .</w:t>
      </w:r>
    </w:p>
    <w:p w14:paraId="0ADDF074"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(наименование инвестиционного проекта)</w:t>
      </w:r>
    </w:p>
    <w:p w14:paraId="0ADDF075"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1.2. Предоставление указанной поддержки не ведет к изменению формы собственности на финансируемые объекты.</w:t>
      </w:r>
    </w:p>
    <w:p w14:paraId="0ADDF076" w14:textId="77777777" w:rsidR="00C009E6" w:rsidRDefault="00C009E6">
      <w:pPr>
        <w:ind w:firstLine="225"/>
        <w:jc w:val="both"/>
        <w:rPr>
          <w:rFonts w:ascii="Times New Roman" w:hAnsi="Times New Roman" w:cs="Times New Roman"/>
          <w:color w:val="000000"/>
          <w:sz w:val="28"/>
          <w:szCs w:val="28"/>
        </w:rPr>
      </w:pPr>
    </w:p>
    <w:p w14:paraId="14EE0079" w14:textId="77777777" w:rsidR="006D515B" w:rsidRPr="00FC400F" w:rsidRDefault="006D515B">
      <w:pPr>
        <w:ind w:firstLine="225"/>
        <w:jc w:val="both"/>
        <w:rPr>
          <w:rFonts w:ascii="Times New Roman" w:hAnsi="Times New Roman" w:cs="Times New Roman"/>
          <w:color w:val="000000"/>
          <w:sz w:val="28"/>
          <w:szCs w:val="28"/>
        </w:rPr>
      </w:pPr>
    </w:p>
    <w:p w14:paraId="0ADDF077" w14:textId="77777777" w:rsidR="000F3BEA"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lastRenderedPageBreak/>
        <w:t>2. Права и обязанности сторон</w:t>
      </w:r>
    </w:p>
    <w:p w14:paraId="0ADDF078" w14:textId="77777777" w:rsidR="00C009E6" w:rsidRPr="00FC400F" w:rsidRDefault="00C009E6">
      <w:pPr>
        <w:ind w:firstLine="225"/>
        <w:jc w:val="both"/>
        <w:rPr>
          <w:rFonts w:ascii="Times New Roman" w:hAnsi="Times New Roman" w:cs="Times New Roman"/>
          <w:color w:val="000000"/>
          <w:sz w:val="28"/>
          <w:szCs w:val="28"/>
        </w:rPr>
      </w:pPr>
    </w:p>
    <w:p w14:paraId="0ADDF079"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2.1. Обязанности Департамента - предоставить Исполнителю государственную поддержку в соответствии с пунктом 1.1 раздела 1 настоящего соглашения.</w:t>
      </w:r>
    </w:p>
    <w:p w14:paraId="0ADDF07A"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2.2. Обязанности Исполнителя:</w:t>
      </w:r>
    </w:p>
    <w:p w14:paraId="0ADDF07B"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2.2.1. Осуществить капитальные вложения по приоритетному инвестиционному проекту в соответствии с бизнес-планом.</w:t>
      </w:r>
    </w:p>
    <w:p w14:paraId="0ADDF07C"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2.2.2. Обеспечить выполнение следующих параметров эффективности проекта, рассчитанных в соответствии с Методикой расчета отдельных показателей эффективности инвестиционных проектов, утвержденной приказом департамента экономического развития Ярославской области от 13.12.2010 № 50-ОД «Об утверждении Методики расчета отдельных показателей эффективности инвестиционных проектов»:</w:t>
      </w:r>
    </w:p>
    <w:tbl>
      <w:tblPr>
        <w:tblW w:w="5000" w:type="pct"/>
        <w:tblCellMar>
          <w:left w:w="135" w:type="dxa"/>
          <w:right w:w="135" w:type="dxa"/>
        </w:tblCellMar>
        <w:tblLook w:val="0000" w:firstRow="0" w:lastRow="0" w:firstColumn="0" w:lastColumn="0" w:noHBand="0" w:noVBand="0"/>
      </w:tblPr>
      <w:tblGrid>
        <w:gridCol w:w="1305"/>
        <w:gridCol w:w="3400"/>
        <w:gridCol w:w="3111"/>
        <w:gridCol w:w="2143"/>
      </w:tblGrid>
      <w:tr w:rsidR="00C009E6" w:rsidRPr="00FC400F" w14:paraId="0ADDF080" w14:textId="77777777" w:rsidTr="006254DE">
        <w:tc>
          <w:tcPr>
            <w:tcW w:w="655" w:type="pct"/>
            <w:tcBorders>
              <w:top w:val="single" w:sz="2" w:space="0" w:color="auto"/>
              <w:left w:val="single" w:sz="2" w:space="0" w:color="auto"/>
              <w:bottom w:val="single" w:sz="2" w:space="0" w:color="auto"/>
              <w:right w:val="single" w:sz="2" w:space="0" w:color="auto"/>
            </w:tcBorders>
          </w:tcPr>
          <w:p w14:paraId="0ADDF07D"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Год </w:t>
            </w:r>
          </w:p>
        </w:tc>
        <w:tc>
          <w:tcPr>
            <w:tcW w:w="3268" w:type="pct"/>
            <w:gridSpan w:val="2"/>
            <w:tcBorders>
              <w:top w:val="single" w:sz="2" w:space="0" w:color="auto"/>
              <w:left w:val="single" w:sz="2" w:space="0" w:color="auto"/>
              <w:bottom w:val="single" w:sz="2" w:space="0" w:color="auto"/>
              <w:right w:val="single" w:sz="2" w:space="0" w:color="auto"/>
            </w:tcBorders>
          </w:tcPr>
          <w:p w14:paraId="0ADDF07E"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Приведённый общественный эффект от реализации инвестиционного проекта в ценах года начала реализации проекта (накопительным итогом с 01 января года, в котором началась государственная поддержка), млн. руб.</w:t>
            </w:r>
          </w:p>
        </w:tc>
        <w:tc>
          <w:tcPr>
            <w:tcW w:w="1077" w:type="pct"/>
            <w:tcBorders>
              <w:top w:val="single" w:sz="2" w:space="0" w:color="auto"/>
              <w:left w:val="single" w:sz="2" w:space="0" w:color="auto"/>
              <w:bottom w:val="single" w:sz="2" w:space="0" w:color="auto"/>
              <w:right w:val="single" w:sz="2" w:space="0" w:color="auto"/>
            </w:tcBorders>
          </w:tcPr>
          <w:p w14:paraId="0ADDF07F"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Показатель общественной эффективности проекта </w:t>
            </w:r>
          </w:p>
        </w:tc>
      </w:tr>
      <w:tr w:rsidR="00C009E6" w:rsidRPr="00FC400F" w14:paraId="0ADDF085" w14:textId="77777777" w:rsidTr="006254DE">
        <w:tc>
          <w:tcPr>
            <w:tcW w:w="655" w:type="pct"/>
            <w:tcBorders>
              <w:top w:val="single" w:sz="2" w:space="0" w:color="auto"/>
              <w:left w:val="single" w:sz="2" w:space="0" w:color="auto"/>
              <w:bottom w:val="single" w:sz="2" w:space="0" w:color="auto"/>
              <w:right w:val="single" w:sz="2" w:space="0" w:color="auto"/>
            </w:tcBorders>
          </w:tcPr>
          <w:p w14:paraId="0ADDF081" w14:textId="77777777" w:rsidR="00C009E6" w:rsidRPr="00FC400F" w:rsidRDefault="00C009E6">
            <w:pPr>
              <w:rPr>
                <w:rFonts w:ascii="Times New Roman" w:hAnsi="Times New Roman" w:cs="Times New Roman"/>
                <w:color w:val="000000"/>
                <w:sz w:val="28"/>
                <w:szCs w:val="28"/>
              </w:rPr>
            </w:pPr>
          </w:p>
        </w:tc>
        <w:tc>
          <w:tcPr>
            <w:tcW w:w="1707" w:type="pct"/>
            <w:tcBorders>
              <w:top w:val="single" w:sz="2" w:space="0" w:color="auto"/>
              <w:left w:val="single" w:sz="2" w:space="0" w:color="auto"/>
              <w:bottom w:val="single" w:sz="2" w:space="0" w:color="auto"/>
              <w:right w:val="single" w:sz="2" w:space="0" w:color="auto"/>
            </w:tcBorders>
          </w:tcPr>
          <w:p w14:paraId="0ADDF082"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всего </w:t>
            </w:r>
          </w:p>
        </w:tc>
        <w:tc>
          <w:tcPr>
            <w:tcW w:w="1562" w:type="pct"/>
            <w:tcBorders>
              <w:top w:val="single" w:sz="2" w:space="0" w:color="auto"/>
              <w:left w:val="single" w:sz="2" w:space="0" w:color="auto"/>
              <w:bottom w:val="single" w:sz="2" w:space="0" w:color="auto"/>
              <w:right w:val="single" w:sz="2" w:space="0" w:color="auto"/>
            </w:tcBorders>
          </w:tcPr>
          <w:p w14:paraId="0ADDF083"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в том числе объем налоговых поступлений в консолидированный бюджет области </w:t>
            </w:r>
          </w:p>
        </w:tc>
        <w:tc>
          <w:tcPr>
            <w:tcW w:w="1077" w:type="pct"/>
            <w:tcBorders>
              <w:top w:val="single" w:sz="2" w:space="0" w:color="auto"/>
              <w:left w:val="single" w:sz="2" w:space="0" w:color="auto"/>
              <w:bottom w:val="single" w:sz="2" w:space="0" w:color="auto"/>
              <w:right w:val="single" w:sz="2" w:space="0" w:color="auto"/>
            </w:tcBorders>
          </w:tcPr>
          <w:p w14:paraId="0ADDF084" w14:textId="77777777" w:rsidR="00C009E6" w:rsidRPr="00FC400F" w:rsidRDefault="00C009E6">
            <w:pPr>
              <w:rPr>
                <w:rFonts w:ascii="Times New Roman" w:hAnsi="Times New Roman" w:cs="Times New Roman"/>
                <w:color w:val="000000"/>
                <w:sz w:val="28"/>
                <w:szCs w:val="28"/>
              </w:rPr>
            </w:pPr>
          </w:p>
        </w:tc>
      </w:tr>
      <w:tr w:rsidR="00C009E6" w:rsidRPr="00FC400F" w14:paraId="0ADDF08A" w14:textId="77777777" w:rsidTr="006254DE">
        <w:tc>
          <w:tcPr>
            <w:tcW w:w="655" w:type="pct"/>
            <w:tcBorders>
              <w:top w:val="single" w:sz="2" w:space="0" w:color="auto"/>
              <w:left w:val="single" w:sz="2" w:space="0" w:color="auto"/>
              <w:bottom w:val="single" w:sz="2" w:space="0" w:color="auto"/>
              <w:right w:val="single" w:sz="2" w:space="0" w:color="auto"/>
            </w:tcBorders>
          </w:tcPr>
          <w:p w14:paraId="0ADDF086"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1 </w:t>
            </w:r>
          </w:p>
        </w:tc>
        <w:tc>
          <w:tcPr>
            <w:tcW w:w="1707" w:type="pct"/>
            <w:tcBorders>
              <w:top w:val="single" w:sz="2" w:space="0" w:color="auto"/>
              <w:left w:val="single" w:sz="2" w:space="0" w:color="auto"/>
              <w:bottom w:val="single" w:sz="2" w:space="0" w:color="auto"/>
              <w:right w:val="single" w:sz="2" w:space="0" w:color="auto"/>
            </w:tcBorders>
          </w:tcPr>
          <w:p w14:paraId="0ADDF087"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2 </w:t>
            </w:r>
          </w:p>
        </w:tc>
        <w:tc>
          <w:tcPr>
            <w:tcW w:w="1562" w:type="pct"/>
            <w:tcBorders>
              <w:top w:val="single" w:sz="2" w:space="0" w:color="auto"/>
              <w:left w:val="single" w:sz="2" w:space="0" w:color="auto"/>
              <w:bottom w:val="single" w:sz="2" w:space="0" w:color="auto"/>
              <w:right w:val="single" w:sz="2" w:space="0" w:color="auto"/>
            </w:tcBorders>
          </w:tcPr>
          <w:p w14:paraId="0ADDF088"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3 </w:t>
            </w:r>
          </w:p>
        </w:tc>
        <w:tc>
          <w:tcPr>
            <w:tcW w:w="1077" w:type="pct"/>
            <w:tcBorders>
              <w:top w:val="single" w:sz="2" w:space="0" w:color="auto"/>
              <w:left w:val="single" w:sz="2" w:space="0" w:color="auto"/>
              <w:bottom w:val="single" w:sz="2" w:space="0" w:color="auto"/>
              <w:right w:val="single" w:sz="2" w:space="0" w:color="auto"/>
            </w:tcBorders>
          </w:tcPr>
          <w:p w14:paraId="0ADDF089"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4 </w:t>
            </w:r>
          </w:p>
        </w:tc>
      </w:tr>
      <w:tr w:rsidR="00C009E6" w:rsidRPr="00FC400F" w14:paraId="0ADDF08F" w14:textId="77777777" w:rsidTr="006254DE">
        <w:tc>
          <w:tcPr>
            <w:tcW w:w="655" w:type="pct"/>
            <w:tcBorders>
              <w:top w:val="single" w:sz="2" w:space="0" w:color="auto"/>
              <w:left w:val="single" w:sz="2" w:space="0" w:color="auto"/>
              <w:bottom w:val="single" w:sz="2" w:space="0" w:color="auto"/>
              <w:right w:val="single" w:sz="2" w:space="0" w:color="auto"/>
            </w:tcBorders>
          </w:tcPr>
          <w:p w14:paraId="0ADDF08B" w14:textId="77777777" w:rsidR="00C009E6" w:rsidRPr="00FC400F" w:rsidRDefault="00C009E6">
            <w:pPr>
              <w:rPr>
                <w:rFonts w:ascii="Times New Roman" w:hAnsi="Times New Roman" w:cs="Times New Roman"/>
                <w:color w:val="000000"/>
                <w:sz w:val="28"/>
                <w:szCs w:val="28"/>
              </w:rPr>
            </w:pPr>
          </w:p>
        </w:tc>
        <w:tc>
          <w:tcPr>
            <w:tcW w:w="1707" w:type="pct"/>
            <w:tcBorders>
              <w:top w:val="single" w:sz="2" w:space="0" w:color="auto"/>
              <w:left w:val="single" w:sz="2" w:space="0" w:color="auto"/>
              <w:bottom w:val="single" w:sz="2" w:space="0" w:color="auto"/>
              <w:right w:val="single" w:sz="2" w:space="0" w:color="auto"/>
            </w:tcBorders>
          </w:tcPr>
          <w:p w14:paraId="0ADDF08C" w14:textId="77777777" w:rsidR="00C009E6" w:rsidRPr="00FC400F" w:rsidRDefault="00C009E6">
            <w:pPr>
              <w:rPr>
                <w:rFonts w:ascii="Times New Roman" w:hAnsi="Times New Roman" w:cs="Times New Roman"/>
                <w:color w:val="000000"/>
                <w:sz w:val="28"/>
                <w:szCs w:val="28"/>
              </w:rPr>
            </w:pPr>
          </w:p>
        </w:tc>
        <w:tc>
          <w:tcPr>
            <w:tcW w:w="1562" w:type="pct"/>
            <w:tcBorders>
              <w:top w:val="single" w:sz="2" w:space="0" w:color="auto"/>
              <w:left w:val="single" w:sz="2" w:space="0" w:color="auto"/>
              <w:bottom w:val="single" w:sz="2" w:space="0" w:color="auto"/>
              <w:right w:val="single" w:sz="2" w:space="0" w:color="auto"/>
            </w:tcBorders>
          </w:tcPr>
          <w:p w14:paraId="0ADDF08D" w14:textId="77777777" w:rsidR="00C009E6" w:rsidRPr="00FC400F" w:rsidRDefault="00C009E6">
            <w:pPr>
              <w:rPr>
                <w:rFonts w:ascii="Times New Roman" w:hAnsi="Times New Roman" w:cs="Times New Roman"/>
                <w:color w:val="000000"/>
                <w:sz w:val="28"/>
                <w:szCs w:val="28"/>
              </w:rPr>
            </w:pPr>
          </w:p>
        </w:tc>
        <w:tc>
          <w:tcPr>
            <w:tcW w:w="1077" w:type="pct"/>
            <w:tcBorders>
              <w:top w:val="single" w:sz="2" w:space="0" w:color="auto"/>
              <w:left w:val="single" w:sz="2" w:space="0" w:color="auto"/>
              <w:bottom w:val="single" w:sz="2" w:space="0" w:color="auto"/>
              <w:right w:val="single" w:sz="2" w:space="0" w:color="auto"/>
            </w:tcBorders>
          </w:tcPr>
          <w:p w14:paraId="0ADDF08E" w14:textId="77777777" w:rsidR="00C009E6" w:rsidRPr="00FC400F" w:rsidRDefault="00C009E6">
            <w:pPr>
              <w:rPr>
                <w:rFonts w:ascii="Times New Roman" w:hAnsi="Times New Roman" w:cs="Times New Roman"/>
                <w:color w:val="000000"/>
                <w:sz w:val="28"/>
                <w:szCs w:val="28"/>
              </w:rPr>
            </w:pPr>
          </w:p>
        </w:tc>
      </w:tr>
      <w:tr w:rsidR="00C009E6" w:rsidRPr="00FC400F" w14:paraId="0ADDF094" w14:textId="77777777" w:rsidTr="006254DE">
        <w:tc>
          <w:tcPr>
            <w:tcW w:w="655" w:type="pct"/>
            <w:tcBorders>
              <w:top w:val="single" w:sz="2" w:space="0" w:color="auto"/>
              <w:left w:val="single" w:sz="2" w:space="0" w:color="auto"/>
              <w:bottom w:val="single" w:sz="2" w:space="0" w:color="auto"/>
              <w:right w:val="single" w:sz="2" w:space="0" w:color="auto"/>
            </w:tcBorders>
          </w:tcPr>
          <w:p w14:paraId="0ADDF090" w14:textId="77777777" w:rsidR="00C009E6" w:rsidRPr="00FC400F" w:rsidRDefault="00C009E6">
            <w:pPr>
              <w:rPr>
                <w:rFonts w:ascii="Times New Roman" w:hAnsi="Times New Roman" w:cs="Times New Roman"/>
                <w:color w:val="000000"/>
                <w:sz w:val="28"/>
                <w:szCs w:val="28"/>
              </w:rPr>
            </w:pPr>
          </w:p>
        </w:tc>
        <w:tc>
          <w:tcPr>
            <w:tcW w:w="1707" w:type="pct"/>
            <w:tcBorders>
              <w:top w:val="single" w:sz="2" w:space="0" w:color="auto"/>
              <w:left w:val="single" w:sz="2" w:space="0" w:color="auto"/>
              <w:bottom w:val="single" w:sz="2" w:space="0" w:color="auto"/>
              <w:right w:val="single" w:sz="2" w:space="0" w:color="auto"/>
            </w:tcBorders>
          </w:tcPr>
          <w:p w14:paraId="0ADDF091" w14:textId="77777777" w:rsidR="00C009E6" w:rsidRPr="00FC400F" w:rsidRDefault="00C009E6">
            <w:pPr>
              <w:rPr>
                <w:rFonts w:ascii="Times New Roman" w:hAnsi="Times New Roman" w:cs="Times New Roman"/>
                <w:color w:val="000000"/>
                <w:sz w:val="28"/>
                <w:szCs w:val="28"/>
              </w:rPr>
            </w:pPr>
          </w:p>
        </w:tc>
        <w:tc>
          <w:tcPr>
            <w:tcW w:w="1562" w:type="pct"/>
            <w:tcBorders>
              <w:top w:val="single" w:sz="2" w:space="0" w:color="auto"/>
              <w:left w:val="single" w:sz="2" w:space="0" w:color="auto"/>
              <w:bottom w:val="single" w:sz="2" w:space="0" w:color="auto"/>
              <w:right w:val="single" w:sz="2" w:space="0" w:color="auto"/>
            </w:tcBorders>
          </w:tcPr>
          <w:p w14:paraId="0ADDF092" w14:textId="77777777" w:rsidR="00C009E6" w:rsidRPr="00FC400F" w:rsidRDefault="00C009E6">
            <w:pPr>
              <w:rPr>
                <w:rFonts w:ascii="Times New Roman" w:hAnsi="Times New Roman" w:cs="Times New Roman"/>
                <w:color w:val="000000"/>
                <w:sz w:val="28"/>
                <w:szCs w:val="28"/>
              </w:rPr>
            </w:pPr>
          </w:p>
        </w:tc>
        <w:tc>
          <w:tcPr>
            <w:tcW w:w="1077" w:type="pct"/>
            <w:tcBorders>
              <w:top w:val="single" w:sz="2" w:space="0" w:color="auto"/>
              <w:left w:val="single" w:sz="2" w:space="0" w:color="auto"/>
              <w:bottom w:val="single" w:sz="2" w:space="0" w:color="auto"/>
              <w:right w:val="single" w:sz="2" w:space="0" w:color="auto"/>
            </w:tcBorders>
          </w:tcPr>
          <w:p w14:paraId="0ADDF093" w14:textId="77777777" w:rsidR="00C009E6" w:rsidRPr="00FC400F" w:rsidRDefault="00C009E6">
            <w:pPr>
              <w:rPr>
                <w:rFonts w:ascii="Times New Roman" w:hAnsi="Times New Roman" w:cs="Times New Roman"/>
                <w:color w:val="000000"/>
                <w:sz w:val="28"/>
                <w:szCs w:val="28"/>
              </w:rPr>
            </w:pPr>
          </w:p>
        </w:tc>
      </w:tr>
      <w:tr w:rsidR="00C009E6" w:rsidRPr="00FC400F" w14:paraId="0ADDF099" w14:textId="77777777" w:rsidTr="006254DE">
        <w:tc>
          <w:tcPr>
            <w:tcW w:w="655" w:type="pct"/>
            <w:tcBorders>
              <w:top w:val="single" w:sz="2" w:space="0" w:color="auto"/>
              <w:left w:val="single" w:sz="2" w:space="0" w:color="auto"/>
              <w:bottom w:val="single" w:sz="2" w:space="0" w:color="auto"/>
              <w:right w:val="single" w:sz="2" w:space="0" w:color="auto"/>
            </w:tcBorders>
          </w:tcPr>
          <w:p w14:paraId="0ADDF095" w14:textId="77777777" w:rsidR="00C009E6" w:rsidRPr="00FC400F" w:rsidRDefault="00C009E6">
            <w:pPr>
              <w:rPr>
                <w:rFonts w:ascii="Times New Roman" w:hAnsi="Times New Roman" w:cs="Times New Roman"/>
                <w:color w:val="000000"/>
                <w:sz w:val="28"/>
                <w:szCs w:val="28"/>
              </w:rPr>
            </w:pPr>
          </w:p>
        </w:tc>
        <w:tc>
          <w:tcPr>
            <w:tcW w:w="1707" w:type="pct"/>
            <w:tcBorders>
              <w:top w:val="single" w:sz="2" w:space="0" w:color="auto"/>
              <w:left w:val="single" w:sz="2" w:space="0" w:color="auto"/>
              <w:bottom w:val="single" w:sz="2" w:space="0" w:color="auto"/>
              <w:right w:val="single" w:sz="2" w:space="0" w:color="auto"/>
            </w:tcBorders>
          </w:tcPr>
          <w:p w14:paraId="0ADDF096" w14:textId="77777777" w:rsidR="00C009E6" w:rsidRPr="00FC400F" w:rsidRDefault="00C009E6">
            <w:pPr>
              <w:rPr>
                <w:rFonts w:ascii="Times New Roman" w:hAnsi="Times New Roman" w:cs="Times New Roman"/>
                <w:color w:val="000000"/>
                <w:sz w:val="28"/>
                <w:szCs w:val="28"/>
              </w:rPr>
            </w:pPr>
          </w:p>
        </w:tc>
        <w:tc>
          <w:tcPr>
            <w:tcW w:w="1562" w:type="pct"/>
            <w:tcBorders>
              <w:top w:val="single" w:sz="2" w:space="0" w:color="auto"/>
              <w:left w:val="single" w:sz="2" w:space="0" w:color="auto"/>
              <w:bottom w:val="single" w:sz="2" w:space="0" w:color="auto"/>
              <w:right w:val="single" w:sz="2" w:space="0" w:color="auto"/>
            </w:tcBorders>
          </w:tcPr>
          <w:p w14:paraId="0ADDF097" w14:textId="77777777" w:rsidR="00C009E6" w:rsidRPr="00FC400F" w:rsidRDefault="00C009E6">
            <w:pPr>
              <w:rPr>
                <w:rFonts w:ascii="Times New Roman" w:hAnsi="Times New Roman" w:cs="Times New Roman"/>
                <w:color w:val="000000"/>
                <w:sz w:val="28"/>
                <w:szCs w:val="28"/>
              </w:rPr>
            </w:pPr>
          </w:p>
        </w:tc>
        <w:tc>
          <w:tcPr>
            <w:tcW w:w="1077" w:type="pct"/>
            <w:tcBorders>
              <w:top w:val="single" w:sz="2" w:space="0" w:color="auto"/>
              <w:left w:val="single" w:sz="2" w:space="0" w:color="auto"/>
              <w:bottom w:val="single" w:sz="2" w:space="0" w:color="auto"/>
              <w:right w:val="single" w:sz="2" w:space="0" w:color="auto"/>
            </w:tcBorders>
          </w:tcPr>
          <w:p w14:paraId="0ADDF098" w14:textId="77777777" w:rsidR="00C009E6" w:rsidRPr="00FC400F" w:rsidRDefault="00C009E6">
            <w:pPr>
              <w:rPr>
                <w:rFonts w:ascii="Times New Roman" w:hAnsi="Times New Roman" w:cs="Times New Roman"/>
                <w:color w:val="000000"/>
                <w:sz w:val="28"/>
                <w:szCs w:val="28"/>
              </w:rPr>
            </w:pPr>
          </w:p>
        </w:tc>
      </w:tr>
      <w:tr w:rsidR="00C009E6" w:rsidRPr="00FC400F" w14:paraId="0ADDF09E" w14:textId="77777777" w:rsidTr="006254DE">
        <w:tc>
          <w:tcPr>
            <w:tcW w:w="655" w:type="pct"/>
            <w:tcBorders>
              <w:top w:val="single" w:sz="2" w:space="0" w:color="auto"/>
              <w:left w:val="single" w:sz="2" w:space="0" w:color="auto"/>
              <w:bottom w:val="single" w:sz="2" w:space="0" w:color="auto"/>
              <w:right w:val="single" w:sz="2" w:space="0" w:color="auto"/>
            </w:tcBorders>
          </w:tcPr>
          <w:p w14:paraId="0ADDF09A" w14:textId="77777777" w:rsidR="00C009E6" w:rsidRPr="00FC400F" w:rsidRDefault="00C009E6">
            <w:pPr>
              <w:rPr>
                <w:rFonts w:ascii="Times New Roman" w:hAnsi="Times New Roman" w:cs="Times New Roman"/>
                <w:color w:val="000000"/>
                <w:sz w:val="28"/>
                <w:szCs w:val="28"/>
              </w:rPr>
            </w:pPr>
          </w:p>
        </w:tc>
        <w:tc>
          <w:tcPr>
            <w:tcW w:w="1707" w:type="pct"/>
            <w:tcBorders>
              <w:top w:val="single" w:sz="2" w:space="0" w:color="auto"/>
              <w:left w:val="single" w:sz="2" w:space="0" w:color="auto"/>
              <w:bottom w:val="single" w:sz="2" w:space="0" w:color="auto"/>
              <w:right w:val="single" w:sz="2" w:space="0" w:color="auto"/>
            </w:tcBorders>
          </w:tcPr>
          <w:p w14:paraId="0ADDF09B" w14:textId="77777777" w:rsidR="00C009E6" w:rsidRPr="00FC400F" w:rsidRDefault="00C009E6">
            <w:pPr>
              <w:rPr>
                <w:rFonts w:ascii="Times New Roman" w:hAnsi="Times New Roman" w:cs="Times New Roman"/>
                <w:color w:val="000000"/>
                <w:sz w:val="28"/>
                <w:szCs w:val="28"/>
              </w:rPr>
            </w:pPr>
          </w:p>
        </w:tc>
        <w:tc>
          <w:tcPr>
            <w:tcW w:w="1562" w:type="pct"/>
            <w:tcBorders>
              <w:top w:val="single" w:sz="2" w:space="0" w:color="auto"/>
              <w:left w:val="single" w:sz="2" w:space="0" w:color="auto"/>
              <w:bottom w:val="single" w:sz="2" w:space="0" w:color="auto"/>
              <w:right w:val="single" w:sz="2" w:space="0" w:color="auto"/>
            </w:tcBorders>
          </w:tcPr>
          <w:p w14:paraId="0ADDF09C" w14:textId="77777777" w:rsidR="00C009E6" w:rsidRPr="00FC400F" w:rsidRDefault="00C009E6">
            <w:pPr>
              <w:rPr>
                <w:rFonts w:ascii="Times New Roman" w:hAnsi="Times New Roman" w:cs="Times New Roman"/>
                <w:color w:val="000000"/>
                <w:sz w:val="28"/>
                <w:szCs w:val="28"/>
              </w:rPr>
            </w:pPr>
          </w:p>
        </w:tc>
        <w:tc>
          <w:tcPr>
            <w:tcW w:w="1077" w:type="pct"/>
            <w:tcBorders>
              <w:top w:val="single" w:sz="2" w:space="0" w:color="auto"/>
              <w:left w:val="single" w:sz="2" w:space="0" w:color="auto"/>
              <w:bottom w:val="single" w:sz="2" w:space="0" w:color="auto"/>
              <w:right w:val="single" w:sz="2" w:space="0" w:color="auto"/>
            </w:tcBorders>
          </w:tcPr>
          <w:p w14:paraId="0ADDF09D" w14:textId="77777777" w:rsidR="00C009E6" w:rsidRPr="00FC400F" w:rsidRDefault="00C009E6">
            <w:pPr>
              <w:rPr>
                <w:rFonts w:ascii="Times New Roman" w:hAnsi="Times New Roman" w:cs="Times New Roman"/>
                <w:color w:val="000000"/>
                <w:sz w:val="28"/>
                <w:szCs w:val="28"/>
              </w:rPr>
            </w:pPr>
          </w:p>
        </w:tc>
      </w:tr>
      <w:tr w:rsidR="00C009E6" w:rsidRPr="00FC400F" w14:paraId="0ADDF0A3" w14:textId="77777777" w:rsidTr="006254DE">
        <w:tc>
          <w:tcPr>
            <w:tcW w:w="655" w:type="pct"/>
            <w:tcBorders>
              <w:top w:val="single" w:sz="2" w:space="0" w:color="auto"/>
              <w:left w:val="single" w:sz="2" w:space="0" w:color="auto"/>
              <w:bottom w:val="single" w:sz="2" w:space="0" w:color="auto"/>
              <w:right w:val="single" w:sz="2" w:space="0" w:color="auto"/>
            </w:tcBorders>
          </w:tcPr>
          <w:p w14:paraId="0ADDF09F" w14:textId="77777777" w:rsidR="00C009E6" w:rsidRPr="00FC400F" w:rsidRDefault="00C009E6">
            <w:pPr>
              <w:rPr>
                <w:rFonts w:ascii="Times New Roman" w:hAnsi="Times New Roman" w:cs="Times New Roman"/>
                <w:color w:val="000000"/>
                <w:sz w:val="28"/>
                <w:szCs w:val="28"/>
              </w:rPr>
            </w:pPr>
          </w:p>
        </w:tc>
        <w:tc>
          <w:tcPr>
            <w:tcW w:w="1707" w:type="pct"/>
            <w:tcBorders>
              <w:top w:val="single" w:sz="2" w:space="0" w:color="auto"/>
              <w:left w:val="single" w:sz="2" w:space="0" w:color="auto"/>
              <w:bottom w:val="single" w:sz="2" w:space="0" w:color="auto"/>
              <w:right w:val="single" w:sz="2" w:space="0" w:color="auto"/>
            </w:tcBorders>
          </w:tcPr>
          <w:p w14:paraId="0ADDF0A0" w14:textId="77777777" w:rsidR="00C009E6" w:rsidRPr="00FC400F" w:rsidRDefault="00C009E6">
            <w:pPr>
              <w:rPr>
                <w:rFonts w:ascii="Times New Roman" w:hAnsi="Times New Roman" w:cs="Times New Roman"/>
                <w:color w:val="000000"/>
                <w:sz w:val="28"/>
                <w:szCs w:val="28"/>
              </w:rPr>
            </w:pPr>
          </w:p>
        </w:tc>
        <w:tc>
          <w:tcPr>
            <w:tcW w:w="1562" w:type="pct"/>
            <w:tcBorders>
              <w:top w:val="single" w:sz="2" w:space="0" w:color="auto"/>
              <w:left w:val="single" w:sz="2" w:space="0" w:color="auto"/>
              <w:bottom w:val="single" w:sz="2" w:space="0" w:color="auto"/>
              <w:right w:val="single" w:sz="2" w:space="0" w:color="auto"/>
            </w:tcBorders>
          </w:tcPr>
          <w:p w14:paraId="0ADDF0A1" w14:textId="77777777" w:rsidR="00C009E6" w:rsidRPr="00FC400F" w:rsidRDefault="00C009E6">
            <w:pPr>
              <w:rPr>
                <w:rFonts w:ascii="Times New Roman" w:hAnsi="Times New Roman" w:cs="Times New Roman"/>
                <w:color w:val="000000"/>
                <w:sz w:val="28"/>
                <w:szCs w:val="28"/>
              </w:rPr>
            </w:pPr>
          </w:p>
        </w:tc>
        <w:tc>
          <w:tcPr>
            <w:tcW w:w="1077" w:type="pct"/>
            <w:tcBorders>
              <w:top w:val="single" w:sz="2" w:space="0" w:color="auto"/>
              <w:left w:val="single" w:sz="2" w:space="0" w:color="auto"/>
              <w:bottom w:val="single" w:sz="2" w:space="0" w:color="auto"/>
              <w:right w:val="single" w:sz="2" w:space="0" w:color="auto"/>
            </w:tcBorders>
          </w:tcPr>
          <w:p w14:paraId="0ADDF0A2" w14:textId="77777777" w:rsidR="00C009E6" w:rsidRPr="00FC400F" w:rsidRDefault="00C009E6">
            <w:pPr>
              <w:rPr>
                <w:rFonts w:ascii="Times New Roman" w:hAnsi="Times New Roman" w:cs="Times New Roman"/>
                <w:color w:val="000000"/>
                <w:sz w:val="28"/>
                <w:szCs w:val="28"/>
              </w:rPr>
            </w:pPr>
          </w:p>
        </w:tc>
      </w:tr>
      <w:tr w:rsidR="00C009E6" w:rsidRPr="00FC400F" w14:paraId="0ADDF0A8" w14:textId="77777777" w:rsidTr="006254DE">
        <w:tc>
          <w:tcPr>
            <w:tcW w:w="655" w:type="pct"/>
            <w:tcBorders>
              <w:top w:val="single" w:sz="2" w:space="0" w:color="auto"/>
              <w:left w:val="single" w:sz="2" w:space="0" w:color="auto"/>
              <w:bottom w:val="single" w:sz="2" w:space="0" w:color="auto"/>
              <w:right w:val="single" w:sz="2" w:space="0" w:color="auto"/>
            </w:tcBorders>
          </w:tcPr>
          <w:p w14:paraId="0ADDF0A4" w14:textId="77777777" w:rsidR="00C009E6" w:rsidRPr="00FC400F" w:rsidRDefault="00C009E6">
            <w:pPr>
              <w:rPr>
                <w:rFonts w:ascii="Times New Roman" w:hAnsi="Times New Roman" w:cs="Times New Roman"/>
                <w:color w:val="000000"/>
                <w:sz w:val="28"/>
                <w:szCs w:val="28"/>
              </w:rPr>
            </w:pPr>
          </w:p>
        </w:tc>
        <w:tc>
          <w:tcPr>
            <w:tcW w:w="1707" w:type="pct"/>
            <w:tcBorders>
              <w:top w:val="single" w:sz="2" w:space="0" w:color="auto"/>
              <w:left w:val="single" w:sz="2" w:space="0" w:color="auto"/>
              <w:bottom w:val="single" w:sz="2" w:space="0" w:color="auto"/>
              <w:right w:val="single" w:sz="2" w:space="0" w:color="auto"/>
            </w:tcBorders>
          </w:tcPr>
          <w:p w14:paraId="0ADDF0A5" w14:textId="77777777" w:rsidR="00C009E6" w:rsidRPr="00FC400F" w:rsidRDefault="00C009E6">
            <w:pPr>
              <w:rPr>
                <w:rFonts w:ascii="Times New Roman" w:hAnsi="Times New Roman" w:cs="Times New Roman"/>
                <w:color w:val="000000"/>
                <w:sz w:val="28"/>
                <w:szCs w:val="28"/>
              </w:rPr>
            </w:pPr>
          </w:p>
        </w:tc>
        <w:tc>
          <w:tcPr>
            <w:tcW w:w="1562" w:type="pct"/>
            <w:tcBorders>
              <w:top w:val="single" w:sz="2" w:space="0" w:color="auto"/>
              <w:left w:val="single" w:sz="2" w:space="0" w:color="auto"/>
              <w:bottom w:val="single" w:sz="2" w:space="0" w:color="auto"/>
              <w:right w:val="single" w:sz="2" w:space="0" w:color="auto"/>
            </w:tcBorders>
          </w:tcPr>
          <w:p w14:paraId="0ADDF0A6" w14:textId="77777777" w:rsidR="00C009E6" w:rsidRPr="00FC400F" w:rsidRDefault="00C009E6">
            <w:pPr>
              <w:rPr>
                <w:rFonts w:ascii="Times New Roman" w:hAnsi="Times New Roman" w:cs="Times New Roman"/>
                <w:color w:val="000000"/>
                <w:sz w:val="28"/>
                <w:szCs w:val="28"/>
              </w:rPr>
            </w:pPr>
          </w:p>
        </w:tc>
        <w:tc>
          <w:tcPr>
            <w:tcW w:w="1077" w:type="pct"/>
            <w:tcBorders>
              <w:top w:val="single" w:sz="2" w:space="0" w:color="auto"/>
              <w:left w:val="single" w:sz="2" w:space="0" w:color="auto"/>
              <w:bottom w:val="single" w:sz="2" w:space="0" w:color="auto"/>
              <w:right w:val="single" w:sz="2" w:space="0" w:color="auto"/>
            </w:tcBorders>
          </w:tcPr>
          <w:p w14:paraId="0ADDF0A7" w14:textId="77777777" w:rsidR="00C009E6" w:rsidRPr="00FC400F" w:rsidRDefault="00C009E6">
            <w:pPr>
              <w:rPr>
                <w:rFonts w:ascii="Times New Roman" w:hAnsi="Times New Roman" w:cs="Times New Roman"/>
                <w:color w:val="000000"/>
                <w:sz w:val="28"/>
                <w:szCs w:val="28"/>
              </w:rPr>
            </w:pPr>
          </w:p>
        </w:tc>
      </w:tr>
      <w:tr w:rsidR="00C009E6" w:rsidRPr="00FC400F" w14:paraId="0ADDF0AD" w14:textId="77777777" w:rsidTr="006254DE">
        <w:tc>
          <w:tcPr>
            <w:tcW w:w="655" w:type="pct"/>
            <w:tcBorders>
              <w:top w:val="single" w:sz="2" w:space="0" w:color="auto"/>
              <w:left w:val="single" w:sz="2" w:space="0" w:color="auto"/>
              <w:bottom w:val="single" w:sz="2" w:space="0" w:color="auto"/>
              <w:right w:val="single" w:sz="2" w:space="0" w:color="auto"/>
            </w:tcBorders>
          </w:tcPr>
          <w:p w14:paraId="0ADDF0A9" w14:textId="77777777" w:rsidR="00C009E6" w:rsidRPr="00FC400F" w:rsidRDefault="00C009E6">
            <w:pPr>
              <w:rPr>
                <w:rFonts w:ascii="Times New Roman" w:hAnsi="Times New Roman" w:cs="Times New Roman"/>
                <w:color w:val="000000"/>
                <w:sz w:val="28"/>
                <w:szCs w:val="28"/>
              </w:rPr>
            </w:pPr>
          </w:p>
        </w:tc>
        <w:tc>
          <w:tcPr>
            <w:tcW w:w="1707" w:type="pct"/>
            <w:tcBorders>
              <w:top w:val="single" w:sz="2" w:space="0" w:color="auto"/>
              <w:left w:val="single" w:sz="2" w:space="0" w:color="auto"/>
              <w:bottom w:val="single" w:sz="2" w:space="0" w:color="auto"/>
              <w:right w:val="single" w:sz="2" w:space="0" w:color="auto"/>
            </w:tcBorders>
          </w:tcPr>
          <w:p w14:paraId="0ADDF0AA" w14:textId="77777777" w:rsidR="00C009E6" w:rsidRPr="00FC400F" w:rsidRDefault="00C009E6">
            <w:pPr>
              <w:rPr>
                <w:rFonts w:ascii="Times New Roman" w:hAnsi="Times New Roman" w:cs="Times New Roman"/>
                <w:color w:val="000000"/>
                <w:sz w:val="28"/>
                <w:szCs w:val="28"/>
              </w:rPr>
            </w:pPr>
          </w:p>
        </w:tc>
        <w:tc>
          <w:tcPr>
            <w:tcW w:w="1562" w:type="pct"/>
            <w:tcBorders>
              <w:top w:val="single" w:sz="2" w:space="0" w:color="auto"/>
              <w:left w:val="single" w:sz="2" w:space="0" w:color="auto"/>
              <w:bottom w:val="single" w:sz="2" w:space="0" w:color="auto"/>
              <w:right w:val="single" w:sz="2" w:space="0" w:color="auto"/>
            </w:tcBorders>
          </w:tcPr>
          <w:p w14:paraId="0ADDF0AB" w14:textId="77777777" w:rsidR="00C009E6" w:rsidRPr="00FC400F" w:rsidRDefault="00C009E6">
            <w:pPr>
              <w:rPr>
                <w:rFonts w:ascii="Times New Roman" w:hAnsi="Times New Roman" w:cs="Times New Roman"/>
                <w:color w:val="000000"/>
                <w:sz w:val="28"/>
                <w:szCs w:val="28"/>
              </w:rPr>
            </w:pPr>
          </w:p>
        </w:tc>
        <w:tc>
          <w:tcPr>
            <w:tcW w:w="1077" w:type="pct"/>
            <w:tcBorders>
              <w:top w:val="single" w:sz="2" w:space="0" w:color="auto"/>
              <w:left w:val="single" w:sz="2" w:space="0" w:color="auto"/>
              <w:bottom w:val="single" w:sz="2" w:space="0" w:color="auto"/>
              <w:right w:val="single" w:sz="2" w:space="0" w:color="auto"/>
            </w:tcBorders>
          </w:tcPr>
          <w:p w14:paraId="0ADDF0AC" w14:textId="77777777" w:rsidR="00C009E6" w:rsidRPr="00FC400F" w:rsidRDefault="00C009E6">
            <w:pPr>
              <w:rPr>
                <w:rFonts w:ascii="Times New Roman" w:hAnsi="Times New Roman" w:cs="Times New Roman"/>
                <w:color w:val="000000"/>
                <w:sz w:val="28"/>
                <w:szCs w:val="28"/>
              </w:rPr>
            </w:pPr>
          </w:p>
        </w:tc>
      </w:tr>
      <w:tr w:rsidR="00C009E6" w:rsidRPr="00FC400F" w14:paraId="0ADDF0B2" w14:textId="77777777" w:rsidTr="006254DE">
        <w:tc>
          <w:tcPr>
            <w:tcW w:w="655" w:type="pct"/>
            <w:tcBorders>
              <w:top w:val="single" w:sz="2" w:space="0" w:color="auto"/>
              <w:left w:val="single" w:sz="2" w:space="0" w:color="auto"/>
              <w:bottom w:val="single" w:sz="2" w:space="0" w:color="auto"/>
              <w:right w:val="single" w:sz="2" w:space="0" w:color="auto"/>
            </w:tcBorders>
          </w:tcPr>
          <w:p w14:paraId="0ADDF0AE" w14:textId="77777777" w:rsidR="00C009E6" w:rsidRPr="00FC400F" w:rsidRDefault="00C009E6">
            <w:pPr>
              <w:rPr>
                <w:rFonts w:ascii="Times New Roman" w:hAnsi="Times New Roman" w:cs="Times New Roman"/>
                <w:color w:val="000000"/>
                <w:sz w:val="28"/>
                <w:szCs w:val="28"/>
              </w:rPr>
            </w:pPr>
          </w:p>
        </w:tc>
        <w:tc>
          <w:tcPr>
            <w:tcW w:w="1707" w:type="pct"/>
            <w:tcBorders>
              <w:top w:val="single" w:sz="2" w:space="0" w:color="auto"/>
              <w:left w:val="single" w:sz="2" w:space="0" w:color="auto"/>
              <w:bottom w:val="single" w:sz="2" w:space="0" w:color="auto"/>
              <w:right w:val="single" w:sz="2" w:space="0" w:color="auto"/>
            </w:tcBorders>
          </w:tcPr>
          <w:p w14:paraId="0ADDF0AF" w14:textId="77777777" w:rsidR="00C009E6" w:rsidRPr="00FC400F" w:rsidRDefault="00C009E6">
            <w:pPr>
              <w:rPr>
                <w:rFonts w:ascii="Times New Roman" w:hAnsi="Times New Roman" w:cs="Times New Roman"/>
                <w:color w:val="000000"/>
                <w:sz w:val="28"/>
                <w:szCs w:val="28"/>
              </w:rPr>
            </w:pPr>
          </w:p>
        </w:tc>
        <w:tc>
          <w:tcPr>
            <w:tcW w:w="1562" w:type="pct"/>
            <w:tcBorders>
              <w:top w:val="single" w:sz="2" w:space="0" w:color="auto"/>
              <w:left w:val="single" w:sz="2" w:space="0" w:color="auto"/>
              <w:bottom w:val="single" w:sz="2" w:space="0" w:color="auto"/>
              <w:right w:val="single" w:sz="2" w:space="0" w:color="auto"/>
            </w:tcBorders>
          </w:tcPr>
          <w:p w14:paraId="0ADDF0B0" w14:textId="77777777" w:rsidR="00C009E6" w:rsidRPr="00FC400F" w:rsidRDefault="00C009E6">
            <w:pPr>
              <w:rPr>
                <w:rFonts w:ascii="Times New Roman" w:hAnsi="Times New Roman" w:cs="Times New Roman"/>
                <w:color w:val="000000"/>
                <w:sz w:val="28"/>
                <w:szCs w:val="28"/>
              </w:rPr>
            </w:pPr>
          </w:p>
        </w:tc>
        <w:tc>
          <w:tcPr>
            <w:tcW w:w="1077" w:type="pct"/>
            <w:tcBorders>
              <w:top w:val="single" w:sz="2" w:space="0" w:color="auto"/>
              <w:left w:val="single" w:sz="2" w:space="0" w:color="auto"/>
              <w:bottom w:val="single" w:sz="2" w:space="0" w:color="auto"/>
              <w:right w:val="single" w:sz="2" w:space="0" w:color="auto"/>
            </w:tcBorders>
          </w:tcPr>
          <w:p w14:paraId="0ADDF0B1" w14:textId="77777777" w:rsidR="00C009E6" w:rsidRPr="00FC400F" w:rsidRDefault="00C009E6">
            <w:pPr>
              <w:rPr>
                <w:rFonts w:ascii="Times New Roman" w:hAnsi="Times New Roman" w:cs="Times New Roman"/>
                <w:color w:val="000000"/>
                <w:sz w:val="28"/>
                <w:szCs w:val="28"/>
              </w:rPr>
            </w:pPr>
          </w:p>
        </w:tc>
      </w:tr>
    </w:tbl>
    <w:p w14:paraId="0ADDF0B3"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2.2.3. Своевременно и в полном объеме осуществлять уплату налогов в консолидированный бюджет Ярославской области.</w:t>
      </w:r>
    </w:p>
    <w:p w14:paraId="0ADDF0B4"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2.2.4. В течении трех дней с момента изменения реквизитов организации, принятия решения о реорганизации либо ликвидации Исполнителя уведомлять об этом Департамент.</w:t>
      </w:r>
    </w:p>
    <w:p w14:paraId="0ADDF0B5" w14:textId="77777777" w:rsidR="00C009E6" w:rsidRPr="00FC400F" w:rsidRDefault="00C009E6">
      <w:pPr>
        <w:ind w:firstLine="225"/>
        <w:jc w:val="both"/>
        <w:rPr>
          <w:rFonts w:ascii="Times New Roman" w:hAnsi="Times New Roman" w:cs="Times New Roman"/>
          <w:color w:val="000000"/>
          <w:sz w:val="28"/>
          <w:szCs w:val="28"/>
        </w:rPr>
      </w:pPr>
    </w:p>
    <w:p w14:paraId="0ADDF0B6" w14:textId="77777777" w:rsidR="000F3BEA"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3. Ответственность сторон</w:t>
      </w:r>
    </w:p>
    <w:p w14:paraId="0ADDF0B7" w14:textId="77777777" w:rsidR="00C009E6" w:rsidRPr="00FC400F" w:rsidRDefault="00C009E6">
      <w:pPr>
        <w:ind w:firstLine="225"/>
        <w:jc w:val="both"/>
        <w:rPr>
          <w:rFonts w:ascii="Times New Roman" w:hAnsi="Times New Roman" w:cs="Times New Roman"/>
          <w:color w:val="000000"/>
          <w:sz w:val="28"/>
          <w:szCs w:val="28"/>
        </w:rPr>
      </w:pPr>
    </w:p>
    <w:p w14:paraId="0ADDF0B8"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3.1. Стороны несут ответственность за неисполнение или ненадлежащее исполнение возложенных на них обязательств на основании и в порядке, </w:t>
      </w:r>
      <w:r w:rsidRPr="00FC400F">
        <w:rPr>
          <w:rFonts w:ascii="Times New Roman" w:hAnsi="Times New Roman" w:cs="Times New Roman"/>
          <w:color w:val="000000"/>
          <w:sz w:val="28"/>
          <w:szCs w:val="28"/>
        </w:rPr>
        <w:lastRenderedPageBreak/>
        <w:t>определенном действующим законодательством.</w:t>
      </w:r>
    </w:p>
    <w:p w14:paraId="0ADDF0B9"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3.2. Стороны не несут ответственности за полное или частичное неисполнение обязательств по настоящему соглашению, если такое неисполнение обусловлено форс-мажорными обстоятельствами (непреодолимой силой).</w:t>
      </w:r>
    </w:p>
    <w:p w14:paraId="0ADDF0BA"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При возникновении обстоятельств непреодолимой силы стороны обязаны в течение пяти дней письменно уведомить другую сторону о наступлении таких обстоятельств.</w:t>
      </w:r>
    </w:p>
    <w:p w14:paraId="0ADDF0BB" w14:textId="77777777" w:rsidR="00C009E6" w:rsidRPr="00FC400F" w:rsidRDefault="00C009E6">
      <w:pPr>
        <w:ind w:firstLine="225"/>
        <w:jc w:val="both"/>
        <w:rPr>
          <w:rFonts w:ascii="Times New Roman" w:hAnsi="Times New Roman" w:cs="Times New Roman"/>
          <w:color w:val="000000"/>
          <w:sz w:val="28"/>
          <w:szCs w:val="28"/>
        </w:rPr>
      </w:pPr>
    </w:p>
    <w:p w14:paraId="0ADDF0BC" w14:textId="77777777" w:rsidR="000F3BEA"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4. Прочие условия</w:t>
      </w:r>
    </w:p>
    <w:p w14:paraId="0ADDF0BD" w14:textId="77777777" w:rsidR="00C009E6" w:rsidRPr="00FC400F" w:rsidRDefault="00C009E6">
      <w:pPr>
        <w:ind w:firstLine="225"/>
        <w:jc w:val="both"/>
        <w:rPr>
          <w:rFonts w:ascii="Times New Roman" w:hAnsi="Times New Roman" w:cs="Times New Roman"/>
          <w:color w:val="000000"/>
          <w:sz w:val="28"/>
          <w:szCs w:val="28"/>
        </w:rPr>
      </w:pPr>
    </w:p>
    <w:p w14:paraId="0ADDF0BE"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4.1. Споры и разногласия по настоящему соглашению решаются путем переговоров между сторонами, а в случае недостижения соглашения по спорным вопросам разногласия разрешаются в соответствии с действующим законодательством.</w:t>
      </w:r>
    </w:p>
    <w:p w14:paraId="0ADDF0BF"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4.2. Все изменения к настоящему соглашению производятся в письменной форме путем подписания дополнительного соглашения, являющегося неотъемлемой частью настоящего соглашения.</w:t>
      </w:r>
    </w:p>
    <w:p w14:paraId="0ADDF0C0"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4.3. Настоящее соглашение составлено в двух экземплярах, имеющих одинаковую юридическую силу, по одному для каждой из сторон.</w:t>
      </w:r>
    </w:p>
    <w:p w14:paraId="0ADDF0C1" w14:textId="77777777" w:rsidR="00C009E6" w:rsidRPr="00FC400F" w:rsidRDefault="00C009E6">
      <w:pPr>
        <w:ind w:firstLine="225"/>
        <w:jc w:val="both"/>
        <w:rPr>
          <w:rFonts w:ascii="Times New Roman" w:hAnsi="Times New Roman" w:cs="Times New Roman"/>
          <w:color w:val="000000"/>
          <w:sz w:val="28"/>
          <w:szCs w:val="28"/>
        </w:rPr>
      </w:pPr>
    </w:p>
    <w:p w14:paraId="0ADDF0C2" w14:textId="77777777" w:rsidR="000F3BEA"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5. Срок действия соглашения и порядок его расторжения</w:t>
      </w:r>
    </w:p>
    <w:p w14:paraId="0ADDF0C3" w14:textId="77777777" w:rsidR="00C009E6" w:rsidRPr="00FC400F" w:rsidRDefault="00C009E6">
      <w:pPr>
        <w:ind w:firstLine="225"/>
        <w:jc w:val="both"/>
        <w:rPr>
          <w:rFonts w:ascii="Times New Roman" w:hAnsi="Times New Roman" w:cs="Times New Roman"/>
          <w:color w:val="000000"/>
          <w:sz w:val="28"/>
          <w:szCs w:val="28"/>
        </w:rPr>
      </w:pPr>
    </w:p>
    <w:p w14:paraId="0ADDF0C4"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5.1. Настоящее соглашение вступает в силу с момента его подписания сторонами и действует до окончания срока государственной поддержки.</w:t>
      </w:r>
    </w:p>
    <w:p w14:paraId="0ADDF0C5"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5.2. В случае обнаружения фактов, указанных в пункте 3.1 раздела 3 настоящего соглашения, настоящее соглашение считается расторгнутым в одностороннем порядке с момента официального уведомления Департаментом Исполнителя о допущенных нарушениях.</w:t>
      </w:r>
    </w:p>
    <w:p w14:paraId="0ADDF0C7" w14:textId="77777777" w:rsidR="000F3BEA"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6. Адреса, банковские реквизиты и подписи сторон</w:t>
      </w:r>
    </w:p>
    <w:p w14:paraId="0ADDF0C8" w14:textId="77777777" w:rsidR="00C009E6" w:rsidRPr="00FC400F" w:rsidRDefault="00C009E6">
      <w:pPr>
        <w:ind w:firstLine="225"/>
        <w:jc w:val="both"/>
        <w:rPr>
          <w:rFonts w:ascii="Times New Roman" w:hAnsi="Times New Roman" w:cs="Times New Roman"/>
          <w:color w:val="000000"/>
          <w:sz w:val="28"/>
          <w:szCs w:val="28"/>
        </w:rPr>
      </w:pPr>
    </w:p>
    <w:tbl>
      <w:tblPr>
        <w:tblW w:w="5000" w:type="pct"/>
        <w:tblCellMar>
          <w:left w:w="135" w:type="dxa"/>
          <w:right w:w="135" w:type="dxa"/>
        </w:tblCellMar>
        <w:tblLook w:val="0000" w:firstRow="0" w:lastRow="0" w:firstColumn="0" w:lastColumn="0" w:noHBand="0" w:noVBand="0"/>
      </w:tblPr>
      <w:tblGrid>
        <w:gridCol w:w="5181"/>
        <w:gridCol w:w="4778"/>
      </w:tblGrid>
      <w:tr w:rsidR="00C009E6" w:rsidRPr="00FC400F" w14:paraId="0ADDF0CB" w14:textId="77777777" w:rsidTr="006254DE">
        <w:tc>
          <w:tcPr>
            <w:tcW w:w="2601" w:type="pct"/>
            <w:tcBorders>
              <w:top w:val="nil"/>
              <w:left w:val="nil"/>
              <w:bottom w:val="nil"/>
              <w:right w:val="nil"/>
            </w:tcBorders>
          </w:tcPr>
          <w:p w14:paraId="0ADDF0C9"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Департамент </w:t>
            </w:r>
          </w:p>
        </w:tc>
        <w:tc>
          <w:tcPr>
            <w:tcW w:w="2399" w:type="pct"/>
            <w:tcBorders>
              <w:top w:val="nil"/>
              <w:left w:val="nil"/>
              <w:bottom w:val="nil"/>
              <w:right w:val="nil"/>
            </w:tcBorders>
          </w:tcPr>
          <w:p w14:paraId="0ADDF0CA"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Исполнитель </w:t>
            </w:r>
          </w:p>
        </w:tc>
      </w:tr>
      <w:tr w:rsidR="00C009E6" w:rsidRPr="00FC400F" w14:paraId="0ADDF0D2" w14:textId="77777777" w:rsidTr="006254DE">
        <w:tc>
          <w:tcPr>
            <w:tcW w:w="2601" w:type="pct"/>
            <w:tcBorders>
              <w:top w:val="nil"/>
              <w:left w:val="nil"/>
              <w:bottom w:val="nil"/>
              <w:right w:val="nil"/>
            </w:tcBorders>
          </w:tcPr>
          <w:p w14:paraId="0ADDF0CC" w14:textId="77777777" w:rsidR="00C009E6" w:rsidRPr="00FC400F" w:rsidRDefault="00C009E6">
            <w:pPr>
              <w:rPr>
                <w:rFonts w:ascii="Times New Roman" w:hAnsi="Times New Roman" w:cs="Times New Roman"/>
                <w:color w:val="000000"/>
                <w:sz w:val="28"/>
                <w:szCs w:val="28"/>
              </w:rPr>
            </w:pPr>
          </w:p>
          <w:p w14:paraId="0ADDF0CD"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_______________________________</w:t>
            </w:r>
          </w:p>
          <w:p w14:paraId="0ADDF0CE"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(адрес и реквизиты)</w:t>
            </w:r>
          </w:p>
        </w:tc>
        <w:tc>
          <w:tcPr>
            <w:tcW w:w="2399" w:type="pct"/>
            <w:tcBorders>
              <w:top w:val="nil"/>
              <w:left w:val="nil"/>
              <w:bottom w:val="nil"/>
              <w:right w:val="nil"/>
            </w:tcBorders>
          </w:tcPr>
          <w:p w14:paraId="0ADDF0CF" w14:textId="77777777" w:rsidR="00C009E6" w:rsidRPr="00FC400F" w:rsidRDefault="00C009E6">
            <w:pPr>
              <w:rPr>
                <w:rFonts w:ascii="Times New Roman" w:hAnsi="Times New Roman" w:cs="Times New Roman"/>
                <w:color w:val="000000"/>
                <w:sz w:val="28"/>
                <w:szCs w:val="28"/>
              </w:rPr>
            </w:pPr>
          </w:p>
          <w:p w14:paraId="0ADDF0D0"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______________________________</w:t>
            </w:r>
          </w:p>
          <w:p w14:paraId="0ADDF0D1"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(адрес и реквизиты)</w:t>
            </w:r>
          </w:p>
        </w:tc>
      </w:tr>
      <w:tr w:rsidR="00C009E6" w:rsidRPr="00FC400F" w14:paraId="0ADDF0D9" w14:textId="77777777" w:rsidTr="006254DE">
        <w:tc>
          <w:tcPr>
            <w:tcW w:w="2601" w:type="pct"/>
            <w:tcBorders>
              <w:top w:val="nil"/>
              <w:left w:val="nil"/>
              <w:bottom w:val="nil"/>
              <w:right w:val="nil"/>
            </w:tcBorders>
          </w:tcPr>
          <w:p w14:paraId="0ADDF0D3" w14:textId="77777777" w:rsidR="00C009E6" w:rsidRPr="00FC400F" w:rsidRDefault="00C009E6">
            <w:pPr>
              <w:rPr>
                <w:rFonts w:ascii="Times New Roman" w:hAnsi="Times New Roman" w:cs="Times New Roman"/>
                <w:color w:val="000000"/>
                <w:sz w:val="28"/>
                <w:szCs w:val="28"/>
              </w:rPr>
            </w:pPr>
          </w:p>
          <w:p w14:paraId="0ADDF0D4"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___________ __________________</w:t>
            </w:r>
          </w:p>
          <w:p w14:paraId="0ADDF0D5"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(подпись) (расшифровка подписи)</w:t>
            </w:r>
          </w:p>
        </w:tc>
        <w:tc>
          <w:tcPr>
            <w:tcW w:w="2399" w:type="pct"/>
            <w:tcBorders>
              <w:top w:val="nil"/>
              <w:left w:val="nil"/>
              <w:bottom w:val="nil"/>
              <w:right w:val="nil"/>
            </w:tcBorders>
          </w:tcPr>
          <w:p w14:paraId="0ADDF0D6" w14:textId="77777777" w:rsidR="00C009E6" w:rsidRPr="00FC400F" w:rsidRDefault="00C009E6">
            <w:pPr>
              <w:rPr>
                <w:rFonts w:ascii="Times New Roman" w:hAnsi="Times New Roman" w:cs="Times New Roman"/>
                <w:color w:val="000000"/>
                <w:sz w:val="28"/>
                <w:szCs w:val="28"/>
              </w:rPr>
            </w:pPr>
          </w:p>
          <w:p w14:paraId="0ADDF0D7"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_________ __________________</w:t>
            </w:r>
          </w:p>
          <w:p w14:paraId="0ADDF0D8"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(подпись) (расшифровка подписи)</w:t>
            </w:r>
          </w:p>
        </w:tc>
      </w:tr>
      <w:tr w:rsidR="00C009E6" w:rsidRPr="00FC400F" w14:paraId="0ADDF0DC" w14:textId="77777777" w:rsidTr="006254DE">
        <w:tc>
          <w:tcPr>
            <w:tcW w:w="2601" w:type="pct"/>
            <w:tcBorders>
              <w:top w:val="nil"/>
              <w:left w:val="nil"/>
              <w:bottom w:val="nil"/>
              <w:right w:val="nil"/>
            </w:tcBorders>
          </w:tcPr>
          <w:p w14:paraId="0ADDF0DA"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М.П.</w:t>
            </w:r>
          </w:p>
        </w:tc>
        <w:tc>
          <w:tcPr>
            <w:tcW w:w="2399" w:type="pct"/>
            <w:tcBorders>
              <w:top w:val="nil"/>
              <w:left w:val="nil"/>
              <w:bottom w:val="nil"/>
              <w:right w:val="nil"/>
            </w:tcBorders>
          </w:tcPr>
          <w:p w14:paraId="0ADDF0DB"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М.П.</w:t>
            </w:r>
          </w:p>
        </w:tc>
      </w:tr>
    </w:tbl>
    <w:p w14:paraId="0ADDF0DD" w14:textId="670E2554" w:rsidR="006D515B" w:rsidRDefault="006D515B">
      <w:pPr>
        <w:jc w:val="right"/>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0ADDF0DE" w14:textId="77777777" w:rsidR="00C009E6" w:rsidRPr="00FC400F" w:rsidRDefault="006254DE">
      <w:pPr>
        <w:jc w:val="right"/>
        <w:rPr>
          <w:rFonts w:ascii="Times New Roman" w:hAnsi="Times New Roman" w:cs="Times New Roman"/>
          <w:color w:val="000000"/>
          <w:sz w:val="28"/>
          <w:szCs w:val="28"/>
        </w:rPr>
      </w:pPr>
      <w:r w:rsidRPr="00FC400F">
        <w:rPr>
          <w:rFonts w:ascii="Times New Roman" w:hAnsi="Times New Roman" w:cs="Times New Roman"/>
          <w:color w:val="000000"/>
          <w:sz w:val="28"/>
          <w:szCs w:val="28"/>
        </w:rPr>
        <w:lastRenderedPageBreak/>
        <w:t>Приложение 3</w:t>
      </w:r>
    </w:p>
    <w:p w14:paraId="0ADDF0DF" w14:textId="77777777" w:rsidR="00C009E6" w:rsidRPr="00FC400F" w:rsidRDefault="006254DE">
      <w:pPr>
        <w:jc w:val="right"/>
        <w:rPr>
          <w:rFonts w:ascii="Times New Roman" w:hAnsi="Times New Roman" w:cs="Times New Roman"/>
          <w:color w:val="000000"/>
          <w:sz w:val="28"/>
          <w:szCs w:val="28"/>
        </w:rPr>
      </w:pPr>
      <w:r w:rsidRPr="00FC400F">
        <w:rPr>
          <w:rFonts w:ascii="Times New Roman" w:hAnsi="Times New Roman" w:cs="Times New Roman"/>
          <w:color w:val="000000"/>
          <w:sz w:val="28"/>
          <w:szCs w:val="28"/>
        </w:rPr>
        <w:t>к Порядку</w:t>
      </w:r>
    </w:p>
    <w:p w14:paraId="0ADDF0E0" w14:textId="77777777" w:rsidR="000F3BEA" w:rsidRPr="00FC400F" w:rsidRDefault="006254DE">
      <w:pPr>
        <w:jc w:val="right"/>
        <w:rPr>
          <w:rFonts w:ascii="Times New Roman" w:hAnsi="Times New Roman" w:cs="Times New Roman"/>
          <w:color w:val="000000"/>
          <w:sz w:val="28"/>
          <w:szCs w:val="28"/>
        </w:rPr>
      </w:pPr>
      <w:r w:rsidRPr="00FC400F">
        <w:rPr>
          <w:rFonts w:ascii="Times New Roman" w:hAnsi="Times New Roman" w:cs="Times New Roman"/>
          <w:color w:val="000000"/>
          <w:sz w:val="28"/>
          <w:szCs w:val="28"/>
        </w:rPr>
        <w:t>Форма</w:t>
      </w:r>
    </w:p>
    <w:p w14:paraId="0ADDF0E1" w14:textId="77777777" w:rsidR="00C009E6" w:rsidRPr="00FC400F" w:rsidRDefault="00C009E6">
      <w:pPr>
        <w:jc w:val="center"/>
        <w:rPr>
          <w:rFonts w:ascii="Times New Roman" w:hAnsi="Times New Roman" w:cs="Times New Roman"/>
          <w:color w:val="000000"/>
          <w:sz w:val="28"/>
          <w:szCs w:val="28"/>
        </w:rPr>
      </w:pPr>
    </w:p>
    <w:p w14:paraId="0ADDF0E2"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ОТЧЕТ</w:t>
      </w:r>
    </w:p>
    <w:p w14:paraId="0ADDF0E3"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о реализации приоритетного инвестиционного проекта Ярославской области</w:t>
      </w:r>
    </w:p>
    <w:p w14:paraId="0ADDF0E4"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за _________________________________________________________20__ года</w:t>
      </w:r>
    </w:p>
    <w:p w14:paraId="0ADDF0E5"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(наименование отчетного периода - первый квартал, полугодие, 9 месяцев, 12 месяцев)</w:t>
      </w:r>
    </w:p>
    <w:p w14:paraId="0ADDF0E6" w14:textId="77777777" w:rsidR="00C009E6" w:rsidRPr="00FC400F" w:rsidRDefault="00C009E6">
      <w:pPr>
        <w:jc w:val="center"/>
        <w:rPr>
          <w:rFonts w:ascii="Times New Roman" w:hAnsi="Times New Roman" w:cs="Times New Roman"/>
          <w:color w:val="000000"/>
          <w:sz w:val="28"/>
          <w:szCs w:val="28"/>
        </w:rPr>
      </w:pPr>
    </w:p>
    <w:p w14:paraId="0ADDF0E7" w14:textId="77777777" w:rsidR="00C009E6" w:rsidRPr="00FC400F" w:rsidRDefault="00C009E6">
      <w:pPr>
        <w:ind w:firstLine="225"/>
        <w:jc w:val="both"/>
        <w:rPr>
          <w:rFonts w:ascii="Times New Roman" w:hAnsi="Times New Roman" w:cs="Times New Roman"/>
          <w:color w:val="000000"/>
          <w:sz w:val="28"/>
          <w:szCs w:val="28"/>
        </w:rPr>
      </w:pPr>
    </w:p>
    <w:tbl>
      <w:tblPr>
        <w:tblW w:w="5000" w:type="pct"/>
        <w:tblCellMar>
          <w:left w:w="135" w:type="dxa"/>
          <w:right w:w="135" w:type="dxa"/>
        </w:tblCellMar>
        <w:tblLook w:val="0000" w:firstRow="0" w:lastRow="0" w:firstColumn="0" w:lastColumn="0" w:noHBand="0" w:noVBand="0"/>
      </w:tblPr>
      <w:tblGrid>
        <w:gridCol w:w="3404"/>
        <w:gridCol w:w="6555"/>
      </w:tblGrid>
      <w:tr w:rsidR="00C009E6" w:rsidRPr="00FC400F" w14:paraId="0ADDF0EA" w14:textId="77777777" w:rsidTr="006254DE">
        <w:tc>
          <w:tcPr>
            <w:tcW w:w="1709" w:type="pct"/>
            <w:tcBorders>
              <w:top w:val="single" w:sz="2" w:space="0" w:color="auto"/>
              <w:left w:val="single" w:sz="2" w:space="0" w:color="auto"/>
              <w:bottom w:val="single" w:sz="2" w:space="0" w:color="auto"/>
              <w:right w:val="single" w:sz="2" w:space="0" w:color="auto"/>
            </w:tcBorders>
          </w:tcPr>
          <w:p w14:paraId="0ADDF0E8"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Наименование организации - инвестора </w:t>
            </w:r>
          </w:p>
        </w:tc>
        <w:tc>
          <w:tcPr>
            <w:tcW w:w="3291" w:type="pct"/>
            <w:tcBorders>
              <w:top w:val="single" w:sz="2" w:space="0" w:color="auto"/>
              <w:left w:val="nil"/>
              <w:bottom w:val="single" w:sz="2" w:space="0" w:color="auto"/>
              <w:right w:val="single" w:sz="2" w:space="0" w:color="auto"/>
            </w:tcBorders>
          </w:tcPr>
          <w:p w14:paraId="0ADDF0E9" w14:textId="77777777" w:rsidR="00C009E6" w:rsidRPr="00FC400F" w:rsidRDefault="00C009E6">
            <w:pPr>
              <w:rPr>
                <w:rFonts w:ascii="Times New Roman" w:hAnsi="Times New Roman" w:cs="Times New Roman"/>
                <w:color w:val="000000"/>
                <w:sz w:val="28"/>
                <w:szCs w:val="28"/>
              </w:rPr>
            </w:pPr>
          </w:p>
        </w:tc>
      </w:tr>
      <w:tr w:rsidR="00C009E6" w:rsidRPr="00FC400F" w14:paraId="0ADDF0ED" w14:textId="77777777" w:rsidTr="006254DE">
        <w:tc>
          <w:tcPr>
            <w:tcW w:w="1709" w:type="pct"/>
            <w:tcBorders>
              <w:top w:val="single" w:sz="2" w:space="0" w:color="auto"/>
              <w:left w:val="single" w:sz="2" w:space="0" w:color="auto"/>
              <w:bottom w:val="single" w:sz="2" w:space="0" w:color="auto"/>
              <w:right w:val="single" w:sz="2" w:space="0" w:color="auto"/>
            </w:tcBorders>
          </w:tcPr>
          <w:p w14:paraId="0ADDF0EB"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Наименование инвестиционного проекта </w:t>
            </w:r>
          </w:p>
        </w:tc>
        <w:tc>
          <w:tcPr>
            <w:tcW w:w="3291" w:type="pct"/>
            <w:tcBorders>
              <w:top w:val="single" w:sz="2" w:space="0" w:color="auto"/>
              <w:left w:val="nil"/>
              <w:bottom w:val="single" w:sz="2" w:space="0" w:color="auto"/>
              <w:right w:val="single" w:sz="2" w:space="0" w:color="auto"/>
            </w:tcBorders>
          </w:tcPr>
          <w:p w14:paraId="0ADDF0EC" w14:textId="77777777" w:rsidR="00C009E6" w:rsidRPr="00FC400F" w:rsidRDefault="00C009E6">
            <w:pPr>
              <w:rPr>
                <w:rFonts w:ascii="Times New Roman" w:hAnsi="Times New Roman" w:cs="Times New Roman"/>
                <w:color w:val="000000"/>
                <w:sz w:val="28"/>
                <w:szCs w:val="28"/>
              </w:rPr>
            </w:pPr>
          </w:p>
        </w:tc>
      </w:tr>
    </w:tbl>
    <w:p w14:paraId="0ADDF0EE" w14:textId="77777777" w:rsidR="00C009E6" w:rsidRPr="00FC400F" w:rsidRDefault="00C009E6">
      <w:pPr>
        <w:jc w:val="center"/>
        <w:rPr>
          <w:rFonts w:ascii="Times New Roman" w:hAnsi="Times New Roman" w:cs="Times New Roman"/>
          <w:color w:val="000000"/>
          <w:sz w:val="28"/>
          <w:szCs w:val="28"/>
        </w:rPr>
      </w:pPr>
    </w:p>
    <w:p w14:paraId="0ADDF0EF"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1. Капитальные вложения</w:t>
      </w:r>
    </w:p>
    <w:p w14:paraId="0ADDF0F0" w14:textId="77777777" w:rsidR="00C009E6" w:rsidRPr="00FC400F" w:rsidRDefault="00C009E6">
      <w:pPr>
        <w:jc w:val="center"/>
        <w:rPr>
          <w:rFonts w:ascii="Times New Roman" w:hAnsi="Times New Roman" w:cs="Times New Roman"/>
          <w:color w:val="000000"/>
          <w:sz w:val="28"/>
          <w:szCs w:val="28"/>
        </w:rPr>
      </w:pPr>
    </w:p>
    <w:p w14:paraId="0ADDF0F1" w14:textId="77777777" w:rsidR="000F3BEA"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1.1. Сведения о капитальных затратах, связанных с реализацией проекта</w:t>
      </w:r>
    </w:p>
    <w:p w14:paraId="0ADDF0F2" w14:textId="77777777" w:rsidR="00C009E6" w:rsidRPr="00FC400F" w:rsidRDefault="00C009E6">
      <w:pPr>
        <w:ind w:firstLine="225"/>
        <w:jc w:val="both"/>
        <w:rPr>
          <w:rFonts w:ascii="Times New Roman" w:hAnsi="Times New Roman" w:cs="Times New Roman"/>
          <w:color w:val="000000"/>
          <w:sz w:val="28"/>
          <w:szCs w:val="28"/>
        </w:rPr>
      </w:pPr>
    </w:p>
    <w:tbl>
      <w:tblPr>
        <w:tblW w:w="5000" w:type="pct"/>
        <w:tblCellMar>
          <w:left w:w="135" w:type="dxa"/>
          <w:right w:w="135" w:type="dxa"/>
        </w:tblCellMar>
        <w:tblLook w:val="0000" w:firstRow="0" w:lastRow="0" w:firstColumn="0" w:lastColumn="0" w:noHBand="0" w:noVBand="0"/>
      </w:tblPr>
      <w:tblGrid>
        <w:gridCol w:w="648"/>
        <w:gridCol w:w="3298"/>
        <w:gridCol w:w="2316"/>
        <w:gridCol w:w="2289"/>
        <w:gridCol w:w="1408"/>
      </w:tblGrid>
      <w:tr w:rsidR="00C009E6" w:rsidRPr="00FC400F" w14:paraId="0ADDF0F6" w14:textId="77777777" w:rsidTr="006254DE">
        <w:tc>
          <w:tcPr>
            <w:tcW w:w="211" w:type="pct"/>
            <w:tcBorders>
              <w:top w:val="single" w:sz="2" w:space="0" w:color="auto"/>
              <w:left w:val="single" w:sz="2" w:space="0" w:color="auto"/>
              <w:bottom w:val="single" w:sz="2" w:space="0" w:color="auto"/>
              <w:right w:val="single" w:sz="2" w:space="0" w:color="auto"/>
            </w:tcBorders>
          </w:tcPr>
          <w:p w14:paraId="0ADDF0F3"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п/п </w:t>
            </w:r>
          </w:p>
        </w:tc>
        <w:tc>
          <w:tcPr>
            <w:tcW w:w="1770" w:type="pct"/>
            <w:tcBorders>
              <w:top w:val="single" w:sz="2" w:space="0" w:color="auto"/>
              <w:left w:val="single" w:sz="2" w:space="0" w:color="auto"/>
              <w:bottom w:val="single" w:sz="2" w:space="0" w:color="auto"/>
              <w:right w:val="single" w:sz="2" w:space="0" w:color="auto"/>
            </w:tcBorders>
          </w:tcPr>
          <w:p w14:paraId="0ADDF0F4"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Наименование затрат в соответствии с бизнес-планом </w:t>
            </w:r>
          </w:p>
        </w:tc>
        <w:tc>
          <w:tcPr>
            <w:tcW w:w="3019" w:type="pct"/>
            <w:gridSpan w:val="3"/>
            <w:tcBorders>
              <w:top w:val="single" w:sz="2" w:space="0" w:color="auto"/>
              <w:left w:val="nil"/>
              <w:bottom w:val="single" w:sz="2" w:space="0" w:color="auto"/>
              <w:right w:val="single" w:sz="2" w:space="0" w:color="auto"/>
            </w:tcBorders>
          </w:tcPr>
          <w:p w14:paraId="0ADDF0F5"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Фактический объем затрат без НДС, млн. руб.</w:t>
            </w:r>
          </w:p>
        </w:tc>
      </w:tr>
      <w:tr w:rsidR="00C009E6" w:rsidRPr="00FC400F" w14:paraId="0ADDF0FB" w14:textId="77777777" w:rsidTr="006254DE">
        <w:tc>
          <w:tcPr>
            <w:tcW w:w="211" w:type="pct"/>
            <w:tcBorders>
              <w:top w:val="single" w:sz="2" w:space="0" w:color="auto"/>
              <w:left w:val="single" w:sz="2" w:space="0" w:color="auto"/>
              <w:bottom w:val="single" w:sz="2" w:space="0" w:color="auto"/>
              <w:right w:val="single" w:sz="2" w:space="0" w:color="auto"/>
            </w:tcBorders>
          </w:tcPr>
          <w:p w14:paraId="0ADDF0F7" w14:textId="77777777" w:rsidR="00C009E6" w:rsidRPr="00FC400F" w:rsidRDefault="00C009E6">
            <w:pPr>
              <w:rPr>
                <w:rFonts w:ascii="Times New Roman" w:hAnsi="Times New Roman" w:cs="Times New Roman"/>
                <w:color w:val="000000"/>
                <w:sz w:val="28"/>
                <w:szCs w:val="28"/>
              </w:rPr>
            </w:pPr>
          </w:p>
        </w:tc>
        <w:tc>
          <w:tcPr>
            <w:tcW w:w="1770" w:type="pct"/>
            <w:tcBorders>
              <w:top w:val="single" w:sz="2" w:space="0" w:color="auto"/>
              <w:left w:val="single" w:sz="2" w:space="0" w:color="auto"/>
              <w:bottom w:val="single" w:sz="2" w:space="0" w:color="auto"/>
              <w:right w:val="single" w:sz="2" w:space="0" w:color="auto"/>
            </w:tcBorders>
          </w:tcPr>
          <w:p w14:paraId="0ADDF0F8" w14:textId="77777777" w:rsidR="00C009E6" w:rsidRPr="00FC400F" w:rsidRDefault="00C009E6">
            <w:pPr>
              <w:rPr>
                <w:rFonts w:ascii="Times New Roman" w:hAnsi="Times New Roman" w:cs="Times New Roman"/>
                <w:color w:val="000000"/>
                <w:sz w:val="28"/>
                <w:szCs w:val="28"/>
              </w:rPr>
            </w:pPr>
          </w:p>
        </w:tc>
        <w:tc>
          <w:tcPr>
            <w:tcW w:w="1276" w:type="pct"/>
            <w:tcBorders>
              <w:top w:val="single" w:sz="2" w:space="0" w:color="auto"/>
              <w:left w:val="single" w:sz="2" w:space="0" w:color="auto"/>
              <w:bottom w:val="single" w:sz="2" w:space="0" w:color="auto"/>
              <w:right w:val="single" w:sz="2" w:space="0" w:color="auto"/>
            </w:tcBorders>
          </w:tcPr>
          <w:p w14:paraId="0ADDF0F9"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накопительным итогом с начала реализации проекта </w:t>
            </w:r>
          </w:p>
        </w:tc>
        <w:tc>
          <w:tcPr>
            <w:tcW w:w="1743" w:type="pct"/>
            <w:gridSpan w:val="2"/>
            <w:tcBorders>
              <w:top w:val="single" w:sz="2" w:space="0" w:color="auto"/>
              <w:left w:val="nil"/>
              <w:bottom w:val="single" w:sz="2" w:space="0" w:color="auto"/>
              <w:right w:val="single" w:sz="2" w:space="0" w:color="auto"/>
            </w:tcBorders>
          </w:tcPr>
          <w:p w14:paraId="0ADDF0FA"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в том числе </w:t>
            </w:r>
          </w:p>
        </w:tc>
      </w:tr>
      <w:tr w:rsidR="00C009E6" w:rsidRPr="00FC400F" w14:paraId="0ADDF101" w14:textId="77777777" w:rsidTr="006254DE">
        <w:tc>
          <w:tcPr>
            <w:tcW w:w="211" w:type="pct"/>
            <w:tcBorders>
              <w:top w:val="single" w:sz="2" w:space="0" w:color="auto"/>
              <w:left w:val="single" w:sz="2" w:space="0" w:color="auto"/>
              <w:bottom w:val="single" w:sz="2" w:space="0" w:color="auto"/>
              <w:right w:val="single" w:sz="2" w:space="0" w:color="auto"/>
            </w:tcBorders>
          </w:tcPr>
          <w:p w14:paraId="0ADDF0FC" w14:textId="77777777" w:rsidR="00C009E6" w:rsidRPr="00FC400F" w:rsidRDefault="00C009E6">
            <w:pPr>
              <w:rPr>
                <w:rFonts w:ascii="Times New Roman" w:hAnsi="Times New Roman" w:cs="Times New Roman"/>
                <w:color w:val="000000"/>
                <w:sz w:val="28"/>
                <w:szCs w:val="28"/>
              </w:rPr>
            </w:pPr>
          </w:p>
        </w:tc>
        <w:tc>
          <w:tcPr>
            <w:tcW w:w="1770" w:type="pct"/>
            <w:tcBorders>
              <w:top w:val="single" w:sz="2" w:space="0" w:color="auto"/>
              <w:left w:val="single" w:sz="2" w:space="0" w:color="auto"/>
              <w:bottom w:val="single" w:sz="2" w:space="0" w:color="auto"/>
              <w:right w:val="single" w:sz="2" w:space="0" w:color="auto"/>
            </w:tcBorders>
          </w:tcPr>
          <w:p w14:paraId="0ADDF0FD" w14:textId="77777777" w:rsidR="00C009E6" w:rsidRPr="00FC400F" w:rsidRDefault="00C009E6">
            <w:pPr>
              <w:rPr>
                <w:rFonts w:ascii="Times New Roman" w:hAnsi="Times New Roman" w:cs="Times New Roman"/>
                <w:color w:val="000000"/>
                <w:sz w:val="28"/>
                <w:szCs w:val="28"/>
              </w:rPr>
            </w:pPr>
          </w:p>
        </w:tc>
        <w:tc>
          <w:tcPr>
            <w:tcW w:w="1276" w:type="pct"/>
            <w:tcBorders>
              <w:top w:val="single" w:sz="2" w:space="0" w:color="auto"/>
              <w:left w:val="single" w:sz="2" w:space="0" w:color="auto"/>
              <w:bottom w:val="single" w:sz="2" w:space="0" w:color="auto"/>
              <w:right w:val="single" w:sz="2" w:space="0" w:color="auto"/>
            </w:tcBorders>
          </w:tcPr>
          <w:p w14:paraId="0ADDF0FE" w14:textId="77777777" w:rsidR="00C009E6" w:rsidRPr="00FC400F" w:rsidRDefault="00C009E6">
            <w:pPr>
              <w:rPr>
                <w:rFonts w:ascii="Times New Roman" w:hAnsi="Times New Roman" w:cs="Times New Roman"/>
                <w:color w:val="000000"/>
                <w:sz w:val="28"/>
                <w:szCs w:val="28"/>
              </w:rPr>
            </w:pPr>
          </w:p>
        </w:tc>
        <w:tc>
          <w:tcPr>
            <w:tcW w:w="1243" w:type="pct"/>
            <w:tcBorders>
              <w:top w:val="single" w:sz="2" w:space="0" w:color="auto"/>
              <w:left w:val="nil"/>
              <w:bottom w:val="single" w:sz="2" w:space="0" w:color="auto"/>
              <w:right w:val="single" w:sz="2" w:space="0" w:color="auto"/>
            </w:tcBorders>
          </w:tcPr>
          <w:p w14:paraId="0ADDF0FF"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до даты начала исчисления срока государственной поддержки </w:t>
            </w:r>
          </w:p>
        </w:tc>
        <w:tc>
          <w:tcPr>
            <w:tcW w:w="499" w:type="pct"/>
            <w:tcBorders>
              <w:top w:val="single" w:sz="2" w:space="0" w:color="auto"/>
              <w:left w:val="nil"/>
              <w:bottom w:val="single" w:sz="2" w:space="0" w:color="auto"/>
              <w:right w:val="single" w:sz="2" w:space="0" w:color="auto"/>
            </w:tcBorders>
          </w:tcPr>
          <w:p w14:paraId="0ADDF100"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за отчетный период </w:t>
            </w:r>
          </w:p>
        </w:tc>
      </w:tr>
      <w:tr w:rsidR="00C009E6" w:rsidRPr="00FC400F" w14:paraId="0ADDF107" w14:textId="77777777" w:rsidTr="006254DE">
        <w:tc>
          <w:tcPr>
            <w:tcW w:w="211" w:type="pct"/>
            <w:tcBorders>
              <w:top w:val="nil"/>
              <w:left w:val="single" w:sz="2" w:space="0" w:color="auto"/>
              <w:bottom w:val="single" w:sz="2" w:space="0" w:color="auto"/>
              <w:right w:val="single" w:sz="2" w:space="0" w:color="auto"/>
            </w:tcBorders>
          </w:tcPr>
          <w:p w14:paraId="0ADDF102"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1 </w:t>
            </w:r>
          </w:p>
        </w:tc>
        <w:tc>
          <w:tcPr>
            <w:tcW w:w="1770" w:type="pct"/>
            <w:tcBorders>
              <w:top w:val="single" w:sz="2" w:space="0" w:color="auto"/>
              <w:left w:val="nil"/>
              <w:bottom w:val="single" w:sz="2" w:space="0" w:color="auto"/>
              <w:right w:val="single" w:sz="2" w:space="0" w:color="auto"/>
            </w:tcBorders>
          </w:tcPr>
          <w:p w14:paraId="0ADDF103"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2 </w:t>
            </w:r>
          </w:p>
        </w:tc>
        <w:tc>
          <w:tcPr>
            <w:tcW w:w="1276" w:type="pct"/>
            <w:tcBorders>
              <w:top w:val="single" w:sz="2" w:space="0" w:color="auto"/>
              <w:left w:val="nil"/>
              <w:bottom w:val="single" w:sz="2" w:space="0" w:color="auto"/>
              <w:right w:val="single" w:sz="2" w:space="0" w:color="auto"/>
            </w:tcBorders>
          </w:tcPr>
          <w:p w14:paraId="0ADDF104"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3 </w:t>
            </w:r>
          </w:p>
        </w:tc>
        <w:tc>
          <w:tcPr>
            <w:tcW w:w="1243" w:type="pct"/>
            <w:tcBorders>
              <w:top w:val="single" w:sz="2" w:space="0" w:color="auto"/>
              <w:left w:val="nil"/>
              <w:bottom w:val="single" w:sz="2" w:space="0" w:color="auto"/>
              <w:right w:val="single" w:sz="2" w:space="0" w:color="auto"/>
            </w:tcBorders>
          </w:tcPr>
          <w:p w14:paraId="0ADDF105"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4 </w:t>
            </w:r>
          </w:p>
        </w:tc>
        <w:tc>
          <w:tcPr>
            <w:tcW w:w="499" w:type="pct"/>
            <w:tcBorders>
              <w:top w:val="single" w:sz="2" w:space="0" w:color="auto"/>
              <w:left w:val="nil"/>
              <w:bottom w:val="single" w:sz="2" w:space="0" w:color="auto"/>
              <w:right w:val="single" w:sz="2" w:space="0" w:color="auto"/>
            </w:tcBorders>
          </w:tcPr>
          <w:p w14:paraId="0ADDF106"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5 </w:t>
            </w:r>
          </w:p>
        </w:tc>
      </w:tr>
      <w:tr w:rsidR="00C009E6" w:rsidRPr="00FC400F" w14:paraId="0ADDF10D" w14:textId="77777777" w:rsidTr="006254DE">
        <w:tc>
          <w:tcPr>
            <w:tcW w:w="211" w:type="pct"/>
            <w:tcBorders>
              <w:top w:val="nil"/>
              <w:left w:val="single" w:sz="2" w:space="0" w:color="auto"/>
              <w:bottom w:val="single" w:sz="2" w:space="0" w:color="auto"/>
              <w:right w:val="single" w:sz="2" w:space="0" w:color="auto"/>
            </w:tcBorders>
          </w:tcPr>
          <w:p w14:paraId="0ADDF108"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770" w:type="pct"/>
            <w:tcBorders>
              <w:top w:val="single" w:sz="2" w:space="0" w:color="auto"/>
              <w:left w:val="nil"/>
              <w:bottom w:val="single" w:sz="2" w:space="0" w:color="auto"/>
              <w:right w:val="single" w:sz="2" w:space="0" w:color="auto"/>
            </w:tcBorders>
          </w:tcPr>
          <w:p w14:paraId="0ADDF109"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276" w:type="pct"/>
            <w:tcBorders>
              <w:top w:val="single" w:sz="2" w:space="0" w:color="auto"/>
              <w:left w:val="nil"/>
              <w:bottom w:val="single" w:sz="2" w:space="0" w:color="auto"/>
              <w:right w:val="single" w:sz="2" w:space="0" w:color="auto"/>
            </w:tcBorders>
          </w:tcPr>
          <w:p w14:paraId="0ADDF10A" w14:textId="77777777" w:rsidR="00C009E6" w:rsidRPr="00FC400F" w:rsidRDefault="00C009E6">
            <w:pPr>
              <w:rPr>
                <w:rFonts w:ascii="Times New Roman" w:hAnsi="Times New Roman" w:cs="Times New Roman"/>
                <w:color w:val="000000"/>
                <w:sz w:val="28"/>
                <w:szCs w:val="28"/>
              </w:rPr>
            </w:pPr>
          </w:p>
        </w:tc>
        <w:tc>
          <w:tcPr>
            <w:tcW w:w="1243" w:type="pct"/>
            <w:tcBorders>
              <w:top w:val="single" w:sz="2" w:space="0" w:color="auto"/>
              <w:left w:val="nil"/>
              <w:bottom w:val="single" w:sz="2" w:space="0" w:color="auto"/>
              <w:right w:val="single" w:sz="2" w:space="0" w:color="auto"/>
            </w:tcBorders>
          </w:tcPr>
          <w:p w14:paraId="0ADDF10B" w14:textId="77777777" w:rsidR="00C009E6" w:rsidRPr="00FC400F" w:rsidRDefault="00C009E6">
            <w:pPr>
              <w:rPr>
                <w:rFonts w:ascii="Times New Roman" w:hAnsi="Times New Roman" w:cs="Times New Roman"/>
                <w:color w:val="000000"/>
                <w:sz w:val="28"/>
                <w:szCs w:val="28"/>
              </w:rPr>
            </w:pPr>
          </w:p>
        </w:tc>
        <w:tc>
          <w:tcPr>
            <w:tcW w:w="499" w:type="pct"/>
            <w:tcBorders>
              <w:top w:val="single" w:sz="2" w:space="0" w:color="auto"/>
              <w:left w:val="nil"/>
              <w:bottom w:val="single" w:sz="2" w:space="0" w:color="auto"/>
              <w:right w:val="single" w:sz="2" w:space="0" w:color="auto"/>
            </w:tcBorders>
          </w:tcPr>
          <w:p w14:paraId="0ADDF10C" w14:textId="77777777" w:rsidR="00C009E6" w:rsidRPr="00FC400F" w:rsidRDefault="00C009E6">
            <w:pPr>
              <w:rPr>
                <w:rFonts w:ascii="Times New Roman" w:hAnsi="Times New Roman" w:cs="Times New Roman"/>
                <w:color w:val="000000"/>
                <w:sz w:val="28"/>
                <w:szCs w:val="28"/>
              </w:rPr>
            </w:pPr>
          </w:p>
        </w:tc>
      </w:tr>
      <w:tr w:rsidR="00C009E6" w:rsidRPr="00FC400F" w14:paraId="0ADDF113" w14:textId="77777777" w:rsidTr="006254DE">
        <w:tc>
          <w:tcPr>
            <w:tcW w:w="211" w:type="pct"/>
            <w:tcBorders>
              <w:top w:val="nil"/>
              <w:left w:val="single" w:sz="2" w:space="0" w:color="auto"/>
              <w:bottom w:val="single" w:sz="2" w:space="0" w:color="auto"/>
              <w:right w:val="single" w:sz="2" w:space="0" w:color="auto"/>
            </w:tcBorders>
          </w:tcPr>
          <w:p w14:paraId="0ADDF10E"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770" w:type="pct"/>
            <w:tcBorders>
              <w:top w:val="single" w:sz="2" w:space="0" w:color="auto"/>
              <w:left w:val="nil"/>
              <w:bottom w:val="single" w:sz="2" w:space="0" w:color="auto"/>
              <w:right w:val="single" w:sz="2" w:space="0" w:color="auto"/>
            </w:tcBorders>
          </w:tcPr>
          <w:p w14:paraId="0ADDF10F"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276" w:type="pct"/>
            <w:tcBorders>
              <w:top w:val="single" w:sz="2" w:space="0" w:color="auto"/>
              <w:left w:val="nil"/>
              <w:bottom w:val="single" w:sz="2" w:space="0" w:color="auto"/>
              <w:right w:val="single" w:sz="2" w:space="0" w:color="auto"/>
            </w:tcBorders>
          </w:tcPr>
          <w:p w14:paraId="0ADDF110" w14:textId="77777777" w:rsidR="00C009E6" w:rsidRPr="00FC400F" w:rsidRDefault="00C009E6">
            <w:pPr>
              <w:rPr>
                <w:rFonts w:ascii="Times New Roman" w:hAnsi="Times New Roman" w:cs="Times New Roman"/>
                <w:color w:val="000000"/>
                <w:sz w:val="28"/>
                <w:szCs w:val="28"/>
              </w:rPr>
            </w:pPr>
          </w:p>
        </w:tc>
        <w:tc>
          <w:tcPr>
            <w:tcW w:w="1243" w:type="pct"/>
            <w:tcBorders>
              <w:top w:val="single" w:sz="2" w:space="0" w:color="auto"/>
              <w:left w:val="nil"/>
              <w:bottom w:val="single" w:sz="2" w:space="0" w:color="auto"/>
              <w:right w:val="single" w:sz="2" w:space="0" w:color="auto"/>
            </w:tcBorders>
          </w:tcPr>
          <w:p w14:paraId="0ADDF111" w14:textId="77777777" w:rsidR="00C009E6" w:rsidRPr="00FC400F" w:rsidRDefault="00C009E6">
            <w:pPr>
              <w:rPr>
                <w:rFonts w:ascii="Times New Roman" w:hAnsi="Times New Roman" w:cs="Times New Roman"/>
                <w:color w:val="000000"/>
                <w:sz w:val="28"/>
                <w:szCs w:val="28"/>
              </w:rPr>
            </w:pPr>
          </w:p>
        </w:tc>
        <w:tc>
          <w:tcPr>
            <w:tcW w:w="499" w:type="pct"/>
            <w:tcBorders>
              <w:top w:val="single" w:sz="2" w:space="0" w:color="auto"/>
              <w:left w:val="nil"/>
              <w:bottom w:val="single" w:sz="2" w:space="0" w:color="auto"/>
              <w:right w:val="single" w:sz="2" w:space="0" w:color="auto"/>
            </w:tcBorders>
          </w:tcPr>
          <w:p w14:paraId="0ADDF112" w14:textId="77777777" w:rsidR="00C009E6" w:rsidRPr="00FC400F" w:rsidRDefault="00C009E6">
            <w:pPr>
              <w:rPr>
                <w:rFonts w:ascii="Times New Roman" w:hAnsi="Times New Roman" w:cs="Times New Roman"/>
                <w:color w:val="000000"/>
                <w:sz w:val="28"/>
                <w:szCs w:val="28"/>
              </w:rPr>
            </w:pPr>
          </w:p>
        </w:tc>
      </w:tr>
      <w:tr w:rsidR="00C009E6" w:rsidRPr="00FC400F" w14:paraId="0ADDF119" w14:textId="77777777" w:rsidTr="006254DE">
        <w:tc>
          <w:tcPr>
            <w:tcW w:w="211" w:type="pct"/>
            <w:tcBorders>
              <w:top w:val="nil"/>
              <w:left w:val="single" w:sz="2" w:space="0" w:color="auto"/>
              <w:bottom w:val="single" w:sz="2" w:space="0" w:color="auto"/>
              <w:right w:val="single" w:sz="2" w:space="0" w:color="auto"/>
            </w:tcBorders>
          </w:tcPr>
          <w:p w14:paraId="0ADDF114"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770" w:type="pct"/>
            <w:tcBorders>
              <w:top w:val="single" w:sz="2" w:space="0" w:color="auto"/>
              <w:left w:val="nil"/>
              <w:bottom w:val="single" w:sz="2" w:space="0" w:color="auto"/>
              <w:right w:val="single" w:sz="2" w:space="0" w:color="auto"/>
            </w:tcBorders>
          </w:tcPr>
          <w:p w14:paraId="0ADDF115"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276" w:type="pct"/>
            <w:tcBorders>
              <w:top w:val="single" w:sz="2" w:space="0" w:color="auto"/>
              <w:left w:val="nil"/>
              <w:bottom w:val="single" w:sz="2" w:space="0" w:color="auto"/>
              <w:right w:val="single" w:sz="2" w:space="0" w:color="auto"/>
            </w:tcBorders>
          </w:tcPr>
          <w:p w14:paraId="0ADDF116" w14:textId="77777777" w:rsidR="00C009E6" w:rsidRPr="00FC400F" w:rsidRDefault="00C009E6">
            <w:pPr>
              <w:rPr>
                <w:rFonts w:ascii="Times New Roman" w:hAnsi="Times New Roman" w:cs="Times New Roman"/>
                <w:color w:val="000000"/>
                <w:sz w:val="28"/>
                <w:szCs w:val="28"/>
              </w:rPr>
            </w:pPr>
          </w:p>
        </w:tc>
        <w:tc>
          <w:tcPr>
            <w:tcW w:w="1243" w:type="pct"/>
            <w:tcBorders>
              <w:top w:val="single" w:sz="2" w:space="0" w:color="auto"/>
              <w:left w:val="nil"/>
              <w:bottom w:val="single" w:sz="2" w:space="0" w:color="auto"/>
              <w:right w:val="single" w:sz="2" w:space="0" w:color="auto"/>
            </w:tcBorders>
          </w:tcPr>
          <w:p w14:paraId="0ADDF117" w14:textId="77777777" w:rsidR="00C009E6" w:rsidRPr="00FC400F" w:rsidRDefault="00C009E6">
            <w:pPr>
              <w:rPr>
                <w:rFonts w:ascii="Times New Roman" w:hAnsi="Times New Roman" w:cs="Times New Roman"/>
                <w:color w:val="000000"/>
                <w:sz w:val="28"/>
                <w:szCs w:val="28"/>
              </w:rPr>
            </w:pPr>
          </w:p>
        </w:tc>
        <w:tc>
          <w:tcPr>
            <w:tcW w:w="499" w:type="pct"/>
            <w:tcBorders>
              <w:top w:val="single" w:sz="2" w:space="0" w:color="auto"/>
              <w:left w:val="nil"/>
              <w:bottom w:val="single" w:sz="2" w:space="0" w:color="auto"/>
              <w:right w:val="single" w:sz="2" w:space="0" w:color="auto"/>
            </w:tcBorders>
          </w:tcPr>
          <w:p w14:paraId="0ADDF118" w14:textId="77777777" w:rsidR="00C009E6" w:rsidRPr="00FC400F" w:rsidRDefault="00C009E6">
            <w:pPr>
              <w:rPr>
                <w:rFonts w:ascii="Times New Roman" w:hAnsi="Times New Roman" w:cs="Times New Roman"/>
                <w:color w:val="000000"/>
                <w:sz w:val="28"/>
                <w:szCs w:val="28"/>
              </w:rPr>
            </w:pPr>
          </w:p>
        </w:tc>
      </w:tr>
      <w:tr w:rsidR="00C009E6" w:rsidRPr="00FC400F" w14:paraId="0ADDF11F" w14:textId="77777777" w:rsidTr="006254DE">
        <w:tc>
          <w:tcPr>
            <w:tcW w:w="211" w:type="pct"/>
            <w:tcBorders>
              <w:top w:val="nil"/>
              <w:left w:val="single" w:sz="2" w:space="0" w:color="auto"/>
              <w:bottom w:val="single" w:sz="2" w:space="0" w:color="auto"/>
              <w:right w:val="single" w:sz="2" w:space="0" w:color="auto"/>
            </w:tcBorders>
          </w:tcPr>
          <w:p w14:paraId="0ADDF11A"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770" w:type="pct"/>
            <w:tcBorders>
              <w:top w:val="single" w:sz="2" w:space="0" w:color="auto"/>
              <w:left w:val="nil"/>
              <w:bottom w:val="single" w:sz="2" w:space="0" w:color="auto"/>
              <w:right w:val="single" w:sz="2" w:space="0" w:color="auto"/>
            </w:tcBorders>
          </w:tcPr>
          <w:p w14:paraId="0ADDF11B"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276" w:type="pct"/>
            <w:tcBorders>
              <w:top w:val="single" w:sz="2" w:space="0" w:color="auto"/>
              <w:left w:val="nil"/>
              <w:bottom w:val="single" w:sz="2" w:space="0" w:color="auto"/>
              <w:right w:val="single" w:sz="2" w:space="0" w:color="auto"/>
            </w:tcBorders>
          </w:tcPr>
          <w:p w14:paraId="0ADDF11C" w14:textId="77777777" w:rsidR="00C009E6" w:rsidRPr="00FC400F" w:rsidRDefault="00C009E6">
            <w:pPr>
              <w:rPr>
                <w:rFonts w:ascii="Times New Roman" w:hAnsi="Times New Roman" w:cs="Times New Roman"/>
                <w:color w:val="000000"/>
                <w:sz w:val="28"/>
                <w:szCs w:val="28"/>
              </w:rPr>
            </w:pPr>
          </w:p>
        </w:tc>
        <w:tc>
          <w:tcPr>
            <w:tcW w:w="1243" w:type="pct"/>
            <w:tcBorders>
              <w:top w:val="single" w:sz="2" w:space="0" w:color="auto"/>
              <w:left w:val="nil"/>
              <w:bottom w:val="single" w:sz="2" w:space="0" w:color="auto"/>
              <w:right w:val="single" w:sz="2" w:space="0" w:color="auto"/>
            </w:tcBorders>
          </w:tcPr>
          <w:p w14:paraId="0ADDF11D" w14:textId="77777777" w:rsidR="00C009E6" w:rsidRPr="00FC400F" w:rsidRDefault="00C009E6">
            <w:pPr>
              <w:rPr>
                <w:rFonts w:ascii="Times New Roman" w:hAnsi="Times New Roman" w:cs="Times New Roman"/>
                <w:color w:val="000000"/>
                <w:sz w:val="28"/>
                <w:szCs w:val="28"/>
              </w:rPr>
            </w:pPr>
          </w:p>
        </w:tc>
        <w:tc>
          <w:tcPr>
            <w:tcW w:w="499" w:type="pct"/>
            <w:tcBorders>
              <w:top w:val="single" w:sz="2" w:space="0" w:color="auto"/>
              <w:left w:val="nil"/>
              <w:bottom w:val="single" w:sz="2" w:space="0" w:color="auto"/>
              <w:right w:val="single" w:sz="2" w:space="0" w:color="auto"/>
            </w:tcBorders>
          </w:tcPr>
          <w:p w14:paraId="0ADDF11E" w14:textId="77777777" w:rsidR="00C009E6" w:rsidRPr="00FC400F" w:rsidRDefault="00C009E6">
            <w:pPr>
              <w:rPr>
                <w:rFonts w:ascii="Times New Roman" w:hAnsi="Times New Roman" w:cs="Times New Roman"/>
                <w:color w:val="000000"/>
                <w:sz w:val="28"/>
                <w:szCs w:val="28"/>
              </w:rPr>
            </w:pPr>
          </w:p>
        </w:tc>
      </w:tr>
      <w:tr w:rsidR="00C009E6" w:rsidRPr="00FC400F" w14:paraId="0ADDF125" w14:textId="77777777" w:rsidTr="006254DE">
        <w:tc>
          <w:tcPr>
            <w:tcW w:w="211" w:type="pct"/>
            <w:tcBorders>
              <w:top w:val="nil"/>
              <w:left w:val="single" w:sz="2" w:space="0" w:color="auto"/>
              <w:bottom w:val="single" w:sz="2" w:space="0" w:color="auto"/>
              <w:right w:val="single" w:sz="2" w:space="0" w:color="auto"/>
            </w:tcBorders>
          </w:tcPr>
          <w:p w14:paraId="0ADDF120"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770" w:type="pct"/>
            <w:tcBorders>
              <w:top w:val="single" w:sz="2" w:space="0" w:color="auto"/>
              <w:left w:val="nil"/>
              <w:bottom w:val="single" w:sz="2" w:space="0" w:color="auto"/>
              <w:right w:val="single" w:sz="2" w:space="0" w:color="auto"/>
            </w:tcBorders>
          </w:tcPr>
          <w:p w14:paraId="0ADDF121"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276" w:type="pct"/>
            <w:tcBorders>
              <w:top w:val="single" w:sz="2" w:space="0" w:color="auto"/>
              <w:left w:val="nil"/>
              <w:bottom w:val="single" w:sz="2" w:space="0" w:color="auto"/>
              <w:right w:val="single" w:sz="2" w:space="0" w:color="auto"/>
            </w:tcBorders>
          </w:tcPr>
          <w:p w14:paraId="0ADDF122" w14:textId="77777777" w:rsidR="00C009E6" w:rsidRPr="00FC400F" w:rsidRDefault="00C009E6">
            <w:pPr>
              <w:rPr>
                <w:rFonts w:ascii="Times New Roman" w:hAnsi="Times New Roman" w:cs="Times New Roman"/>
                <w:color w:val="000000"/>
                <w:sz w:val="28"/>
                <w:szCs w:val="28"/>
              </w:rPr>
            </w:pPr>
          </w:p>
        </w:tc>
        <w:tc>
          <w:tcPr>
            <w:tcW w:w="1243" w:type="pct"/>
            <w:tcBorders>
              <w:top w:val="single" w:sz="2" w:space="0" w:color="auto"/>
              <w:left w:val="nil"/>
              <w:bottom w:val="single" w:sz="2" w:space="0" w:color="auto"/>
              <w:right w:val="single" w:sz="2" w:space="0" w:color="auto"/>
            </w:tcBorders>
          </w:tcPr>
          <w:p w14:paraId="0ADDF123" w14:textId="77777777" w:rsidR="00C009E6" w:rsidRPr="00FC400F" w:rsidRDefault="00C009E6">
            <w:pPr>
              <w:rPr>
                <w:rFonts w:ascii="Times New Roman" w:hAnsi="Times New Roman" w:cs="Times New Roman"/>
                <w:color w:val="000000"/>
                <w:sz w:val="28"/>
                <w:szCs w:val="28"/>
              </w:rPr>
            </w:pPr>
          </w:p>
        </w:tc>
        <w:tc>
          <w:tcPr>
            <w:tcW w:w="499" w:type="pct"/>
            <w:tcBorders>
              <w:top w:val="single" w:sz="2" w:space="0" w:color="auto"/>
              <w:left w:val="nil"/>
              <w:bottom w:val="single" w:sz="2" w:space="0" w:color="auto"/>
              <w:right w:val="single" w:sz="2" w:space="0" w:color="auto"/>
            </w:tcBorders>
          </w:tcPr>
          <w:p w14:paraId="0ADDF124" w14:textId="77777777" w:rsidR="00C009E6" w:rsidRPr="00FC400F" w:rsidRDefault="00C009E6">
            <w:pPr>
              <w:rPr>
                <w:rFonts w:ascii="Times New Roman" w:hAnsi="Times New Roman" w:cs="Times New Roman"/>
                <w:color w:val="000000"/>
                <w:sz w:val="28"/>
                <w:szCs w:val="28"/>
              </w:rPr>
            </w:pPr>
          </w:p>
        </w:tc>
      </w:tr>
      <w:tr w:rsidR="00C009E6" w:rsidRPr="00FC400F" w14:paraId="0ADDF12B" w14:textId="77777777" w:rsidTr="006254DE">
        <w:tc>
          <w:tcPr>
            <w:tcW w:w="211" w:type="pct"/>
            <w:tcBorders>
              <w:top w:val="nil"/>
              <w:left w:val="single" w:sz="2" w:space="0" w:color="auto"/>
              <w:bottom w:val="single" w:sz="2" w:space="0" w:color="auto"/>
              <w:right w:val="single" w:sz="2" w:space="0" w:color="auto"/>
            </w:tcBorders>
          </w:tcPr>
          <w:p w14:paraId="0ADDF126"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770" w:type="pct"/>
            <w:tcBorders>
              <w:top w:val="single" w:sz="2" w:space="0" w:color="auto"/>
              <w:left w:val="nil"/>
              <w:bottom w:val="single" w:sz="2" w:space="0" w:color="auto"/>
              <w:right w:val="single" w:sz="2" w:space="0" w:color="auto"/>
            </w:tcBorders>
          </w:tcPr>
          <w:p w14:paraId="0ADDF127"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276" w:type="pct"/>
            <w:tcBorders>
              <w:top w:val="single" w:sz="2" w:space="0" w:color="auto"/>
              <w:left w:val="nil"/>
              <w:bottom w:val="single" w:sz="2" w:space="0" w:color="auto"/>
              <w:right w:val="single" w:sz="2" w:space="0" w:color="auto"/>
            </w:tcBorders>
          </w:tcPr>
          <w:p w14:paraId="0ADDF128" w14:textId="77777777" w:rsidR="00C009E6" w:rsidRPr="00FC400F" w:rsidRDefault="00C009E6">
            <w:pPr>
              <w:rPr>
                <w:rFonts w:ascii="Times New Roman" w:hAnsi="Times New Roman" w:cs="Times New Roman"/>
                <w:color w:val="000000"/>
                <w:sz w:val="28"/>
                <w:szCs w:val="28"/>
              </w:rPr>
            </w:pPr>
          </w:p>
        </w:tc>
        <w:tc>
          <w:tcPr>
            <w:tcW w:w="1243" w:type="pct"/>
            <w:tcBorders>
              <w:top w:val="single" w:sz="2" w:space="0" w:color="auto"/>
              <w:left w:val="nil"/>
              <w:bottom w:val="single" w:sz="2" w:space="0" w:color="auto"/>
              <w:right w:val="single" w:sz="2" w:space="0" w:color="auto"/>
            </w:tcBorders>
          </w:tcPr>
          <w:p w14:paraId="0ADDF129" w14:textId="77777777" w:rsidR="00C009E6" w:rsidRPr="00FC400F" w:rsidRDefault="00C009E6">
            <w:pPr>
              <w:rPr>
                <w:rFonts w:ascii="Times New Roman" w:hAnsi="Times New Roman" w:cs="Times New Roman"/>
                <w:color w:val="000000"/>
                <w:sz w:val="28"/>
                <w:szCs w:val="28"/>
              </w:rPr>
            </w:pPr>
          </w:p>
        </w:tc>
        <w:tc>
          <w:tcPr>
            <w:tcW w:w="499" w:type="pct"/>
            <w:tcBorders>
              <w:top w:val="single" w:sz="2" w:space="0" w:color="auto"/>
              <w:left w:val="nil"/>
              <w:bottom w:val="single" w:sz="2" w:space="0" w:color="auto"/>
              <w:right w:val="single" w:sz="2" w:space="0" w:color="auto"/>
            </w:tcBorders>
          </w:tcPr>
          <w:p w14:paraId="0ADDF12A" w14:textId="77777777" w:rsidR="00C009E6" w:rsidRPr="00FC400F" w:rsidRDefault="00C009E6">
            <w:pPr>
              <w:rPr>
                <w:rFonts w:ascii="Times New Roman" w:hAnsi="Times New Roman" w:cs="Times New Roman"/>
                <w:color w:val="000000"/>
                <w:sz w:val="28"/>
                <w:szCs w:val="28"/>
              </w:rPr>
            </w:pPr>
          </w:p>
        </w:tc>
      </w:tr>
      <w:tr w:rsidR="00C009E6" w:rsidRPr="00FC400F" w14:paraId="0ADDF131" w14:textId="77777777" w:rsidTr="006254DE">
        <w:tc>
          <w:tcPr>
            <w:tcW w:w="211" w:type="pct"/>
            <w:tcBorders>
              <w:top w:val="nil"/>
              <w:left w:val="single" w:sz="2" w:space="0" w:color="auto"/>
              <w:bottom w:val="single" w:sz="2" w:space="0" w:color="auto"/>
              <w:right w:val="single" w:sz="2" w:space="0" w:color="auto"/>
            </w:tcBorders>
          </w:tcPr>
          <w:p w14:paraId="0ADDF12C"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770" w:type="pct"/>
            <w:tcBorders>
              <w:top w:val="single" w:sz="2" w:space="0" w:color="auto"/>
              <w:left w:val="nil"/>
              <w:bottom w:val="single" w:sz="2" w:space="0" w:color="auto"/>
              <w:right w:val="single" w:sz="2" w:space="0" w:color="auto"/>
            </w:tcBorders>
          </w:tcPr>
          <w:p w14:paraId="0ADDF12D"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Всего </w:t>
            </w:r>
          </w:p>
        </w:tc>
        <w:tc>
          <w:tcPr>
            <w:tcW w:w="1276" w:type="pct"/>
            <w:tcBorders>
              <w:top w:val="single" w:sz="2" w:space="0" w:color="auto"/>
              <w:left w:val="nil"/>
              <w:bottom w:val="single" w:sz="2" w:space="0" w:color="auto"/>
              <w:right w:val="single" w:sz="2" w:space="0" w:color="auto"/>
            </w:tcBorders>
          </w:tcPr>
          <w:p w14:paraId="0ADDF12E" w14:textId="77777777" w:rsidR="00C009E6" w:rsidRPr="00FC400F" w:rsidRDefault="00C009E6">
            <w:pPr>
              <w:rPr>
                <w:rFonts w:ascii="Times New Roman" w:hAnsi="Times New Roman" w:cs="Times New Roman"/>
                <w:color w:val="000000"/>
                <w:sz w:val="28"/>
                <w:szCs w:val="28"/>
              </w:rPr>
            </w:pPr>
          </w:p>
        </w:tc>
        <w:tc>
          <w:tcPr>
            <w:tcW w:w="1243" w:type="pct"/>
            <w:tcBorders>
              <w:top w:val="single" w:sz="2" w:space="0" w:color="auto"/>
              <w:left w:val="nil"/>
              <w:bottom w:val="single" w:sz="2" w:space="0" w:color="auto"/>
              <w:right w:val="single" w:sz="2" w:space="0" w:color="auto"/>
            </w:tcBorders>
          </w:tcPr>
          <w:p w14:paraId="0ADDF12F" w14:textId="77777777" w:rsidR="00C009E6" w:rsidRPr="00FC400F" w:rsidRDefault="00C009E6">
            <w:pPr>
              <w:rPr>
                <w:rFonts w:ascii="Times New Roman" w:hAnsi="Times New Roman" w:cs="Times New Roman"/>
                <w:color w:val="000000"/>
                <w:sz w:val="28"/>
                <w:szCs w:val="28"/>
              </w:rPr>
            </w:pPr>
          </w:p>
        </w:tc>
        <w:tc>
          <w:tcPr>
            <w:tcW w:w="499" w:type="pct"/>
            <w:tcBorders>
              <w:top w:val="single" w:sz="2" w:space="0" w:color="auto"/>
              <w:left w:val="nil"/>
              <w:bottom w:val="single" w:sz="2" w:space="0" w:color="auto"/>
              <w:right w:val="single" w:sz="2" w:space="0" w:color="auto"/>
            </w:tcBorders>
          </w:tcPr>
          <w:p w14:paraId="0ADDF130" w14:textId="77777777" w:rsidR="00C009E6" w:rsidRPr="00FC400F" w:rsidRDefault="00C009E6">
            <w:pPr>
              <w:rPr>
                <w:rFonts w:ascii="Times New Roman" w:hAnsi="Times New Roman" w:cs="Times New Roman"/>
                <w:color w:val="000000"/>
                <w:sz w:val="28"/>
                <w:szCs w:val="28"/>
              </w:rPr>
            </w:pPr>
          </w:p>
        </w:tc>
      </w:tr>
    </w:tbl>
    <w:p w14:paraId="0ADDF132" w14:textId="77777777" w:rsidR="00C009E6" w:rsidRPr="00FC400F" w:rsidRDefault="00C009E6">
      <w:pPr>
        <w:jc w:val="center"/>
        <w:rPr>
          <w:rFonts w:ascii="Times New Roman" w:hAnsi="Times New Roman" w:cs="Times New Roman"/>
          <w:color w:val="000000"/>
          <w:sz w:val="28"/>
          <w:szCs w:val="28"/>
        </w:rPr>
      </w:pPr>
    </w:p>
    <w:p w14:paraId="0ADDF133" w14:textId="77777777" w:rsidR="000F3BEA"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1.2. Сведения об объектах основных средств, созданных, приобретённых, </w:t>
      </w:r>
      <w:r w:rsidRPr="00FC400F">
        <w:rPr>
          <w:rFonts w:ascii="Times New Roman" w:hAnsi="Times New Roman" w:cs="Times New Roman"/>
          <w:color w:val="000000"/>
          <w:sz w:val="28"/>
          <w:szCs w:val="28"/>
        </w:rPr>
        <w:lastRenderedPageBreak/>
        <w:t>модернизированных или реконструированных в рамках проекта</w:t>
      </w:r>
    </w:p>
    <w:p w14:paraId="0ADDF134" w14:textId="77777777" w:rsidR="00C009E6" w:rsidRPr="00FC400F" w:rsidRDefault="00C009E6">
      <w:pPr>
        <w:ind w:firstLine="225"/>
        <w:jc w:val="both"/>
        <w:rPr>
          <w:rFonts w:ascii="Times New Roman" w:hAnsi="Times New Roman" w:cs="Times New Roman"/>
          <w:color w:val="000000"/>
          <w:sz w:val="28"/>
          <w:szCs w:val="28"/>
        </w:rPr>
      </w:pPr>
    </w:p>
    <w:tbl>
      <w:tblPr>
        <w:tblW w:w="5000" w:type="pct"/>
        <w:tblCellMar>
          <w:left w:w="135" w:type="dxa"/>
          <w:right w:w="135" w:type="dxa"/>
        </w:tblCellMar>
        <w:tblLook w:val="0000" w:firstRow="0" w:lastRow="0" w:firstColumn="0" w:lastColumn="0" w:noHBand="0" w:noVBand="0"/>
      </w:tblPr>
      <w:tblGrid>
        <w:gridCol w:w="648"/>
        <w:gridCol w:w="3204"/>
        <w:gridCol w:w="2267"/>
        <w:gridCol w:w="1639"/>
        <w:gridCol w:w="2201"/>
      </w:tblGrid>
      <w:tr w:rsidR="00C009E6" w:rsidRPr="00FC400F" w14:paraId="0ADDF13A" w14:textId="77777777" w:rsidTr="006254DE">
        <w:tc>
          <w:tcPr>
            <w:tcW w:w="252" w:type="pct"/>
            <w:tcBorders>
              <w:top w:val="single" w:sz="2" w:space="0" w:color="auto"/>
              <w:left w:val="single" w:sz="2" w:space="0" w:color="auto"/>
              <w:bottom w:val="single" w:sz="2" w:space="0" w:color="auto"/>
              <w:right w:val="nil"/>
            </w:tcBorders>
          </w:tcPr>
          <w:p w14:paraId="0ADDF135"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п/п </w:t>
            </w:r>
          </w:p>
        </w:tc>
        <w:tc>
          <w:tcPr>
            <w:tcW w:w="1704" w:type="pct"/>
            <w:tcBorders>
              <w:top w:val="single" w:sz="2" w:space="0" w:color="auto"/>
              <w:left w:val="single" w:sz="2" w:space="0" w:color="auto"/>
              <w:bottom w:val="single" w:sz="2" w:space="0" w:color="auto"/>
              <w:right w:val="single" w:sz="2" w:space="0" w:color="auto"/>
            </w:tcBorders>
          </w:tcPr>
          <w:p w14:paraId="0ADDF136"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Наименование вида, группы, объекта основных средств в соответствии с бизнес-планом </w:t>
            </w:r>
          </w:p>
        </w:tc>
        <w:tc>
          <w:tcPr>
            <w:tcW w:w="1233" w:type="pct"/>
            <w:tcBorders>
              <w:top w:val="single" w:sz="2" w:space="0" w:color="auto"/>
              <w:left w:val="nil"/>
              <w:bottom w:val="single" w:sz="2" w:space="0" w:color="auto"/>
              <w:right w:val="single" w:sz="2" w:space="0" w:color="auto"/>
            </w:tcBorders>
          </w:tcPr>
          <w:p w14:paraId="0ADDF137"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Фактическое наименование объекта основных средств </w:t>
            </w:r>
          </w:p>
        </w:tc>
        <w:tc>
          <w:tcPr>
            <w:tcW w:w="743" w:type="pct"/>
            <w:tcBorders>
              <w:top w:val="single" w:sz="2" w:space="0" w:color="auto"/>
              <w:left w:val="nil"/>
              <w:bottom w:val="single" w:sz="2" w:space="0" w:color="auto"/>
              <w:right w:val="single" w:sz="2" w:space="0" w:color="auto"/>
            </w:tcBorders>
          </w:tcPr>
          <w:p w14:paraId="0ADDF138"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Дата постановки на баланс </w:t>
            </w:r>
          </w:p>
        </w:tc>
        <w:tc>
          <w:tcPr>
            <w:tcW w:w="1068" w:type="pct"/>
            <w:tcBorders>
              <w:top w:val="single" w:sz="2" w:space="0" w:color="auto"/>
              <w:left w:val="nil"/>
              <w:bottom w:val="single" w:sz="2" w:space="0" w:color="auto"/>
              <w:right w:val="single" w:sz="2" w:space="0" w:color="auto"/>
            </w:tcBorders>
          </w:tcPr>
          <w:p w14:paraId="0ADDF139"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Балансовая стоимость (затраты на модернизацию), тыс. руб.</w:t>
            </w:r>
          </w:p>
        </w:tc>
      </w:tr>
      <w:tr w:rsidR="00C009E6" w:rsidRPr="00FC400F" w14:paraId="0ADDF140" w14:textId="77777777" w:rsidTr="006254DE">
        <w:tc>
          <w:tcPr>
            <w:tcW w:w="252" w:type="pct"/>
            <w:tcBorders>
              <w:top w:val="nil"/>
              <w:left w:val="single" w:sz="2" w:space="0" w:color="auto"/>
              <w:bottom w:val="single" w:sz="2" w:space="0" w:color="auto"/>
              <w:right w:val="nil"/>
            </w:tcBorders>
          </w:tcPr>
          <w:p w14:paraId="0ADDF13B"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1 </w:t>
            </w:r>
          </w:p>
        </w:tc>
        <w:tc>
          <w:tcPr>
            <w:tcW w:w="1704" w:type="pct"/>
            <w:tcBorders>
              <w:top w:val="single" w:sz="2" w:space="0" w:color="auto"/>
              <w:left w:val="single" w:sz="2" w:space="0" w:color="auto"/>
              <w:bottom w:val="single" w:sz="2" w:space="0" w:color="auto"/>
              <w:right w:val="single" w:sz="2" w:space="0" w:color="auto"/>
            </w:tcBorders>
          </w:tcPr>
          <w:p w14:paraId="0ADDF13C"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2 </w:t>
            </w:r>
          </w:p>
        </w:tc>
        <w:tc>
          <w:tcPr>
            <w:tcW w:w="1233" w:type="pct"/>
            <w:tcBorders>
              <w:top w:val="single" w:sz="2" w:space="0" w:color="auto"/>
              <w:left w:val="nil"/>
              <w:bottom w:val="single" w:sz="2" w:space="0" w:color="auto"/>
              <w:right w:val="single" w:sz="2" w:space="0" w:color="auto"/>
            </w:tcBorders>
          </w:tcPr>
          <w:p w14:paraId="0ADDF13D"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3 </w:t>
            </w:r>
          </w:p>
        </w:tc>
        <w:tc>
          <w:tcPr>
            <w:tcW w:w="743" w:type="pct"/>
            <w:tcBorders>
              <w:top w:val="single" w:sz="2" w:space="0" w:color="auto"/>
              <w:left w:val="nil"/>
              <w:bottom w:val="single" w:sz="2" w:space="0" w:color="auto"/>
              <w:right w:val="single" w:sz="2" w:space="0" w:color="auto"/>
            </w:tcBorders>
          </w:tcPr>
          <w:p w14:paraId="0ADDF13E"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4 </w:t>
            </w:r>
          </w:p>
        </w:tc>
        <w:tc>
          <w:tcPr>
            <w:tcW w:w="1068" w:type="pct"/>
            <w:tcBorders>
              <w:top w:val="single" w:sz="2" w:space="0" w:color="auto"/>
              <w:left w:val="nil"/>
              <w:bottom w:val="single" w:sz="2" w:space="0" w:color="auto"/>
              <w:right w:val="single" w:sz="2" w:space="0" w:color="auto"/>
            </w:tcBorders>
          </w:tcPr>
          <w:p w14:paraId="0ADDF13F"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5 </w:t>
            </w:r>
          </w:p>
        </w:tc>
      </w:tr>
      <w:tr w:rsidR="00C009E6" w:rsidRPr="00FC400F" w14:paraId="0ADDF146" w14:textId="77777777" w:rsidTr="006254DE">
        <w:tc>
          <w:tcPr>
            <w:tcW w:w="252" w:type="pct"/>
            <w:tcBorders>
              <w:top w:val="nil"/>
              <w:left w:val="single" w:sz="2" w:space="0" w:color="auto"/>
              <w:bottom w:val="single" w:sz="2" w:space="0" w:color="auto"/>
              <w:right w:val="nil"/>
            </w:tcBorders>
          </w:tcPr>
          <w:p w14:paraId="0ADDF141"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704" w:type="pct"/>
            <w:tcBorders>
              <w:top w:val="single" w:sz="2" w:space="0" w:color="auto"/>
              <w:left w:val="single" w:sz="2" w:space="0" w:color="auto"/>
              <w:bottom w:val="single" w:sz="2" w:space="0" w:color="auto"/>
              <w:right w:val="single" w:sz="2" w:space="0" w:color="auto"/>
            </w:tcBorders>
          </w:tcPr>
          <w:p w14:paraId="0ADDF142"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233" w:type="pct"/>
            <w:tcBorders>
              <w:top w:val="single" w:sz="2" w:space="0" w:color="auto"/>
              <w:left w:val="nil"/>
              <w:bottom w:val="single" w:sz="2" w:space="0" w:color="auto"/>
              <w:right w:val="single" w:sz="2" w:space="0" w:color="auto"/>
            </w:tcBorders>
          </w:tcPr>
          <w:p w14:paraId="0ADDF143"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743" w:type="pct"/>
            <w:tcBorders>
              <w:top w:val="single" w:sz="2" w:space="0" w:color="auto"/>
              <w:left w:val="nil"/>
              <w:bottom w:val="single" w:sz="2" w:space="0" w:color="auto"/>
              <w:right w:val="single" w:sz="2" w:space="0" w:color="auto"/>
            </w:tcBorders>
          </w:tcPr>
          <w:p w14:paraId="0ADDF144"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68" w:type="pct"/>
            <w:tcBorders>
              <w:top w:val="single" w:sz="2" w:space="0" w:color="auto"/>
              <w:left w:val="nil"/>
              <w:bottom w:val="single" w:sz="2" w:space="0" w:color="auto"/>
              <w:right w:val="single" w:sz="2" w:space="0" w:color="auto"/>
            </w:tcBorders>
          </w:tcPr>
          <w:p w14:paraId="0ADDF145"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r>
      <w:tr w:rsidR="00C009E6" w:rsidRPr="00FC400F" w14:paraId="0ADDF14C" w14:textId="77777777" w:rsidTr="006254DE">
        <w:tc>
          <w:tcPr>
            <w:tcW w:w="252" w:type="pct"/>
            <w:tcBorders>
              <w:top w:val="nil"/>
              <w:left w:val="single" w:sz="2" w:space="0" w:color="auto"/>
              <w:bottom w:val="single" w:sz="2" w:space="0" w:color="auto"/>
              <w:right w:val="nil"/>
            </w:tcBorders>
          </w:tcPr>
          <w:p w14:paraId="0ADDF147"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704" w:type="pct"/>
            <w:tcBorders>
              <w:top w:val="single" w:sz="2" w:space="0" w:color="auto"/>
              <w:left w:val="single" w:sz="2" w:space="0" w:color="auto"/>
              <w:bottom w:val="single" w:sz="2" w:space="0" w:color="auto"/>
              <w:right w:val="single" w:sz="2" w:space="0" w:color="auto"/>
            </w:tcBorders>
          </w:tcPr>
          <w:p w14:paraId="0ADDF148"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233" w:type="pct"/>
            <w:tcBorders>
              <w:top w:val="single" w:sz="2" w:space="0" w:color="auto"/>
              <w:left w:val="nil"/>
              <w:bottom w:val="single" w:sz="2" w:space="0" w:color="auto"/>
              <w:right w:val="single" w:sz="2" w:space="0" w:color="auto"/>
            </w:tcBorders>
          </w:tcPr>
          <w:p w14:paraId="0ADDF149"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743" w:type="pct"/>
            <w:tcBorders>
              <w:top w:val="single" w:sz="2" w:space="0" w:color="auto"/>
              <w:left w:val="nil"/>
              <w:bottom w:val="single" w:sz="2" w:space="0" w:color="auto"/>
              <w:right w:val="single" w:sz="2" w:space="0" w:color="auto"/>
            </w:tcBorders>
          </w:tcPr>
          <w:p w14:paraId="0ADDF14A"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68" w:type="pct"/>
            <w:tcBorders>
              <w:top w:val="single" w:sz="2" w:space="0" w:color="auto"/>
              <w:left w:val="nil"/>
              <w:bottom w:val="single" w:sz="2" w:space="0" w:color="auto"/>
              <w:right w:val="single" w:sz="2" w:space="0" w:color="auto"/>
            </w:tcBorders>
          </w:tcPr>
          <w:p w14:paraId="0ADDF14B"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r>
      <w:tr w:rsidR="00C009E6" w:rsidRPr="00FC400F" w14:paraId="0ADDF152" w14:textId="77777777" w:rsidTr="006254DE">
        <w:tc>
          <w:tcPr>
            <w:tcW w:w="252" w:type="pct"/>
            <w:tcBorders>
              <w:top w:val="nil"/>
              <w:left w:val="single" w:sz="2" w:space="0" w:color="auto"/>
              <w:bottom w:val="single" w:sz="2" w:space="0" w:color="auto"/>
              <w:right w:val="nil"/>
            </w:tcBorders>
          </w:tcPr>
          <w:p w14:paraId="0ADDF14D"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704" w:type="pct"/>
            <w:tcBorders>
              <w:top w:val="single" w:sz="2" w:space="0" w:color="auto"/>
              <w:left w:val="single" w:sz="2" w:space="0" w:color="auto"/>
              <w:bottom w:val="single" w:sz="2" w:space="0" w:color="auto"/>
              <w:right w:val="single" w:sz="2" w:space="0" w:color="auto"/>
            </w:tcBorders>
          </w:tcPr>
          <w:p w14:paraId="0ADDF14E"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233" w:type="pct"/>
            <w:tcBorders>
              <w:top w:val="single" w:sz="2" w:space="0" w:color="auto"/>
              <w:left w:val="nil"/>
              <w:bottom w:val="single" w:sz="2" w:space="0" w:color="auto"/>
              <w:right w:val="single" w:sz="2" w:space="0" w:color="auto"/>
            </w:tcBorders>
          </w:tcPr>
          <w:p w14:paraId="0ADDF14F"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743" w:type="pct"/>
            <w:tcBorders>
              <w:top w:val="single" w:sz="2" w:space="0" w:color="auto"/>
              <w:left w:val="nil"/>
              <w:bottom w:val="single" w:sz="2" w:space="0" w:color="auto"/>
              <w:right w:val="single" w:sz="2" w:space="0" w:color="auto"/>
            </w:tcBorders>
          </w:tcPr>
          <w:p w14:paraId="0ADDF150"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68" w:type="pct"/>
            <w:tcBorders>
              <w:top w:val="single" w:sz="2" w:space="0" w:color="auto"/>
              <w:left w:val="nil"/>
              <w:bottom w:val="single" w:sz="2" w:space="0" w:color="auto"/>
              <w:right w:val="single" w:sz="2" w:space="0" w:color="auto"/>
            </w:tcBorders>
          </w:tcPr>
          <w:p w14:paraId="0ADDF151"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r>
      <w:tr w:rsidR="00C009E6" w:rsidRPr="00FC400F" w14:paraId="0ADDF158" w14:textId="77777777" w:rsidTr="006254DE">
        <w:tc>
          <w:tcPr>
            <w:tcW w:w="252" w:type="pct"/>
            <w:tcBorders>
              <w:top w:val="nil"/>
              <w:left w:val="single" w:sz="2" w:space="0" w:color="auto"/>
              <w:bottom w:val="single" w:sz="2" w:space="0" w:color="auto"/>
              <w:right w:val="nil"/>
            </w:tcBorders>
          </w:tcPr>
          <w:p w14:paraId="0ADDF153"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704" w:type="pct"/>
            <w:tcBorders>
              <w:top w:val="single" w:sz="2" w:space="0" w:color="auto"/>
              <w:left w:val="single" w:sz="2" w:space="0" w:color="auto"/>
              <w:bottom w:val="single" w:sz="2" w:space="0" w:color="auto"/>
              <w:right w:val="single" w:sz="2" w:space="0" w:color="auto"/>
            </w:tcBorders>
          </w:tcPr>
          <w:p w14:paraId="0ADDF154"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233" w:type="pct"/>
            <w:tcBorders>
              <w:top w:val="single" w:sz="2" w:space="0" w:color="auto"/>
              <w:left w:val="nil"/>
              <w:bottom w:val="single" w:sz="2" w:space="0" w:color="auto"/>
              <w:right w:val="single" w:sz="2" w:space="0" w:color="auto"/>
            </w:tcBorders>
          </w:tcPr>
          <w:p w14:paraId="0ADDF155"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743" w:type="pct"/>
            <w:tcBorders>
              <w:top w:val="single" w:sz="2" w:space="0" w:color="auto"/>
              <w:left w:val="nil"/>
              <w:bottom w:val="single" w:sz="2" w:space="0" w:color="auto"/>
              <w:right w:val="single" w:sz="2" w:space="0" w:color="auto"/>
            </w:tcBorders>
          </w:tcPr>
          <w:p w14:paraId="0ADDF156"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68" w:type="pct"/>
            <w:tcBorders>
              <w:top w:val="single" w:sz="2" w:space="0" w:color="auto"/>
              <w:left w:val="nil"/>
              <w:bottom w:val="single" w:sz="2" w:space="0" w:color="auto"/>
              <w:right w:val="single" w:sz="2" w:space="0" w:color="auto"/>
            </w:tcBorders>
          </w:tcPr>
          <w:p w14:paraId="0ADDF157"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r>
      <w:tr w:rsidR="00C009E6" w:rsidRPr="00FC400F" w14:paraId="0ADDF15E" w14:textId="77777777" w:rsidTr="006254DE">
        <w:tc>
          <w:tcPr>
            <w:tcW w:w="252" w:type="pct"/>
            <w:tcBorders>
              <w:top w:val="nil"/>
              <w:left w:val="single" w:sz="2" w:space="0" w:color="auto"/>
              <w:bottom w:val="single" w:sz="2" w:space="0" w:color="auto"/>
              <w:right w:val="nil"/>
            </w:tcBorders>
          </w:tcPr>
          <w:p w14:paraId="0ADDF159"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704" w:type="pct"/>
            <w:tcBorders>
              <w:top w:val="single" w:sz="2" w:space="0" w:color="auto"/>
              <w:left w:val="single" w:sz="2" w:space="0" w:color="auto"/>
              <w:bottom w:val="single" w:sz="2" w:space="0" w:color="auto"/>
              <w:right w:val="single" w:sz="2" w:space="0" w:color="auto"/>
            </w:tcBorders>
          </w:tcPr>
          <w:p w14:paraId="0ADDF15A"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233" w:type="pct"/>
            <w:tcBorders>
              <w:top w:val="single" w:sz="2" w:space="0" w:color="auto"/>
              <w:left w:val="nil"/>
              <w:bottom w:val="single" w:sz="2" w:space="0" w:color="auto"/>
              <w:right w:val="single" w:sz="2" w:space="0" w:color="auto"/>
            </w:tcBorders>
          </w:tcPr>
          <w:p w14:paraId="0ADDF15B"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743" w:type="pct"/>
            <w:tcBorders>
              <w:top w:val="single" w:sz="2" w:space="0" w:color="auto"/>
              <w:left w:val="nil"/>
              <w:bottom w:val="single" w:sz="2" w:space="0" w:color="auto"/>
              <w:right w:val="single" w:sz="2" w:space="0" w:color="auto"/>
            </w:tcBorders>
          </w:tcPr>
          <w:p w14:paraId="0ADDF15C"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68" w:type="pct"/>
            <w:tcBorders>
              <w:top w:val="single" w:sz="2" w:space="0" w:color="auto"/>
              <w:left w:val="nil"/>
              <w:bottom w:val="single" w:sz="2" w:space="0" w:color="auto"/>
              <w:right w:val="single" w:sz="2" w:space="0" w:color="auto"/>
            </w:tcBorders>
          </w:tcPr>
          <w:p w14:paraId="0ADDF15D"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r>
      <w:tr w:rsidR="00C009E6" w:rsidRPr="00FC400F" w14:paraId="0ADDF164" w14:textId="77777777" w:rsidTr="006254DE">
        <w:tc>
          <w:tcPr>
            <w:tcW w:w="252" w:type="pct"/>
            <w:tcBorders>
              <w:top w:val="nil"/>
              <w:left w:val="single" w:sz="2" w:space="0" w:color="auto"/>
              <w:bottom w:val="single" w:sz="2" w:space="0" w:color="auto"/>
              <w:right w:val="nil"/>
            </w:tcBorders>
          </w:tcPr>
          <w:p w14:paraId="0ADDF15F"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704" w:type="pct"/>
            <w:tcBorders>
              <w:top w:val="single" w:sz="2" w:space="0" w:color="auto"/>
              <w:left w:val="single" w:sz="2" w:space="0" w:color="auto"/>
              <w:bottom w:val="single" w:sz="2" w:space="0" w:color="auto"/>
              <w:right w:val="single" w:sz="2" w:space="0" w:color="auto"/>
            </w:tcBorders>
          </w:tcPr>
          <w:p w14:paraId="0ADDF160"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233" w:type="pct"/>
            <w:tcBorders>
              <w:top w:val="single" w:sz="2" w:space="0" w:color="auto"/>
              <w:left w:val="nil"/>
              <w:bottom w:val="single" w:sz="2" w:space="0" w:color="auto"/>
              <w:right w:val="single" w:sz="2" w:space="0" w:color="auto"/>
            </w:tcBorders>
          </w:tcPr>
          <w:p w14:paraId="0ADDF161"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743" w:type="pct"/>
            <w:tcBorders>
              <w:top w:val="single" w:sz="2" w:space="0" w:color="auto"/>
              <w:left w:val="nil"/>
              <w:bottom w:val="single" w:sz="2" w:space="0" w:color="auto"/>
              <w:right w:val="single" w:sz="2" w:space="0" w:color="auto"/>
            </w:tcBorders>
          </w:tcPr>
          <w:p w14:paraId="0ADDF162"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68" w:type="pct"/>
            <w:tcBorders>
              <w:top w:val="single" w:sz="2" w:space="0" w:color="auto"/>
              <w:left w:val="nil"/>
              <w:bottom w:val="single" w:sz="2" w:space="0" w:color="auto"/>
              <w:right w:val="single" w:sz="2" w:space="0" w:color="auto"/>
            </w:tcBorders>
          </w:tcPr>
          <w:p w14:paraId="0ADDF163"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r>
      <w:tr w:rsidR="00C009E6" w:rsidRPr="00FC400F" w14:paraId="0ADDF16A" w14:textId="77777777" w:rsidTr="006254DE">
        <w:tc>
          <w:tcPr>
            <w:tcW w:w="252" w:type="pct"/>
            <w:tcBorders>
              <w:top w:val="nil"/>
              <w:left w:val="single" w:sz="2" w:space="0" w:color="auto"/>
              <w:bottom w:val="single" w:sz="2" w:space="0" w:color="auto"/>
              <w:right w:val="nil"/>
            </w:tcBorders>
          </w:tcPr>
          <w:p w14:paraId="0ADDF165"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704" w:type="pct"/>
            <w:tcBorders>
              <w:top w:val="single" w:sz="2" w:space="0" w:color="auto"/>
              <w:left w:val="single" w:sz="2" w:space="0" w:color="auto"/>
              <w:bottom w:val="single" w:sz="2" w:space="0" w:color="auto"/>
              <w:right w:val="single" w:sz="2" w:space="0" w:color="auto"/>
            </w:tcBorders>
          </w:tcPr>
          <w:p w14:paraId="0ADDF166"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233" w:type="pct"/>
            <w:tcBorders>
              <w:top w:val="single" w:sz="2" w:space="0" w:color="auto"/>
              <w:left w:val="nil"/>
              <w:bottom w:val="single" w:sz="2" w:space="0" w:color="auto"/>
              <w:right w:val="single" w:sz="2" w:space="0" w:color="auto"/>
            </w:tcBorders>
          </w:tcPr>
          <w:p w14:paraId="0ADDF167"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743" w:type="pct"/>
            <w:tcBorders>
              <w:top w:val="single" w:sz="2" w:space="0" w:color="auto"/>
              <w:left w:val="nil"/>
              <w:bottom w:val="single" w:sz="2" w:space="0" w:color="auto"/>
              <w:right w:val="single" w:sz="2" w:space="0" w:color="auto"/>
            </w:tcBorders>
          </w:tcPr>
          <w:p w14:paraId="0ADDF168"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68" w:type="pct"/>
            <w:tcBorders>
              <w:top w:val="single" w:sz="2" w:space="0" w:color="auto"/>
              <w:left w:val="nil"/>
              <w:bottom w:val="single" w:sz="2" w:space="0" w:color="auto"/>
              <w:right w:val="single" w:sz="2" w:space="0" w:color="auto"/>
            </w:tcBorders>
          </w:tcPr>
          <w:p w14:paraId="0ADDF169"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r>
      <w:tr w:rsidR="00C009E6" w:rsidRPr="00FC400F" w14:paraId="0ADDF170" w14:textId="77777777" w:rsidTr="006254DE">
        <w:tc>
          <w:tcPr>
            <w:tcW w:w="252" w:type="pct"/>
            <w:tcBorders>
              <w:top w:val="nil"/>
              <w:left w:val="single" w:sz="2" w:space="0" w:color="auto"/>
              <w:bottom w:val="single" w:sz="2" w:space="0" w:color="auto"/>
              <w:right w:val="nil"/>
            </w:tcBorders>
          </w:tcPr>
          <w:p w14:paraId="0ADDF16B"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704" w:type="pct"/>
            <w:tcBorders>
              <w:top w:val="single" w:sz="2" w:space="0" w:color="auto"/>
              <w:left w:val="single" w:sz="2" w:space="0" w:color="auto"/>
              <w:bottom w:val="single" w:sz="2" w:space="0" w:color="auto"/>
              <w:right w:val="single" w:sz="2" w:space="0" w:color="auto"/>
            </w:tcBorders>
          </w:tcPr>
          <w:p w14:paraId="0ADDF16C"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233" w:type="pct"/>
            <w:tcBorders>
              <w:top w:val="single" w:sz="2" w:space="0" w:color="auto"/>
              <w:left w:val="nil"/>
              <w:bottom w:val="single" w:sz="2" w:space="0" w:color="auto"/>
              <w:right w:val="single" w:sz="2" w:space="0" w:color="auto"/>
            </w:tcBorders>
          </w:tcPr>
          <w:p w14:paraId="0ADDF16D"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743" w:type="pct"/>
            <w:tcBorders>
              <w:top w:val="single" w:sz="2" w:space="0" w:color="auto"/>
              <w:left w:val="nil"/>
              <w:bottom w:val="single" w:sz="2" w:space="0" w:color="auto"/>
              <w:right w:val="single" w:sz="2" w:space="0" w:color="auto"/>
            </w:tcBorders>
          </w:tcPr>
          <w:p w14:paraId="0ADDF16E"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68" w:type="pct"/>
            <w:tcBorders>
              <w:top w:val="single" w:sz="2" w:space="0" w:color="auto"/>
              <w:left w:val="nil"/>
              <w:bottom w:val="single" w:sz="2" w:space="0" w:color="auto"/>
              <w:right w:val="single" w:sz="2" w:space="0" w:color="auto"/>
            </w:tcBorders>
          </w:tcPr>
          <w:p w14:paraId="0ADDF16F"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r>
      <w:tr w:rsidR="00C009E6" w:rsidRPr="00FC400F" w14:paraId="0ADDF176" w14:textId="77777777" w:rsidTr="006254DE">
        <w:tc>
          <w:tcPr>
            <w:tcW w:w="252" w:type="pct"/>
            <w:tcBorders>
              <w:top w:val="nil"/>
              <w:left w:val="single" w:sz="2" w:space="0" w:color="auto"/>
              <w:bottom w:val="single" w:sz="2" w:space="0" w:color="auto"/>
              <w:right w:val="nil"/>
            </w:tcBorders>
          </w:tcPr>
          <w:p w14:paraId="0ADDF171"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704" w:type="pct"/>
            <w:tcBorders>
              <w:top w:val="single" w:sz="2" w:space="0" w:color="auto"/>
              <w:left w:val="single" w:sz="2" w:space="0" w:color="auto"/>
              <w:bottom w:val="single" w:sz="2" w:space="0" w:color="auto"/>
              <w:right w:val="single" w:sz="2" w:space="0" w:color="auto"/>
            </w:tcBorders>
          </w:tcPr>
          <w:p w14:paraId="0ADDF172"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233" w:type="pct"/>
            <w:tcBorders>
              <w:top w:val="single" w:sz="2" w:space="0" w:color="auto"/>
              <w:left w:val="nil"/>
              <w:bottom w:val="single" w:sz="2" w:space="0" w:color="auto"/>
              <w:right w:val="single" w:sz="2" w:space="0" w:color="auto"/>
            </w:tcBorders>
          </w:tcPr>
          <w:p w14:paraId="0ADDF173"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743" w:type="pct"/>
            <w:tcBorders>
              <w:top w:val="single" w:sz="2" w:space="0" w:color="auto"/>
              <w:left w:val="nil"/>
              <w:bottom w:val="single" w:sz="2" w:space="0" w:color="auto"/>
              <w:right w:val="single" w:sz="2" w:space="0" w:color="auto"/>
            </w:tcBorders>
          </w:tcPr>
          <w:p w14:paraId="0ADDF174"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68" w:type="pct"/>
            <w:tcBorders>
              <w:top w:val="single" w:sz="2" w:space="0" w:color="auto"/>
              <w:left w:val="nil"/>
              <w:bottom w:val="single" w:sz="2" w:space="0" w:color="auto"/>
              <w:right w:val="single" w:sz="2" w:space="0" w:color="auto"/>
            </w:tcBorders>
          </w:tcPr>
          <w:p w14:paraId="0ADDF175"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r>
      <w:tr w:rsidR="00C009E6" w:rsidRPr="00FC400F" w14:paraId="0ADDF17C" w14:textId="77777777" w:rsidTr="006254DE">
        <w:tc>
          <w:tcPr>
            <w:tcW w:w="252" w:type="pct"/>
            <w:tcBorders>
              <w:top w:val="nil"/>
              <w:left w:val="single" w:sz="2" w:space="0" w:color="auto"/>
              <w:bottom w:val="single" w:sz="2" w:space="0" w:color="auto"/>
              <w:right w:val="nil"/>
            </w:tcBorders>
          </w:tcPr>
          <w:p w14:paraId="0ADDF177"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704" w:type="pct"/>
            <w:tcBorders>
              <w:top w:val="single" w:sz="2" w:space="0" w:color="auto"/>
              <w:left w:val="single" w:sz="2" w:space="0" w:color="auto"/>
              <w:bottom w:val="single" w:sz="2" w:space="0" w:color="auto"/>
              <w:right w:val="single" w:sz="2" w:space="0" w:color="auto"/>
            </w:tcBorders>
          </w:tcPr>
          <w:p w14:paraId="0ADDF178"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233" w:type="pct"/>
            <w:tcBorders>
              <w:top w:val="single" w:sz="2" w:space="0" w:color="auto"/>
              <w:left w:val="nil"/>
              <w:bottom w:val="single" w:sz="2" w:space="0" w:color="auto"/>
              <w:right w:val="single" w:sz="2" w:space="0" w:color="auto"/>
            </w:tcBorders>
          </w:tcPr>
          <w:p w14:paraId="0ADDF179"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743" w:type="pct"/>
            <w:tcBorders>
              <w:top w:val="single" w:sz="2" w:space="0" w:color="auto"/>
              <w:left w:val="nil"/>
              <w:bottom w:val="single" w:sz="2" w:space="0" w:color="auto"/>
              <w:right w:val="single" w:sz="2" w:space="0" w:color="auto"/>
            </w:tcBorders>
          </w:tcPr>
          <w:p w14:paraId="0ADDF17A"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68" w:type="pct"/>
            <w:tcBorders>
              <w:top w:val="single" w:sz="2" w:space="0" w:color="auto"/>
              <w:left w:val="nil"/>
              <w:bottom w:val="single" w:sz="2" w:space="0" w:color="auto"/>
              <w:right w:val="single" w:sz="2" w:space="0" w:color="auto"/>
            </w:tcBorders>
          </w:tcPr>
          <w:p w14:paraId="0ADDF17B"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r>
      <w:tr w:rsidR="00C009E6" w:rsidRPr="00FC400F" w14:paraId="0ADDF182" w14:textId="77777777" w:rsidTr="006254DE">
        <w:tc>
          <w:tcPr>
            <w:tcW w:w="252" w:type="pct"/>
            <w:tcBorders>
              <w:top w:val="nil"/>
              <w:left w:val="single" w:sz="2" w:space="0" w:color="auto"/>
              <w:bottom w:val="single" w:sz="2" w:space="0" w:color="auto"/>
              <w:right w:val="nil"/>
            </w:tcBorders>
          </w:tcPr>
          <w:p w14:paraId="0ADDF17D"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704" w:type="pct"/>
            <w:tcBorders>
              <w:top w:val="single" w:sz="2" w:space="0" w:color="auto"/>
              <w:left w:val="single" w:sz="2" w:space="0" w:color="auto"/>
              <w:bottom w:val="single" w:sz="2" w:space="0" w:color="auto"/>
              <w:right w:val="single" w:sz="2" w:space="0" w:color="auto"/>
            </w:tcBorders>
          </w:tcPr>
          <w:p w14:paraId="0ADDF17E"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233" w:type="pct"/>
            <w:tcBorders>
              <w:top w:val="single" w:sz="2" w:space="0" w:color="auto"/>
              <w:left w:val="nil"/>
              <w:bottom w:val="single" w:sz="2" w:space="0" w:color="auto"/>
              <w:right w:val="single" w:sz="2" w:space="0" w:color="auto"/>
            </w:tcBorders>
          </w:tcPr>
          <w:p w14:paraId="0ADDF17F"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743" w:type="pct"/>
            <w:tcBorders>
              <w:top w:val="single" w:sz="2" w:space="0" w:color="auto"/>
              <w:left w:val="nil"/>
              <w:bottom w:val="single" w:sz="2" w:space="0" w:color="auto"/>
              <w:right w:val="single" w:sz="2" w:space="0" w:color="auto"/>
            </w:tcBorders>
          </w:tcPr>
          <w:p w14:paraId="0ADDF180"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68" w:type="pct"/>
            <w:tcBorders>
              <w:top w:val="single" w:sz="2" w:space="0" w:color="auto"/>
              <w:left w:val="nil"/>
              <w:bottom w:val="single" w:sz="2" w:space="0" w:color="auto"/>
              <w:right w:val="single" w:sz="2" w:space="0" w:color="auto"/>
            </w:tcBorders>
          </w:tcPr>
          <w:p w14:paraId="0ADDF181"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r>
    </w:tbl>
    <w:p w14:paraId="0ADDF183" w14:textId="77777777" w:rsidR="00C009E6" w:rsidRPr="00FC400F" w:rsidRDefault="00C009E6">
      <w:pPr>
        <w:jc w:val="center"/>
        <w:rPr>
          <w:rFonts w:ascii="Times New Roman" w:hAnsi="Times New Roman" w:cs="Times New Roman"/>
          <w:color w:val="000000"/>
          <w:sz w:val="28"/>
          <w:szCs w:val="28"/>
        </w:rPr>
      </w:pPr>
    </w:p>
    <w:p w14:paraId="0ADDF184" w14:textId="77777777" w:rsidR="000F3BEA"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2. Сведения об объемах государственной поддержки проекта</w:t>
      </w:r>
    </w:p>
    <w:p w14:paraId="0ADDF185" w14:textId="77777777" w:rsidR="00C009E6" w:rsidRPr="00FC400F" w:rsidRDefault="00C009E6">
      <w:pPr>
        <w:ind w:firstLine="225"/>
        <w:jc w:val="both"/>
        <w:rPr>
          <w:rFonts w:ascii="Times New Roman" w:hAnsi="Times New Roman" w:cs="Times New Roman"/>
          <w:color w:val="000000"/>
          <w:sz w:val="28"/>
          <w:szCs w:val="28"/>
        </w:rPr>
      </w:pPr>
    </w:p>
    <w:tbl>
      <w:tblPr>
        <w:tblW w:w="5000" w:type="pct"/>
        <w:tblCellMar>
          <w:left w:w="135" w:type="dxa"/>
          <w:right w:w="135" w:type="dxa"/>
        </w:tblCellMar>
        <w:tblLook w:val="0000" w:firstRow="0" w:lastRow="0" w:firstColumn="0" w:lastColumn="0" w:noHBand="0" w:noVBand="0"/>
      </w:tblPr>
      <w:tblGrid>
        <w:gridCol w:w="675"/>
        <w:gridCol w:w="4549"/>
        <w:gridCol w:w="2695"/>
        <w:gridCol w:w="2040"/>
      </w:tblGrid>
      <w:tr w:rsidR="00C009E6" w:rsidRPr="00FC400F" w14:paraId="0ADDF189" w14:textId="77777777" w:rsidTr="006254DE">
        <w:tc>
          <w:tcPr>
            <w:tcW w:w="321" w:type="pct"/>
            <w:tcBorders>
              <w:top w:val="single" w:sz="2" w:space="0" w:color="auto"/>
              <w:left w:val="single" w:sz="2" w:space="0" w:color="auto"/>
              <w:bottom w:val="single" w:sz="2" w:space="0" w:color="auto"/>
              <w:right w:val="single" w:sz="2" w:space="0" w:color="auto"/>
            </w:tcBorders>
          </w:tcPr>
          <w:p w14:paraId="0ADDF186"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п/п </w:t>
            </w:r>
          </w:p>
        </w:tc>
        <w:tc>
          <w:tcPr>
            <w:tcW w:w="2290" w:type="pct"/>
            <w:tcBorders>
              <w:top w:val="single" w:sz="2" w:space="0" w:color="auto"/>
              <w:left w:val="single" w:sz="2" w:space="0" w:color="auto"/>
              <w:bottom w:val="single" w:sz="2" w:space="0" w:color="auto"/>
              <w:right w:val="single" w:sz="2" w:space="0" w:color="auto"/>
            </w:tcBorders>
          </w:tcPr>
          <w:p w14:paraId="0ADDF187"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Наименование финансовой формы государственной поддержки, вид налога </w:t>
            </w:r>
          </w:p>
        </w:tc>
        <w:tc>
          <w:tcPr>
            <w:tcW w:w="2389" w:type="pct"/>
            <w:gridSpan w:val="2"/>
            <w:tcBorders>
              <w:top w:val="single" w:sz="2" w:space="0" w:color="auto"/>
              <w:left w:val="nil"/>
              <w:bottom w:val="single" w:sz="2" w:space="0" w:color="auto"/>
              <w:right w:val="single" w:sz="2" w:space="0" w:color="auto"/>
            </w:tcBorders>
          </w:tcPr>
          <w:p w14:paraId="0ADDF188"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Фактический объем государственной поддержки, тыс. руб.</w:t>
            </w:r>
          </w:p>
        </w:tc>
      </w:tr>
      <w:tr w:rsidR="00C009E6" w:rsidRPr="00FC400F" w14:paraId="0ADDF18E" w14:textId="77777777" w:rsidTr="006254DE">
        <w:tc>
          <w:tcPr>
            <w:tcW w:w="321" w:type="pct"/>
            <w:tcBorders>
              <w:top w:val="single" w:sz="2" w:space="0" w:color="auto"/>
              <w:left w:val="single" w:sz="2" w:space="0" w:color="auto"/>
              <w:bottom w:val="single" w:sz="2" w:space="0" w:color="auto"/>
              <w:right w:val="single" w:sz="2" w:space="0" w:color="auto"/>
            </w:tcBorders>
          </w:tcPr>
          <w:p w14:paraId="0ADDF18A" w14:textId="77777777" w:rsidR="00C009E6" w:rsidRPr="00FC400F" w:rsidRDefault="00C009E6">
            <w:pPr>
              <w:rPr>
                <w:rFonts w:ascii="Times New Roman" w:hAnsi="Times New Roman" w:cs="Times New Roman"/>
                <w:color w:val="000000"/>
                <w:sz w:val="28"/>
                <w:szCs w:val="28"/>
              </w:rPr>
            </w:pPr>
          </w:p>
        </w:tc>
        <w:tc>
          <w:tcPr>
            <w:tcW w:w="2290" w:type="pct"/>
            <w:tcBorders>
              <w:top w:val="single" w:sz="2" w:space="0" w:color="auto"/>
              <w:left w:val="single" w:sz="2" w:space="0" w:color="auto"/>
              <w:bottom w:val="single" w:sz="2" w:space="0" w:color="auto"/>
              <w:right w:val="single" w:sz="2" w:space="0" w:color="auto"/>
            </w:tcBorders>
          </w:tcPr>
          <w:p w14:paraId="0ADDF18B" w14:textId="77777777" w:rsidR="00C009E6" w:rsidRPr="00FC400F" w:rsidRDefault="00C009E6">
            <w:pPr>
              <w:rPr>
                <w:rFonts w:ascii="Times New Roman" w:hAnsi="Times New Roman" w:cs="Times New Roman"/>
                <w:color w:val="000000"/>
                <w:sz w:val="28"/>
                <w:szCs w:val="28"/>
              </w:rPr>
            </w:pPr>
          </w:p>
        </w:tc>
        <w:tc>
          <w:tcPr>
            <w:tcW w:w="1359" w:type="pct"/>
            <w:tcBorders>
              <w:top w:val="single" w:sz="2" w:space="0" w:color="auto"/>
              <w:left w:val="single" w:sz="2" w:space="0" w:color="auto"/>
              <w:bottom w:val="single" w:sz="2" w:space="0" w:color="auto"/>
              <w:right w:val="single" w:sz="2" w:space="0" w:color="auto"/>
            </w:tcBorders>
          </w:tcPr>
          <w:p w14:paraId="0ADDF18C"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накопительным итогом с начала реализации проекта </w:t>
            </w:r>
          </w:p>
        </w:tc>
        <w:tc>
          <w:tcPr>
            <w:tcW w:w="1031" w:type="pct"/>
            <w:tcBorders>
              <w:top w:val="single" w:sz="2" w:space="0" w:color="auto"/>
              <w:left w:val="single" w:sz="2" w:space="0" w:color="auto"/>
              <w:bottom w:val="single" w:sz="2" w:space="0" w:color="auto"/>
              <w:right w:val="single" w:sz="2" w:space="0" w:color="auto"/>
            </w:tcBorders>
          </w:tcPr>
          <w:p w14:paraId="0ADDF18D"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в том числе за отчетный период </w:t>
            </w:r>
          </w:p>
        </w:tc>
      </w:tr>
      <w:tr w:rsidR="00C009E6" w:rsidRPr="00FC400F" w14:paraId="0ADDF193" w14:textId="77777777" w:rsidTr="006254DE">
        <w:tc>
          <w:tcPr>
            <w:tcW w:w="321" w:type="pct"/>
            <w:tcBorders>
              <w:top w:val="single" w:sz="2" w:space="0" w:color="auto"/>
              <w:left w:val="single" w:sz="2" w:space="0" w:color="auto"/>
              <w:bottom w:val="single" w:sz="2" w:space="0" w:color="auto"/>
              <w:right w:val="single" w:sz="2" w:space="0" w:color="auto"/>
            </w:tcBorders>
          </w:tcPr>
          <w:p w14:paraId="0ADDF18F" w14:textId="77777777" w:rsidR="00C009E6" w:rsidRPr="00FC400F" w:rsidRDefault="00C009E6">
            <w:pPr>
              <w:rPr>
                <w:rFonts w:ascii="Times New Roman" w:hAnsi="Times New Roman" w:cs="Times New Roman"/>
                <w:color w:val="000000"/>
                <w:sz w:val="28"/>
                <w:szCs w:val="28"/>
              </w:rPr>
            </w:pPr>
          </w:p>
        </w:tc>
        <w:tc>
          <w:tcPr>
            <w:tcW w:w="2290" w:type="pct"/>
            <w:tcBorders>
              <w:top w:val="single" w:sz="2" w:space="0" w:color="auto"/>
              <w:left w:val="single" w:sz="2" w:space="0" w:color="auto"/>
              <w:bottom w:val="single" w:sz="2" w:space="0" w:color="auto"/>
              <w:right w:val="single" w:sz="2" w:space="0" w:color="auto"/>
            </w:tcBorders>
          </w:tcPr>
          <w:p w14:paraId="0ADDF190" w14:textId="77777777" w:rsidR="00C009E6" w:rsidRPr="00FC400F" w:rsidRDefault="00C009E6">
            <w:pPr>
              <w:rPr>
                <w:rFonts w:ascii="Times New Roman" w:hAnsi="Times New Roman" w:cs="Times New Roman"/>
                <w:color w:val="000000"/>
                <w:sz w:val="28"/>
                <w:szCs w:val="28"/>
              </w:rPr>
            </w:pPr>
          </w:p>
        </w:tc>
        <w:tc>
          <w:tcPr>
            <w:tcW w:w="1359" w:type="pct"/>
            <w:tcBorders>
              <w:top w:val="single" w:sz="2" w:space="0" w:color="auto"/>
              <w:left w:val="single" w:sz="2" w:space="0" w:color="auto"/>
              <w:bottom w:val="single" w:sz="2" w:space="0" w:color="auto"/>
              <w:right w:val="single" w:sz="2" w:space="0" w:color="auto"/>
            </w:tcBorders>
          </w:tcPr>
          <w:p w14:paraId="0ADDF191" w14:textId="77777777" w:rsidR="00C009E6" w:rsidRPr="00FC400F" w:rsidRDefault="00C009E6">
            <w:pPr>
              <w:rPr>
                <w:rFonts w:ascii="Times New Roman" w:hAnsi="Times New Roman" w:cs="Times New Roman"/>
                <w:color w:val="000000"/>
                <w:sz w:val="28"/>
                <w:szCs w:val="28"/>
              </w:rPr>
            </w:pPr>
          </w:p>
        </w:tc>
        <w:tc>
          <w:tcPr>
            <w:tcW w:w="1031" w:type="pct"/>
            <w:tcBorders>
              <w:top w:val="single" w:sz="2" w:space="0" w:color="auto"/>
              <w:left w:val="single" w:sz="2" w:space="0" w:color="auto"/>
              <w:bottom w:val="single" w:sz="2" w:space="0" w:color="auto"/>
              <w:right w:val="single" w:sz="2" w:space="0" w:color="auto"/>
            </w:tcBorders>
          </w:tcPr>
          <w:p w14:paraId="0ADDF192" w14:textId="77777777" w:rsidR="00C009E6" w:rsidRPr="00FC400F" w:rsidRDefault="00C009E6">
            <w:pPr>
              <w:rPr>
                <w:rFonts w:ascii="Times New Roman" w:hAnsi="Times New Roman" w:cs="Times New Roman"/>
                <w:color w:val="000000"/>
                <w:sz w:val="28"/>
                <w:szCs w:val="28"/>
              </w:rPr>
            </w:pPr>
          </w:p>
        </w:tc>
      </w:tr>
      <w:tr w:rsidR="00C009E6" w:rsidRPr="00FC400F" w14:paraId="0ADDF198" w14:textId="77777777" w:rsidTr="006254DE">
        <w:tc>
          <w:tcPr>
            <w:tcW w:w="321" w:type="pct"/>
            <w:tcBorders>
              <w:top w:val="nil"/>
              <w:left w:val="single" w:sz="2" w:space="0" w:color="auto"/>
              <w:bottom w:val="single" w:sz="2" w:space="0" w:color="auto"/>
              <w:right w:val="single" w:sz="2" w:space="0" w:color="auto"/>
            </w:tcBorders>
          </w:tcPr>
          <w:p w14:paraId="0ADDF194"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1 </w:t>
            </w:r>
          </w:p>
        </w:tc>
        <w:tc>
          <w:tcPr>
            <w:tcW w:w="2290" w:type="pct"/>
            <w:tcBorders>
              <w:top w:val="single" w:sz="2" w:space="0" w:color="auto"/>
              <w:left w:val="nil"/>
              <w:bottom w:val="single" w:sz="2" w:space="0" w:color="auto"/>
              <w:right w:val="single" w:sz="2" w:space="0" w:color="auto"/>
            </w:tcBorders>
          </w:tcPr>
          <w:p w14:paraId="0ADDF195"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2 </w:t>
            </w:r>
          </w:p>
        </w:tc>
        <w:tc>
          <w:tcPr>
            <w:tcW w:w="1359" w:type="pct"/>
            <w:tcBorders>
              <w:top w:val="single" w:sz="2" w:space="0" w:color="auto"/>
              <w:left w:val="nil"/>
              <w:bottom w:val="single" w:sz="2" w:space="0" w:color="auto"/>
              <w:right w:val="single" w:sz="2" w:space="0" w:color="auto"/>
            </w:tcBorders>
          </w:tcPr>
          <w:p w14:paraId="0ADDF196"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3 </w:t>
            </w:r>
          </w:p>
        </w:tc>
        <w:tc>
          <w:tcPr>
            <w:tcW w:w="1031" w:type="pct"/>
            <w:tcBorders>
              <w:top w:val="single" w:sz="2" w:space="0" w:color="auto"/>
              <w:left w:val="nil"/>
              <w:bottom w:val="single" w:sz="2" w:space="0" w:color="auto"/>
              <w:right w:val="single" w:sz="2" w:space="0" w:color="auto"/>
            </w:tcBorders>
          </w:tcPr>
          <w:p w14:paraId="0ADDF197"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4 </w:t>
            </w:r>
          </w:p>
        </w:tc>
      </w:tr>
      <w:tr w:rsidR="00C009E6" w:rsidRPr="00FC400F" w14:paraId="0ADDF19D" w14:textId="77777777" w:rsidTr="006254DE">
        <w:tc>
          <w:tcPr>
            <w:tcW w:w="321" w:type="pct"/>
            <w:tcBorders>
              <w:top w:val="nil"/>
              <w:left w:val="single" w:sz="2" w:space="0" w:color="auto"/>
              <w:bottom w:val="single" w:sz="2" w:space="0" w:color="auto"/>
              <w:right w:val="single" w:sz="2" w:space="0" w:color="auto"/>
            </w:tcBorders>
          </w:tcPr>
          <w:p w14:paraId="0ADDF199"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1.</w:t>
            </w:r>
          </w:p>
        </w:tc>
        <w:tc>
          <w:tcPr>
            <w:tcW w:w="2290" w:type="pct"/>
            <w:tcBorders>
              <w:top w:val="single" w:sz="2" w:space="0" w:color="auto"/>
              <w:left w:val="nil"/>
              <w:bottom w:val="single" w:sz="2" w:space="0" w:color="auto"/>
              <w:right w:val="single" w:sz="2" w:space="0" w:color="auto"/>
            </w:tcBorders>
          </w:tcPr>
          <w:p w14:paraId="0ADDF19A"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Льгота по налогу на прибыль </w:t>
            </w:r>
          </w:p>
        </w:tc>
        <w:tc>
          <w:tcPr>
            <w:tcW w:w="1359" w:type="pct"/>
            <w:tcBorders>
              <w:top w:val="single" w:sz="2" w:space="0" w:color="auto"/>
              <w:left w:val="nil"/>
              <w:bottom w:val="single" w:sz="2" w:space="0" w:color="auto"/>
              <w:right w:val="single" w:sz="2" w:space="0" w:color="auto"/>
            </w:tcBorders>
          </w:tcPr>
          <w:p w14:paraId="0ADDF19B"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31" w:type="pct"/>
            <w:tcBorders>
              <w:top w:val="single" w:sz="2" w:space="0" w:color="auto"/>
              <w:left w:val="nil"/>
              <w:bottom w:val="single" w:sz="2" w:space="0" w:color="auto"/>
              <w:right w:val="single" w:sz="2" w:space="0" w:color="auto"/>
            </w:tcBorders>
          </w:tcPr>
          <w:p w14:paraId="0ADDF19C"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r>
      <w:tr w:rsidR="00C009E6" w:rsidRPr="00FC400F" w14:paraId="0ADDF1A2" w14:textId="77777777" w:rsidTr="006254DE">
        <w:tc>
          <w:tcPr>
            <w:tcW w:w="321" w:type="pct"/>
            <w:tcBorders>
              <w:top w:val="nil"/>
              <w:left w:val="single" w:sz="2" w:space="0" w:color="auto"/>
              <w:bottom w:val="single" w:sz="2" w:space="0" w:color="auto"/>
              <w:right w:val="single" w:sz="2" w:space="0" w:color="auto"/>
            </w:tcBorders>
          </w:tcPr>
          <w:p w14:paraId="0ADDF19E"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2.</w:t>
            </w:r>
          </w:p>
        </w:tc>
        <w:tc>
          <w:tcPr>
            <w:tcW w:w="2290" w:type="pct"/>
            <w:tcBorders>
              <w:top w:val="single" w:sz="2" w:space="0" w:color="auto"/>
              <w:left w:val="nil"/>
              <w:bottom w:val="single" w:sz="2" w:space="0" w:color="auto"/>
              <w:right w:val="single" w:sz="2" w:space="0" w:color="auto"/>
            </w:tcBorders>
          </w:tcPr>
          <w:p w14:paraId="0ADDF19F"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Льгота по налогу на имущество организаций </w:t>
            </w:r>
          </w:p>
        </w:tc>
        <w:tc>
          <w:tcPr>
            <w:tcW w:w="1359" w:type="pct"/>
            <w:tcBorders>
              <w:top w:val="single" w:sz="2" w:space="0" w:color="auto"/>
              <w:left w:val="nil"/>
              <w:bottom w:val="single" w:sz="2" w:space="0" w:color="auto"/>
              <w:right w:val="single" w:sz="2" w:space="0" w:color="auto"/>
            </w:tcBorders>
          </w:tcPr>
          <w:p w14:paraId="0ADDF1A0"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31" w:type="pct"/>
            <w:tcBorders>
              <w:top w:val="single" w:sz="2" w:space="0" w:color="auto"/>
              <w:left w:val="nil"/>
              <w:bottom w:val="single" w:sz="2" w:space="0" w:color="auto"/>
              <w:right w:val="single" w:sz="2" w:space="0" w:color="auto"/>
            </w:tcBorders>
          </w:tcPr>
          <w:p w14:paraId="0ADDF1A1"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r>
      <w:tr w:rsidR="00C009E6" w:rsidRPr="00FC400F" w14:paraId="0ADDF1A7" w14:textId="77777777" w:rsidTr="006254DE">
        <w:tc>
          <w:tcPr>
            <w:tcW w:w="321" w:type="pct"/>
            <w:tcBorders>
              <w:top w:val="nil"/>
              <w:left w:val="single" w:sz="2" w:space="0" w:color="auto"/>
              <w:bottom w:val="single" w:sz="2" w:space="0" w:color="auto"/>
              <w:right w:val="single" w:sz="2" w:space="0" w:color="auto"/>
            </w:tcBorders>
          </w:tcPr>
          <w:p w14:paraId="0ADDF1A3"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3.</w:t>
            </w:r>
          </w:p>
        </w:tc>
        <w:tc>
          <w:tcPr>
            <w:tcW w:w="2290" w:type="pct"/>
            <w:tcBorders>
              <w:top w:val="single" w:sz="2" w:space="0" w:color="auto"/>
              <w:left w:val="nil"/>
              <w:bottom w:val="single" w:sz="2" w:space="0" w:color="auto"/>
              <w:right w:val="single" w:sz="2" w:space="0" w:color="auto"/>
            </w:tcBorders>
          </w:tcPr>
          <w:p w14:paraId="0ADDF1A4"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Льгота по транспортному налогу </w:t>
            </w:r>
          </w:p>
        </w:tc>
        <w:tc>
          <w:tcPr>
            <w:tcW w:w="1359" w:type="pct"/>
            <w:tcBorders>
              <w:top w:val="single" w:sz="2" w:space="0" w:color="auto"/>
              <w:left w:val="nil"/>
              <w:bottom w:val="single" w:sz="2" w:space="0" w:color="auto"/>
              <w:right w:val="single" w:sz="2" w:space="0" w:color="auto"/>
            </w:tcBorders>
          </w:tcPr>
          <w:p w14:paraId="0ADDF1A5"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31" w:type="pct"/>
            <w:tcBorders>
              <w:top w:val="single" w:sz="2" w:space="0" w:color="auto"/>
              <w:left w:val="nil"/>
              <w:bottom w:val="single" w:sz="2" w:space="0" w:color="auto"/>
              <w:right w:val="single" w:sz="2" w:space="0" w:color="auto"/>
            </w:tcBorders>
          </w:tcPr>
          <w:p w14:paraId="0ADDF1A6"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r>
      <w:tr w:rsidR="00C009E6" w:rsidRPr="00FC400F" w14:paraId="0ADDF1AC" w14:textId="77777777" w:rsidTr="006254DE">
        <w:tc>
          <w:tcPr>
            <w:tcW w:w="321" w:type="pct"/>
            <w:tcBorders>
              <w:top w:val="nil"/>
              <w:left w:val="single" w:sz="2" w:space="0" w:color="auto"/>
              <w:bottom w:val="single" w:sz="2" w:space="0" w:color="auto"/>
              <w:right w:val="single" w:sz="2" w:space="0" w:color="auto"/>
            </w:tcBorders>
          </w:tcPr>
          <w:p w14:paraId="0ADDF1A8"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и т.д.</w:t>
            </w:r>
          </w:p>
        </w:tc>
        <w:tc>
          <w:tcPr>
            <w:tcW w:w="2290" w:type="pct"/>
            <w:tcBorders>
              <w:top w:val="single" w:sz="2" w:space="0" w:color="auto"/>
              <w:left w:val="nil"/>
              <w:bottom w:val="single" w:sz="2" w:space="0" w:color="auto"/>
              <w:right w:val="single" w:sz="2" w:space="0" w:color="auto"/>
            </w:tcBorders>
          </w:tcPr>
          <w:p w14:paraId="0ADDF1A9"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359" w:type="pct"/>
            <w:tcBorders>
              <w:top w:val="single" w:sz="2" w:space="0" w:color="auto"/>
              <w:left w:val="nil"/>
              <w:bottom w:val="single" w:sz="2" w:space="0" w:color="auto"/>
              <w:right w:val="single" w:sz="2" w:space="0" w:color="auto"/>
            </w:tcBorders>
          </w:tcPr>
          <w:p w14:paraId="0ADDF1AA"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31" w:type="pct"/>
            <w:tcBorders>
              <w:top w:val="single" w:sz="2" w:space="0" w:color="auto"/>
              <w:left w:val="nil"/>
              <w:bottom w:val="single" w:sz="2" w:space="0" w:color="auto"/>
              <w:right w:val="single" w:sz="2" w:space="0" w:color="auto"/>
            </w:tcBorders>
          </w:tcPr>
          <w:p w14:paraId="0ADDF1AB"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r>
      <w:tr w:rsidR="00C009E6" w:rsidRPr="00FC400F" w14:paraId="0ADDF1B1" w14:textId="77777777" w:rsidTr="006254DE">
        <w:tc>
          <w:tcPr>
            <w:tcW w:w="321" w:type="pct"/>
            <w:tcBorders>
              <w:top w:val="nil"/>
              <w:left w:val="single" w:sz="2" w:space="0" w:color="auto"/>
              <w:bottom w:val="single" w:sz="2" w:space="0" w:color="auto"/>
              <w:right w:val="single" w:sz="2" w:space="0" w:color="auto"/>
            </w:tcBorders>
          </w:tcPr>
          <w:p w14:paraId="0ADDF1AD"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2290" w:type="pct"/>
            <w:tcBorders>
              <w:top w:val="single" w:sz="2" w:space="0" w:color="auto"/>
              <w:left w:val="nil"/>
              <w:bottom w:val="single" w:sz="2" w:space="0" w:color="auto"/>
              <w:right w:val="single" w:sz="2" w:space="0" w:color="auto"/>
            </w:tcBorders>
          </w:tcPr>
          <w:p w14:paraId="0ADDF1AE"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359" w:type="pct"/>
            <w:tcBorders>
              <w:top w:val="single" w:sz="2" w:space="0" w:color="auto"/>
              <w:left w:val="nil"/>
              <w:bottom w:val="single" w:sz="2" w:space="0" w:color="auto"/>
              <w:right w:val="single" w:sz="2" w:space="0" w:color="auto"/>
            </w:tcBorders>
          </w:tcPr>
          <w:p w14:paraId="0ADDF1AF"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31" w:type="pct"/>
            <w:tcBorders>
              <w:top w:val="single" w:sz="2" w:space="0" w:color="auto"/>
              <w:left w:val="nil"/>
              <w:bottom w:val="single" w:sz="2" w:space="0" w:color="auto"/>
              <w:right w:val="single" w:sz="2" w:space="0" w:color="auto"/>
            </w:tcBorders>
          </w:tcPr>
          <w:p w14:paraId="0ADDF1B0"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r>
      <w:tr w:rsidR="00C009E6" w:rsidRPr="00FC400F" w14:paraId="0ADDF1B6" w14:textId="77777777" w:rsidTr="006254DE">
        <w:tc>
          <w:tcPr>
            <w:tcW w:w="321" w:type="pct"/>
            <w:tcBorders>
              <w:top w:val="nil"/>
              <w:left w:val="single" w:sz="2" w:space="0" w:color="auto"/>
              <w:bottom w:val="single" w:sz="2" w:space="0" w:color="auto"/>
              <w:right w:val="single" w:sz="2" w:space="0" w:color="auto"/>
            </w:tcBorders>
          </w:tcPr>
          <w:p w14:paraId="0ADDF1B2"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2290" w:type="pct"/>
            <w:tcBorders>
              <w:top w:val="single" w:sz="2" w:space="0" w:color="auto"/>
              <w:left w:val="nil"/>
              <w:bottom w:val="single" w:sz="2" w:space="0" w:color="auto"/>
              <w:right w:val="single" w:sz="2" w:space="0" w:color="auto"/>
            </w:tcBorders>
          </w:tcPr>
          <w:p w14:paraId="0ADDF1B3"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359" w:type="pct"/>
            <w:tcBorders>
              <w:top w:val="single" w:sz="2" w:space="0" w:color="auto"/>
              <w:left w:val="nil"/>
              <w:bottom w:val="single" w:sz="2" w:space="0" w:color="auto"/>
              <w:right w:val="single" w:sz="2" w:space="0" w:color="auto"/>
            </w:tcBorders>
          </w:tcPr>
          <w:p w14:paraId="0ADDF1B4"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31" w:type="pct"/>
            <w:tcBorders>
              <w:top w:val="single" w:sz="2" w:space="0" w:color="auto"/>
              <w:left w:val="nil"/>
              <w:bottom w:val="single" w:sz="2" w:space="0" w:color="auto"/>
              <w:right w:val="single" w:sz="2" w:space="0" w:color="auto"/>
            </w:tcBorders>
          </w:tcPr>
          <w:p w14:paraId="0ADDF1B5"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r>
      <w:tr w:rsidR="00C009E6" w:rsidRPr="00FC400F" w14:paraId="0ADDF1BB" w14:textId="77777777" w:rsidTr="006254DE">
        <w:tc>
          <w:tcPr>
            <w:tcW w:w="321" w:type="pct"/>
            <w:tcBorders>
              <w:top w:val="nil"/>
              <w:left w:val="single" w:sz="2" w:space="0" w:color="auto"/>
              <w:bottom w:val="single" w:sz="2" w:space="0" w:color="auto"/>
              <w:right w:val="single" w:sz="2" w:space="0" w:color="auto"/>
            </w:tcBorders>
          </w:tcPr>
          <w:p w14:paraId="0ADDF1B7"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2290" w:type="pct"/>
            <w:tcBorders>
              <w:top w:val="single" w:sz="2" w:space="0" w:color="auto"/>
              <w:left w:val="nil"/>
              <w:bottom w:val="single" w:sz="2" w:space="0" w:color="auto"/>
              <w:right w:val="single" w:sz="2" w:space="0" w:color="auto"/>
            </w:tcBorders>
          </w:tcPr>
          <w:p w14:paraId="0ADDF1B8"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359" w:type="pct"/>
            <w:tcBorders>
              <w:top w:val="single" w:sz="2" w:space="0" w:color="auto"/>
              <w:left w:val="nil"/>
              <w:bottom w:val="single" w:sz="2" w:space="0" w:color="auto"/>
              <w:right w:val="single" w:sz="2" w:space="0" w:color="auto"/>
            </w:tcBorders>
          </w:tcPr>
          <w:p w14:paraId="0ADDF1B9"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31" w:type="pct"/>
            <w:tcBorders>
              <w:top w:val="single" w:sz="2" w:space="0" w:color="auto"/>
              <w:left w:val="nil"/>
              <w:bottom w:val="single" w:sz="2" w:space="0" w:color="auto"/>
              <w:right w:val="single" w:sz="2" w:space="0" w:color="auto"/>
            </w:tcBorders>
          </w:tcPr>
          <w:p w14:paraId="0ADDF1BA"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r>
      <w:tr w:rsidR="00C009E6" w:rsidRPr="00FC400F" w14:paraId="0ADDF1C0" w14:textId="77777777" w:rsidTr="006254DE">
        <w:tc>
          <w:tcPr>
            <w:tcW w:w="321" w:type="pct"/>
            <w:tcBorders>
              <w:top w:val="nil"/>
              <w:left w:val="single" w:sz="2" w:space="0" w:color="auto"/>
              <w:bottom w:val="single" w:sz="2" w:space="0" w:color="auto"/>
              <w:right w:val="single" w:sz="2" w:space="0" w:color="auto"/>
            </w:tcBorders>
          </w:tcPr>
          <w:p w14:paraId="0ADDF1BC"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2290" w:type="pct"/>
            <w:tcBorders>
              <w:top w:val="single" w:sz="2" w:space="0" w:color="auto"/>
              <w:left w:val="nil"/>
              <w:bottom w:val="single" w:sz="2" w:space="0" w:color="auto"/>
              <w:right w:val="single" w:sz="2" w:space="0" w:color="auto"/>
            </w:tcBorders>
          </w:tcPr>
          <w:p w14:paraId="0ADDF1BD"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359" w:type="pct"/>
            <w:tcBorders>
              <w:top w:val="single" w:sz="2" w:space="0" w:color="auto"/>
              <w:left w:val="nil"/>
              <w:bottom w:val="single" w:sz="2" w:space="0" w:color="auto"/>
              <w:right w:val="single" w:sz="2" w:space="0" w:color="auto"/>
            </w:tcBorders>
          </w:tcPr>
          <w:p w14:paraId="0ADDF1BE"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31" w:type="pct"/>
            <w:tcBorders>
              <w:top w:val="single" w:sz="2" w:space="0" w:color="auto"/>
              <w:left w:val="nil"/>
              <w:bottom w:val="single" w:sz="2" w:space="0" w:color="auto"/>
              <w:right w:val="single" w:sz="2" w:space="0" w:color="auto"/>
            </w:tcBorders>
          </w:tcPr>
          <w:p w14:paraId="0ADDF1BF"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r>
      <w:tr w:rsidR="00C009E6" w:rsidRPr="00FC400F" w14:paraId="0ADDF1C5" w14:textId="77777777" w:rsidTr="006254DE">
        <w:tc>
          <w:tcPr>
            <w:tcW w:w="321" w:type="pct"/>
            <w:tcBorders>
              <w:top w:val="nil"/>
              <w:left w:val="single" w:sz="2" w:space="0" w:color="auto"/>
              <w:bottom w:val="single" w:sz="2" w:space="0" w:color="auto"/>
              <w:right w:val="single" w:sz="2" w:space="0" w:color="auto"/>
            </w:tcBorders>
          </w:tcPr>
          <w:p w14:paraId="0ADDF1C1"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2290" w:type="pct"/>
            <w:tcBorders>
              <w:top w:val="single" w:sz="2" w:space="0" w:color="auto"/>
              <w:left w:val="nil"/>
              <w:bottom w:val="single" w:sz="2" w:space="0" w:color="auto"/>
              <w:right w:val="single" w:sz="2" w:space="0" w:color="auto"/>
            </w:tcBorders>
          </w:tcPr>
          <w:p w14:paraId="0ADDF1C2"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359" w:type="pct"/>
            <w:tcBorders>
              <w:top w:val="single" w:sz="2" w:space="0" w:color="auto"/>
              <w:left w:val="nil"/>
              <w:bottom w:val="single" w:sz="2" w:space="0" w:color="auto"/>
              <w:right w:val="single" w:sz="2" w:space="0" w:color="auto"/>
            </w:tcBorders>
          </w:tcPr>
          <w:p w14:paraId="0ADDF1C3"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31" w:type="pct"/>
            <w:tcBorders>
              <w:top w:val="single" w:sz="2" w:space="0" w:color="auto"/>
              <w:left w:val="nil"/>
              <w:bottom w:val="single" w:sz="2" w:space="0" w:color="auto"/>
              <w:right w:val="single" w:sz="2" w:space="0" w:color="auto"/>
            </w:tcBorders>
          </w:tcPr>
          <w:p w14:paraId="0ADDF1C4"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r>
      <w:tr w:rsidR="00C009E6" w:rsidRPr="00FC400F" w14:paraId="0ADDF1CA" w14:textId="77777777" w:rsidTr="006254DE">
        <w:tc>
          <w:tcPr>
            <w:tcW w:w="321" w:type="pct"/>
            <w:tcBorders>
              <w:top w:val="nil"/>
              <w:left w:val="single" w:sz="2" w:space="0" w:color="auto"/>
              <w:bottom w:val="single" w:sz="2" w:space="0" w:color="auto"/>
              <w:right w:val="single" w:sz="2" w:space="0" w:color="auto"/>
            </w:tcBorders>
          </w:tcPr>
          <w:p w14:paraId="0ADDF1C6"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2290" w:type="pct"/>
            <w:tcBorders>
              <w:top w:val="single" w:sz="2" w:space="0" w:color="auto"/>
              <w:left w:val="nil"/>
              <w:bottom w:val="single" w:sz="2" w:space="0" w:color="auto"/>
              <w:right w:val="single" w:sz="2" w:space="0" w:color="auto"/>
            </w:tcBorders>
          </w:tcPr>
          <w:p w14:paraId="0ADDF1C7"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359" w:type="pct"/>
            <w:tcBorders>
              <w:top w:val="single" w:sz="2" w:space="0" w:color="auto"/>
              <w:left w:val="nil"/>
              <w:bottom w:val="single" w:sz="2" w:space="0" w:color="auto"/>
              <w:right w:val="single" w:sz="2" w:space="0" w:color="auto"/>
            </w:tcBorders>
          </w:tcPr>
          <w:p w14:paraId="0ADDF1C8"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31" w:type="pct"/>
            <w:tcBorders>
              <w:top w:val="single" w:sz="2" w:space="0" w:color="auto"/>
              <w:left w:val="nil"/>
              <w:bottom w:val="single" w:sz="2" w:space="0" w:color="auto"/>
              <w:right w:val="single" w:sz="2" w:space="0" w:color="auto"/>
            </w:tcBorders>
          </w:tcPr>
          <w:p w14:paraId="0ADDF1C9"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r>
      <w:tr w:rsidR="00C009E6" w:rsidRPr="00FC400F" w14:paraId="0ADDF1CF" w14:textId="77777777" w:rsidTr="006254DE">
        <w:tc>
          <w:tcPr>
            <w:tcW w:w="321" w:type="pct"/>
            <w:tcBorders>
              <w:top w:val="nil"/>
              <w:left w:val="single" w:sz="2" w:space="0" w:color="auto"/>
              <w:bottom w:val="single" w:sz="2" w:space="0" w:color="auto"/>
              <w:right w:val="single" w:sz="2" w:space="0" w:color="auto"/>
            </w:tcBorders>
          </w:tcPr>
          <w:p w14:paraId="0ADDF1CB"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lastRenderedPageBreak/>
              <w:t xml:space="preserve"> </w:t>
            </w:r>
          </w:p>
        </w:tc>
        <w:tc>
          <w:tcPr>
            <w:tcW w:w="2290" w:type="pct"/>
            <w:tcBorders>
              <w:top w:val="single" w:sz="2" w:space="0" w:color="auto"/>
              <w:left w:val="nil"/>
              <w:bottom w:val="single" w:sz="2" w:space="0" w:color="auto"/>
              <w:right w:val="single" w:sz="2" w:space="0" w:color="auto"/>
            </w:tcBorders>
          </w:tcPr>
          <w:p w14:paraId="0ADDF1CC"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359" w:type="pct"/>
            <w:tcBorders>
              <w:top w:val="single" w:sz="2" w:space="0" w:color="auto"/>
              <w:left w:val="nil"/>
              <w:bottom w:val="single" w:sz="2" w:space="0" w:color="auto"/>
              <w:right w:val="single" w:sz="2" w:space="0" w:color="auto"/>
            </w:tcBorders>
          </w:tcPr>
          <w:p w14:paraId="0ADDF1CD"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31" w:type="pct"/>
            <w:tcBorders>
              <w:top w:val="single" w:sz="2" w:space="0" w:color="auto"/>
              <w:left w:val="nil"/>
              <w:bottom w:val="single" w:sz="2" w:space="0" w:color="auto"/>
              <w:right w:val="single" w:sz="2" w:space="0" w:color="auto"/>
            </w:tcBorders>
          </w:tcPr>
          <w:p w14:paraId="0ADDF1CE"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r>
      <w:tr w:rsidR="00C009E6" w:rsidRPr="00FC400F" w14:paraId="0ADDF1D4" w14:textId="77777777" w:rsidTr="006254DE">
        <w:tc>
          <w:tcPr>
            <w:tcW w:w="321" w:type="pct"/>
            <w:tcBorders>
              <w:top w:val="nil"/>
              <w:left w:val="single" w:sz="2" w:space="0" w:color="auto"/>
              <w:bottom w:val="single" w:sz="2" w:space="0" w:color="auto"/>
              <w:right w:val="single" w:sz="2" w:space="0" w:color="auto"/>
            </w:tcBorders>
          </w:tcPr>
          <w:p w14:paraId="0ADDF1D0"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2290" w:type="pct"/>
            <w:tcBorders>
              <w:top w:val="single" w:sz="2" w:space="0" w:color="auto"/>
              <w:left w:val="nil"/>
              <w:bottom w:val="single" w:sz="2" w:space="0" w:color="auto"/>
              <w:right w:val="single" w:sz="2" w:space="0" w:color="auto"/>
            </w:tcBorders>
          </w:tcPr>
          <w:p w14:paraId="0ADDF1D1"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359" w:type="pct"/>
            <w:tcBorders>
              <w:top w:val="single" w:sz="2" w:space="0" w:color="auto"/>
              <w:left w:val="nil"/>
              <w:bottom w:val="single" w:sz="2" w:space="0" w:color="auto"/>
              <w:right w:val="single" w:sz="2" w:space="0" w:color="auto"/>
            </w:tcBorders>
          </w:tcPr>
          <w:p w14:paraId="0ADDF1D2"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31" w:type="pct"/>
            <w:tcBorders>
              <w:top w:val="single" w:sz="2" w:space="0" w:color="auto"/>
              <w:left w:val="nil"/>
              <w:bottom w:val="single" w:sz="2" w:space="0" w:color="auto"/>
              <w:right w:val="single" w:sz="2" w:space="0" w:color="auto"/>
            </w:tcBorders>
          </w:tcPr>
          <w:p w14:paraId="0ADDF1D3"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r>
      <w:tr w:rsidR="00C009E6" w:rsidRPr="00FC400F" w14:paraId="0ADDF1D9" w14:textId="77777777" w:rsidTr="006254DE">
        <w:tc>
          <w:tcPr>
            <w:tcW w:w="321" w:type="pct"/>
            <w:tcBorders>
              <w:top w:val="nil"/>
              <w:left w:val="single" w:sz="2" w:space="0" w:color="auto"/>
              <w:bottom w:val="single" w:sz="2" w:space="0" w:color="auto"/>
              <w:right w:val="single" w:sz="2" w:space="0" w:color="auto"/>
            </w:tcBorders>
          </w:tcPr>
          <w:p w14:paraId="0ADDF1D5"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2290" w:type="pct"/>
            <w:tcBorders>
              <w:top w:val="single" w:sz="2" w:space="0" w:color="auto"/>
              <w:left w:val="nil"/>
              <w:bottom w:val="single" w:sz="2" w:space="0" w:color="auto"/>
              <w:right w:val="single" w:sz="2" w:space="0" w:color="auto"/>
            </w:tcBorders>
          </w:tcPr>
          <w:p w14:paraId="0ADDF1D6"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359" w:type="pct"/>
            <w:tcBorders>
              <w:top w:val="single" w:sz="2" w:space="0" w:color="auto"/>
              <w:left w:val="nil"/>
              <w:bottom w:val="single" w:sz="2" w:space="0" w:color="auto"/>
              <w:right w:val="single" w:sz="2" w:space="0" w:color="auto"/>
            </w:tcBorders>
          </w:tcPr>
          <w:p w14:paraId="0ADDF1D7"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31" w:type="pct"/>
            <w:tcBorders>
              <w:top w:val="single" w:sz="2" w:space="0" w:color="auto"/>
              <w:left w:val="nil"/>
              <w:bottom w:val="single" w:sz="2" w:space="0" w:color="auto"/>
              <w:right w:val="single" w:sz="2" w:space="0" w:color="auto"/>
            </w:tcBorders>
          </w:tcPr>
          <w:p w14:paraId="0ADDF1D8"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r>
      <w:tr w:rsidR="00C009E6" w:rsidRPr="00FC400F" w14:paraId="0ADDF1DE" w14:textId="77777777" w:rsidTr="006254DE">
        <w:tc>
          <w:tcPr>
            <w:tcW w:w="321" w:type="pct"/>
            <w:tcBorders>
              <w:top w:val="nil"/>
              <w:left w:val="single" w:sz="2" w:space="0" w:color="auto"/>
              <w:bottom w:val="single" w:sz="2" w:space="0" w:color="auto"/>
              <w:right w:val="single" w:sz="2" w:space="0" w:color="auto"/>
            </w:tcBorders>
          </w:tcPr>
          <w:p w14:paraId="0ADDF1DA"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2290" w:type="pct"/>
            <w:tcBorders>
              <w:top w:val="single" w:sz="2" w:space="0" w:color="auto"/>
              <w:left w:val="nil"/>
              <w:bottom w:val="single" w:sz="2" w:space="0" w:color="auto"/>
              <w:right w:val="single" w:sz="2" w:space="0" w:color="auto"/>
            </w:tcBorders>
          </w:tcPr>
          <w:p w14:paraId="0ADDF1DB"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Всего </w:t>
            </w:r>
          </w:p>
        </w:tc>
        <w:tc>
          <w:tcPr>
            <w:tcW w:w="1359" w:type="pct"/>
            <w:tcBorders>
              <w:top w:val="single" w:sz="2" w:space="0" w:color="auto"/>
              <w:left w:val="nil"/>
              <w:bottom w:val="single" w:sz="2" w:space="0" w:color="auto"/>
              <w:right w:val="single" w:sz="2" w:space="0" w:color="auto"/>
            </w:tcBorders>
          </w:tcPr>
          <w:p w14:paraId="0ADDF1DC"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31" w:type="pct"/>
            <w:tcBorders>
              <w:top w:val="single" w:sz="2" w:space="0" w:color="auto"/>
              <w:left w:val="nil"/>
              <w:bottom w:val="single" w:sz="2" w:space="0" w:color="auto"/>
              <w:right w:val="single" w:sz="2" w:space="0" w:color="auto"/>
            </w:tcBorders>
          </w:tcPr>
          <w:p w14:paraId="0ADDF1DD"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r>
    </w:tbl>
    <w:p w14:paraId="0ADDF1DF" w14:textId="77777777" w:rsidR="00C009E6" w:rsidRPr="00FC400F" w:rsidRDefault="00C009E6">
      <w:pPr>
        <w:jc w:val="center"/>
        <w:rPr>
          <w:rFonts w:ascii="Times New Roman" w:hAnsi="Times New Roman" w:cs="Times New Roman"/>
          <w:color w:val="000000"/>
          <w:sz w:val="28"/>
          <w:szCs w:val="28"/>
        </w:rPr>
      </w:pPr>
    </w:p>
    <w:p w14:paraId="0ADDF1E0"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3. Социальная и бюджетная эффективность проекта</w:t>
      </w:r>
    </w:p>
    <w:p w14:paraId="0ADDF1E1" w14:textId="77777777" w:rsidR="000F3BEA"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3.1. Труд и заработная плата</w:t>
      </w:r>
    </w:p>
    <w:p w14:paraId="0ADDF1E2" w14:textId="77777777" w:rsidR="00C009E6" w:rsidRPr="00FC400F" w:rsidRDefault="00C009E6">
      <w:pPr>
        <w:ind w:firstLine="225"/>
        <w:jc w:val="both"/>
        <w:rPr>
          <w:rFonts w:ascii="Times New Roman" w:hAnsi="Times New Roman" w:cs="Times New Roman"/>
          <w:color w:val="000000"/>
          <w:sz w:val="28"/>
          <w:szCs w:val="28"/>
        </w:rPr>
      </w:pPr>
    </w:p>
    <w:tbl>
      <w:tblPr>
        <w:tblW w:w="5000" w:type="pct"/>
        <w:tblCellMar>
          <w:left w:w="135" w:type="dxa"/>
          <w:right w:w="135" w:type="dxa"/>
        </w:tblCellMar>
        <w:tblLook w:val="0000" w:firstRow="0" w:lastRow="0" w:firstColumn="0" w:lastColumn="0" w:noHBand="0" w:noVBand="0"/>
      </w:tblPr>
      <w:tblGrid>
        <w:gridCol w:w="648"/>
        <w:gridCol w:w="4063"/>
        <w:gridCol w:w="1525"/>
        <w:gridCol w:w="2150"/>
        <w:gridCol w:w="1573"/>
      </w:tblGrid>
      <w:tr w:rsidR="00C009E6" w:rsidRPr="00FC400F" w14:paraId="0ADDF1E7" w14:textId="77777777" w:rsidTr="006254DE">
        <w:tc>
          <w:tcPr>
            <w:tcW w:w="265" w:type="pct"/>
            <w:tcBorders>
              <w:top w:val="single" w:sz="2" w:space="0" w:color="auto"/>
              <w:left w:val="single" w:sz="2" w:space="0" w:color="auto"/>
              <w:bottom w:val="single" w:sz="2" w:space="0" w:color="auto"/>
              <w:right w:val="single" w:sz="2" w:space="0" w:color="auto"/>
            </w:tcBorders>
          </w:tcPr>
          <w:p w14:paraId="0ADDF1E3"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п/п </w:t>
            </w:r>
          </w:p>
        </w:tc>
        <w:tc>
          <w:tcPr>
            <w:tcW w:w="2172" w:type="pct"/>
            <w:tcBorders>
              <w:top w:val="single" w:sz="2" w:space="0" w:color="auto"/>
              <w:left w:val="single" w:sz="2" w:space="0" w:color="auto"/>
              <w:bottom w:val="single" w:sz="2" w:space="0" w:color="auto"/>
              <w:right w:val="single" w:sz="2" w:space="0" w:color="auto"/>
            </w:tcBorders>
          </w:tcPr>
          <w:p w14:paraId="0ADDF1E4"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Наименование показателя </w:t>
            </w:r>
          </w:p>
        </w:tc>
        <w:tc>
          <w:tcPr>
            <w:tcW w:w="635" w:type="pct"/>
            <w:tcBorders>
              <w:top w:val="single" w:sz="2" w:space="0" w:color="auto"/>
              <w:left w:val="single" w:sz="2" w:space="0" w:color="auto"/>
              <w:bottom w:val="single" w:sz="2" w:space="0" w:color="auto"/>
              <w:right w:val="single" w:sz="2" w:space="0" w:color="auto"/>
            </w:tcBorders>
          </w:tcPr>
          <w:p w14:paraId="0ADDF1E5"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Единица измерения </w:t>
            </w:r>
          </w:p>
        </w:tc>
        <w:tc>
          <w:tcPr>
            <w:tcW w:w="1927" w:type="pct"/>
            <w:gridSpan w:val="2"/>
            <w:tcBorders>
              <w:top w:val="single" w:sz="2" w:space="0" w:color="auto"/>
              <w:left w:val="nil"/>
              <w:bottom w:val="single" w:sz="2" w:space="0" w:color="auto"/>
              <w:right w:val="single" w:sz="2" w:space="0" w:color="auto"/>
            </w:tcBorders>
          </w:tcPr>
          <w:p w14:paraId="0ADDF1E6"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Значение показателя </w:t>
            </w:r>
          </w:p>
        </w:tc>
      </w:tr>
      <w:tr w:rsidR="00C009E6" w:rsidRPr="00FC400F" w14:paraId="0ADDF1ED" w14:textId="77777777" w:rsidTr="006254DE">
        <w:tc>
          <w:tcPr>
            <w:tcW w:w="265" w:type="pct"/>
            <w:tcBorders>
              <w:top w:val="single" w:sz="2" w:space="0" w:color="auto"/>
              <w:left w:val="single" w:sz="2" w:space="0" w:color="auto"/>
              <w:bottom w:val="single" w:sz="2" w:space="0" w:color="auto"/>
              <w:right w:val="single" w:sz="2" w:space="0" w:color="auto"/>
            </w:tcBorders>
          </w:tcPr>
          <w:p w14:paraId="0ADDF1E8" w14:textId="77777777" w:rsidR="00C009E6" w:rsidRPr="00FC400F" w:rsidRDefault="00C009E6">
            <w:pPr>
              <w:rPr>
                <w:rFonts w:ascii="Times New Roman" w:hAnsi="Times New Roman" w:cs="Times New Roman"/>
                <w:color w:val="000000"/>
                <w:sz w:val="28"/>
                <w:szCs w:val="28"/>
              </w:rPr>
            </w:pPr>
          </w:p>
        </w:tc>
        <w:tc>
          <w:tcPr>
            <w:tcW w:w="2172" w:type="pct"/>
            <w:tcBorders>
              <w:top w:val="single" w:sz="2" w:space="0" w:color="auto"/>
              <w:left w:val="single" w:sz="2" w:space="0" w:color="auto"/>
              <w:bottom w:val="single" w:sz="2" w:space="0" w:color="auto"/>
              <w:right w:val="single" w:sz="2" w:space="0" w:color="auto"/>
            </w:tcBorders>
          </w:tcPr>
          <w:p w14:paraId="0ADDF1E9" w14:textId="77777777" w:rsidR="00C009E6" w:rsidRPr="00FC400F" w:rsidRDefault="00C009E6">
            <w:pPr>
              <w:rPr>
                <w:rFonts w:ascii="Times New Roman" w:hAnsi="Times New Roman" w:cs="Times New Roman"/>
                <w:color w:val="000000"/>
                <w:sz w:val="28"/>
                <w:szCs w:val="28"/>
              </w:rPr>
            </w:pPr>
          </w:p>
        </w:tc>
        <w:tc>
          <w:tcPr>
            <w:tcW w:w="635" w:type="pct"/>
            <w:tcBorders>
              <w:top w:val="single" w:sz="2" w:space="0" w:color="auto"/>
              <w:left w:val="single" w:sz="2" w:space="0" w:color="auto"/>
              <w:bottom w:val="single" w:sz="2" w:space="0" w:color="auto"/>
              <w:right w:val="single" w:sz="2" w:space="0" w:color="auto"/>
            </w:tcBorders>
          </w:tcPr>
          <w:p w14:paraId="0ADDF1EA" w14:textId="77777777" w:rsidR="00C009E6" w:rsidRPr="00FC400F" w:rsidRDefault="00C009E6">
            <w:pPr>
              <w:rPr>
                <w:rFonts w:ascii="Times New Roman" w:hAnsi="Times New Roman" w:cs="Times New Roman"/>
                <w:color w:val="000000"/>
                <w:sz w:val="28"/>
                <w:szCs w:val="28"/>
              </w:rPr>
            </w:pPr>
          </w:p>
        </w:tc>
        <w:tc>
          <w:tcPr>
            <w:tcW w:w="1006" w:type="pct"/>
            <w:tcBorders>
              <w:top w:val="single" w:sz="2" w:space="0" w:color="auto"/>
              <w:left w:val="single" w:sz="2" w:space="0" w:color="auto"/>
              <w:bottom w:val="single" w:sz="2" w:space="0" w:color="auto"/>
              <w:right w:val="single" w:sz="2" w:space="0" w:color="auto"/>
            </w:tcBorders>
          </w:tcPr>
          <w:p w14:paraId="0ADDF1EB"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накопительным итогом с начала реализации проекта </w:t>
            </w:r>
          </w:p>
        </w:tc>
        <w:tc>
          <w:tcPr>
            <w:tcW w:w="922" w:type="pct"/>
            <w:tcBorders>
              <w:top w:val="single" w:sz="2" w:space="0" w:color="auto"/>
              <w:left w:val="single" w:sz="2" w:space="0" w:color="auto"/>
              <w:bottom w:val="single" w:sz="2" w:space="0" w:color="auto"/>
              <w:right w:val="single" w:sz="2" w:space="0" w:color="auto"/>
            </w:tcBorders>
          </w:tcPr>
          <w:p w14:paraId="0ADDF1EC"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в том числе за отчетный период </w:t>
            </w:r>
          </w:p>
        </w:tc>
      </w:tr>
      <w:tr w:rsidR="00C009E6" w:rsidRPr="00FC400F" w14:paraId="0ADDF1F3" w14:textId="77777777" w:rsidTr="006254DE">
        <w:tc>
          <w:tcPr>
            <w:tcW w:w="265" w:type="pct"/>
            <w:tcBorders>
              <w:top w:val="single" w:sz="2" w:space="0" w:color="auto"/>
              <w:left w:val="single" w:sz="2" w:space="0" w:color="auto"/>
              <w:bottom w:val="single" w:sz="2" w:space="0" w:color="auto"/>
              <w:right w:val="single" w:sz="2" w:space="0" w:color="auto"/>
            </w:tcBorders>
          </w:tcPr>
          <w:p w14:paraId="0ADDF1EE" w14:textId="77777777" w:rsidR="00C009E6" w:rsidRPr="00FC400F" w:rsidRDefault="00C009E6">
            <w:pPr>
              <w:rPr>
                <w:rFonts w:ascii="Times New Roman" w:hAnsi="Times New Roman" w:cs="Times New Roman"/>
                <w:color w:val="000000"/>
                <w:sz w:val="28"/>
                <w:szCs w:val="28"/>
              </w:rPr>
            </w:pPr>
          </w:p>
        </w:tc>
        <w:tc>
          <w:tcPr>
            <w:tcW w:w="2172" w:type="pct"/>
            <w:tcBorders>
              <w:top w:val="single" w:sz="2" w:space="0" w:color="auto"/>
              <w:left w:val="single" w:sz="2" w:space="0" w:color="auto"/>
              <w:bottom w:val="single" w:sz="2" w:space="0" w:color="auto"/>
              <w:right w:val="single" w:sz="2" w:space="0" w:color="auto"/>
            </w:tcBorders>
          </w:tcPr>
          <w:p w14:paraId="0ADDF1EF" w14:textId="77777777" w:rsidR="00C009E6" w:rsidRPr="00FC400F" w:rsidRDefault="00C009E6">
            <w:pPr>
              <w:rPr>
                <w:rFonts w:ascii="Times New Roman" w:hAnsi="Times New Roman" w:cs="Times New Roman"/>
                <w:color w:val="000000"/>
                <w:sz w:val="28"/>
                <w:szCs w:val="28"/>
              </w:rPr>
            </w:pPr>
          </w:p>
        </w:tc>
        <w:tc>
          <w:tcPr>
            <w:tcW w:w="635" w:type="pct"/>
            <w:tcBorders>
              <w:top w:val="single" w:sz="2" w:space="0" w:color="auto"/>
              <w:left w:val="single" w:sz="2" w:space="0" w:color="auto"/>
              <w:bottom w:val="single" w:sz="2" w:space="0" w:color="auto"/>
              <w:right w:val="single" w:sz="2" w:space="0" w:color="auto"/>
            </w:tcBorders>
          </w:tcPr>
          <w:p w14:paraId="0ADDF1F0" w14:textId="77777777" w:rsidR="00C009E6" w:rsidRPr="00FC400F" w:rsidRDefault="00C009E6">
            <w:pPr>
              <w:rPr>
                <w:rFonts w:ascii="Times New Roman" w:hAnsi="Times New Roman" w:cs="Times New Roman"/>
                <w:color w:val="000000"/>
                <w:sz w:val="28"/>
                <w:szCs w:val="28"/>
              </w:rPr>
            </w:pPr>
          </w:p>
        </w:tc>
        <w:tc>
          <w:tcPr>
            <w:tcW w:w="1006" w:type="pct"/>
            <w:tcBorders>
              <w:top w:val="single" w:sz="2" w:space="0" w:color="auto"/>
              <w:left w:val="single" w:sz="2" w:space="0" w:color="auto"/>
              <w:bottom w:val="single" w:sz="2" w:space="0" w:color="auto"/>
              <w:right w:val="single" w:sz="2" w:space="0" w:color="auto"/>
            </w:tcBorders>
          </w:tcPr>
          <w:p w14:paraId="0ADDF1F1" w14:textId="77777777" w:rsidR="00C009E6" w:rsidRPr="00FC400F" w:rsidRDefault="00C009E6">
            <w:pPr>
              <w:rPr>
                <w:rFonts w:ascii="Times New Roman" w:hAnsi="Times New Roman" w:cs="Times New Roman"/>
                <w:color w:val="000000"/>
                <w:sz w:val="28"/>
                <w:szCs w:val="28"/>
              </w:rPr>
            </w:pPr>
          </w:p>
        </w:tc>
        <w:tc>
          <w:tcPr>
            <w:tcW w:w="922" w:type="pct"/>
            <w:tcBorders>
              <w:top w:val="single" w:sz="2" w:space="0" w:color="auto"/>
              <w:left w:val="single" w:sz="2" w:space="0" w:color="auto"/>
              <w:bottom w:val="single" w:sz="2" w:space="0" w:color="auto"/>
              <w:right w:val="single" w:sz="2" w:space="0" w:color="auto"/>
            </w:tcBorders>
          </w:tcPr>
          <w:p w14:paraId="0ADDF1F2" w14:textId="77777777" w:rsidR="00C009E6" w:rsidRPr="00FC400F" w:rsidRDefault="00C009E6">
            <w:pPr>
              <w:rPr>
                <w:rFonts w:ascii="Times New Roman" w:hAnsi="Times New Roman" w:cs="Times New Roman"/>
                <w:color w:val="000000"/>
                <w:sz w:val="28"/>
                <w:szCs w:val="28"/>
              </w:rPr>
            </w:pPr>
          </w:p>
        </w:tc>
      </w:tr>
      <w:tr w:rsidR="00C009E6" w:rsidRPr="00FC400F" w14:paraId="0ADDF1F9" w14:textId="77777777" w:rsidTr="006254DE">
        <w:tc>
          <w:tcPr>
            <w:tcW w:w="265" w:type="pct"/>
            <w:tcBorders>
              <w:top w:val="single" w:sz="2" w:space="0" w:color="auto"/>
              <w:left w:val="single" w:sz="2" w:space="0" w:color="auto"/>
              <w:bottom w:val="single" w:sz="2" w:space="0" w:color="auto"/>
              <w:right w:val="single" w:sz="2" w:space="0" w:color="auto"/>
            </w:tcBorders>
          </w:tcPr>
          <w:p w14:paraId="0ADDF1F4"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1 </w:t>
            </w:r>
          </w:p>
        </w:tc>
        <w:tc>
          <w:tcPr>
            <w:tcW w:w="2172" w:type="pct"/>
            <w:tcBorders>
              <w:top w:val="single" w:sz="2" w:space="0" w:color="auto"/>
              <w:left w:val="nil"/>
              <w:bottom w:val="single" w:sz="2" w:space="0" w:color="auto"/>
              <w:right w:val="single" w:sz="2" w:space="0" w:color="auto"/>
            </w:tcBorders>
          </w:tcPr>
          <w:p w14:paraId="0ADDF1F5"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2 </w:t>
            </w:r>
          </w:p>
        </w:tc>
        <w:tc>
          <w:tcPr>
            <w:tcW w:w="635" w:type="pct"/>
            <w:tcBorders>
              <w:top w:val="single" w:sz="2" w:space="0" w:color="auto"/>
              <w:left w:val="nil"/>
              <w:bottom w:val="single" w:sz="2" w:space="0" w:color="auto"/>
              <w:right w:val="single" w:sz="2" w:space="0" w:color="auto"/>
            </w:tcBorders>
          </w:tcPr>
          <w:p w14:paraId="0ADDF1F6"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3 </w:t>
            </w:r>
          </w:p>
        </w:tc>
        <w:tc>
          <w:tcPr>
            <w:tcW w:w="1006" w:type="pct"/>
            <w:tcBorders>
              <w:top w:val="single" w:sz="2" w:space="0" w:color="auto"/>
              <w:left w:val="nil"/>
              <w:bottom w:val="single" w:sz="2" w:space="0" w:color="auto"/>
              <w:right w:val="single" w:sz="2" w:space="0" w:color="auto"/>
            </w:tcBorders>
          </w:tcPr>
          <w:p w14:paraId="0ADDF1F7"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4 </w:t>
            </w:r>
          </w:p>
        </w:tc>
        <w:tc>
          <w:tcPr>
            <w:tcW w:w="922" w:type="pct"/>
            <w:tcBorders>
              <w:top w:val="single" w:sz="2" w:space="0" w:color="auto"/>
              <w:left w:val="nil"/>
              <w:bottom w:val="single" w:sz="2" w:space="0" w:color="auto"/>
              <w:right w:val="single" w:sz="2" w:space="0" w:color="auto"/>
            </w:tcBorders>
          </w:tcPr>
          <w:p w14:paraId="0ADDF1F8"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5 </w:t>
            </w:r>
          </w:p>
        </w:tc>
      </w:tr>
      <w:tr w:rsidR="00C009E6" w:rsidRPr="00FC400F" w14:paraId="0ADDF1FF" w14:textId="77777777" w:rsidTr="006254DE">
        <w:tc>
          <w:tcPr>
            <w:tcW w:w="265" w:type="pct"/>
            <w:tcBorders>
              <w:top w:val="nil"/>
              <w:left w:val="single" w:sz="2" w:space="0" w:color="auto"/>
              <w:bottom w:val="single" w:sz="2" w:space="0" w:color="auto"/>
              <w:right w:val="single" w:sz="2" w:space="0" w:color="auto"/>
            </w:tcBorders>
          </w:tcPr>
          <w:p w14:paraId="0ADDF1FA"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1.</w:t>
            </w:r>
          </w:p>
        </w:tc>
        <w:tc>
          <w:tcPr>
            <w:tcW w:w="2172" w:type="pct"/>
            <w:tcBorders>
              <w:top w:val="single" w:sz="2" w:space="0" w:color="auto"/>
              <w:left w:val="nil"/>
              <w:bottom w:val="single" w:sz="2" w:space="0" w:color="auto"/>
              <w:right w:val="single" w:sz="2" w:space="0" w:color="auto"/>
            </w:tcBorders>
          </w:tcPr>
          <w:p w14:paraId="0ADDF1FB"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Количество созданных в рамках проекта рабочих мест </w:t>
            </w:r>
          </w:p>
        </w:tc>
        <w:tc>
          <w:tcPr>
            <w:tcW w:w="635" w:type="pct"/>
            <w:tcBorders>
              <w:top w:val="single" w:sz="2" w:space="0" w:color="auto"/>
              <w:left w:val="nil"/>
              <w:bottom w:val="single" w:sz="2" w:space="0" w:color="auto"/>
              <w:right w:val="single" w:sz="2" w:space="0" w:color="auto"/>
            </w:tcBorders>
          </w:tcPr>
          <w:p w14:paraId="0ADDF1FC"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ед.</w:t>
            </w:r>
          </w:p>
        </w:tc>
        <w:tc>
          <w:tcPr>
            <w:tcW w:w="1006" w:type="pct"/>
            <w:tcBorders>
              <w:top w:val="single" w:sz="2" w:space="0" w:color="auto"/>
              <w:left w:val="nil"/>
              <w:bottom w:val="single" w:sz="2" w:space="0" w:color="auto"/>
              <w:right w:val="single" w:sz="2" w:space="0" w:color="auto"/>
            </w:tcBorders>
          </w:tcPr>
          <w:p w14:paraId="0ADDF1FD" w14:textId="77777777" w:rsidR="00C009E6" w:rsidRPr="00FC400F" w:rsidRDefault="00C009E6">
            <w:pPr>
              <w:rPr>
                <w:rFonts w:ascii="Times New Roman" w:hAnsi="Times New Roman" w:cs="Times New Roman"/>
                <w:color w:val="000000"/>
                <w:sz w:val="28"/>
                <w:szCs w:val="28"/>
              </w:rPr>
            </w:pPr>
          </w:p>
        </w:tc>
        <w:tc>
          <w:tcPr>
            <w:tcW w:w="922" w:type="pct"/>
            <w:tcBorders>
              <w:top w:val="single" w:sz="2" w:space="0" w:color="auto"/>
              <w:left w:val="nil"/>
              <w:bottom w:val="single" w:sz="2" w:space="0" w:color="auto"/>
              <w:right w:val="single" w:sz="2" w:space="0" w:color="auto"/>
            </w:tcBorders>
          </w:tcPr>
          <w:p w14:paraId="0ADDF1FE" w14:textId="77777777" w:rsidR="00C009E6" w:rsidRPr="00FC400F" w:rsidRDefault="00C009E6">
            <w:pPr>
              <w:rPr>
                <w:rFonts w:ascii="Times New Roman" w:hAnsi="Times New Roman" w:cs="Times New Roman"/>
                <w:color w:val="000000"/>
                <w:sz w:val="28"/>
                <w:szCs w:val="28"/>
              </w:rPr>
            </w:pPr>
          </w:p>
        </w:tc>
      </w:tr>
      <w:tr w:rsidR="00C009E6" w:rsidRPr="00FC400F" w14:paraId="0ADDF205" w14:textId="77777777" w:rsidTr="006254DE">
        <w:tc>
          <w:tcPr>
            <w:tcW w:w="265" w:type="pct"/>
            <w:tcBorders>
              <w:top w:val="nil"/>
              <w:left w:val="single" w:sz="2" w:space="0" w:color="auto"/>
              <w:bottom w:val="single" w:sz="2" w:space="0" w:color="auto"/>
              <w:right w:val="single" w:sz="2" w:space="0" w:color="auto"/>
            </w:tcBorders>
          </w:tcPr>
          <w:p w14:paraId="0ADDF200"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2.</w:t>
            </w:r>
          </w:p>
        </w:tc>
        <w:tc>
          <w:tcPr>
            <w:tcW w:w="2172" w:type="pct"/>
            <w:tcBorders>
              <w:top w:val="single" w:sz="2" w:space="0" w:color="auto"/>
              <w:left w:val="nil"/>
              <w:bottom w:val="single" w:sz="2" w:space="0" w:color="auto"/>
              <w:right w:val="single" w:sz="2" w:space="0" w:color="auto"/>
            </w:tcBorders>
          </w:tcPr>
          <w:p w14:paraId="0ADDF201"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Количество сохраняемых рабочих мест (по проектам модернизации, реконструкции, технического перевооружения)</w:t>
            </w:r>
          </w:p>
        </w:tc>
        <w:tc>
          <w:tcPr>
            <w:tcW w:w="635" w:type="pct"/>
            <w:tcBorders>
              <w:top w:val="single" w:sz="2" w:space="0" w:color="auto"/>
              <w:left w:val="nil"/>
              <w:bottom w:val="single" w:sz="2" w:space="0" w:color="auto"/>
              <w:right w:val="single" w:sz="2" w:space="0" w:color="auto"/>
            </w:tcBorders>
          </w:tcPr>
          <w:p w14:paraId="0ADDF202"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ед.</w:t>
            </w:r>
          </w:p>
        </w:tc>
        <w:tc>
          <w:tcPr>
            <w:tcW w:w="1006" w:type="pct"/>
            <w:tcBorders>
              <w:top w:val="single" w:sz="2" w:space="0" w:color="auto"/>
              <w:left w:val="single" w:sz="2" w:space="0" w:color="auto"/>
              <w:bottom w:val="single" w:sz="2" w:space="0" w:color="auto"/>
              <w:right w:val="single" w:sz="2" w:space="0" w:color="auto"/>
            </w:tcBorders>
          </w:tcPr>
          <w:p w14:paraId="0ADDF203" w14:textId="77777777" w:rsidR="00C009E6" w:rsidRPr="00FC400F" w:rsidRDefault="00C009E6">
            <w:pPr>
              <w:rPr>
                <w:rFonts w:ascii="Times New Roman" w:hAnsi="Times New Roman" w:cs="Times New Roman"/>
                <w:color w:val="000000"/>
                <w:sz w:val="28"/>
                <w:szCs w:val="28"/>
              </w:rPr>
            </w:pPr>
          </w:p>
        </w:tc>
        <w:tc>
          <w:tcPr>
            <w:tcW w:w="922" w:type="pct"/>
            <w:tcBorders>
              <w:top w:val="single" w:sz="2" w:space="0" w:color="auto"/>
              <w:left w:val="single" w:sz="2" w:space="0" w:color="auto"/>
              <w:bottom w:val="single" w:sz="2" w:space="0" w:color="auto"/>
              <w:right w:val="single" w:sz="2" w:space="0" w:color="auto"/>
            </w:tcBorders>
          </w:tcPr>
          <w:p w14:paraId="0ADDF204" w14:textId="77777777" w:rsidR="00C009E6" w:rsidRPr="00FC400F" w:rsidRDefault="00C009E6">
            <w:pPr>
              <w:rPr>
                <w:rFonts w:ascii="Times New Roman" w:hAnsi="Times New Roman" w:cs="Times New Roman"/>
                <w:color w:val="000000"/>
                <w:sz w:val="28"/>
                <w:szCs w:val="28"/>
              </w:rPr>
            </w:pPr>
          </w:p>
        </w:tc>
      </w:tr>
      <w:tr w:rsidR="00C009E6" w:rsidRPr="00FC400F" w14:paraId="0ADDF20B" w14:textId="77777777" w:rsidTr="006254DE">
        <w:tc>
          <w:tcPr>
            <w:tcW w:w="265" w:type="pct"/>
            <w:tcBorders>
              <w:top w:val="nil"/>
              <w:left w:val="single" w:sz="2" w:space="0" w:color="auto"/>
              <w:bottom w:val="single" w:sz="2" w:space="0" w:color="auto"/>
              <w:right w:val="single" w:sz="2" w:space="0" w:color="auto"/>
            </w:tcBorders>
          </w:tcPr>
          <w:p w14:paraId="0ADDF206"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3.</w:t>
            </w:r>
          </w:p>
        </w:tc>
        <w:tc>
          <w:tcPr>
            <w:tcW w:w="2172" w:type="pct"/>
            <w:tcBorders>
              <w:top w:val="single" w:sz="2" w:space="0" w:color="auto"/>
              <w:left w:val="nil"/>
              <w:bottom w:val="single" w:sz="2" w:space="0" w:color="auto"/>
              <w:right w:val="single" w:sz="2" w:space="0" w:color="auto"/>
            </w:tcBorders>
          </w:tcPr>
          <w:p w14:paraId="0ADDF207"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Сумма начисленной в рамках проекта заработной платы (без НДФЛ)</w:t>
            </w:r>
          </w:p>
        </w:tc>
        <w:tc>
          <w:tcPr>
            <w:tcW w:w="635" w:type="pct"/>
            <w:tcBorders>
              <w:top w:val="single" w:sz="2" w:space="0" w:color="auto"/>
              <w:left w:val="nil"/>
              <w:bottom w:val="single" w:sz="2" w:space="0" w:color="auto"/>
              <w:right w:val="single" w:sz="2" w:space="0" w:color="auto"/>
            </w:tcBorders>
          </w:tcPr>
          <w:p w14:paraId="0ADDF208"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тыс. руб.</w:t>
            </w:r>
          </w:p>
        </w:tc>
        <w:tc>
          <w:tcPr>
            <w:tcW w:w="1006" w:type="pct"/>
            <w:tcBorders>
              <w:top w:val="single" w:sz="2" w:space="0" w:color="auto"/>
              <w:left w:val="nil"/>
              <w:bottom w:val="single" w:sz="2" w:space="0" w:color="auto"/>
              <w:right w:val="single" w:sz="2" w:space="0" w:color="auto"/>
            </w:tcBorders>
          </w:tcPr>
          <w:p w14:paraId="0ADDF209" w14:textId="77777777" w:rsidR="00C009E6" w:rsidRPr="00FC400F" w:rsidRDefault="00C009E6">
            <w:pPr>
              <w:rPr>
                <w:rFonts w:ascii="Times New Roman" w:hAnsi="Times New Roman" w:cs="Times New Roman"/>
                <w:color w:val="000000"/>
                <w:sz w:val="28"/>
                <w:szCs w:val="28"/>
              </w:rPr>
            </w:pPr>
          </w:p>
        </w:tc>
        <w:tc>
          <w:tcPr>
            <w:tcW w:w="922" w:type="pct"/>
            <w:tcBorders>
              <w:top w:val="single" w:sz="2" w:space="0" w:color="auto"/>
              <w:left w:val="nil"/>
              <w:bottom w:val="single" w:sz="2" w:space="0" w:color="auto"/>
              <w:right w:val="single" w:sz="2" w:space="0" w:color="auto"/>
            </w:tcBorders>
          </w:tcPr>
          <w:p w14:paraId="0ADDF20A" w14:textId="77777777" w:rsidR="00C009E6" w:rsidRPr="00FC400F" w:rsidRDefault="00C009E6">
            <w:pPr>
              <w:rPr>
                <w:rFonts w:ascii="Times New Roman" w:hAnsi="Times New Roman" w:cs="Times New Roman"/>
                <w:color w:val="000000"/>
                <w:sz w:val="28"/>
                <w:szCs w:val="28"/>
              </w:rPr>
            </w:pPr>
          </w:p>
        </w:tc>
      </w:tr>
    </w:tbl>
    <w:p w14:paraId="0ADDF20C" w14:textId="77777777" w:rsidR="00C009E6" w:rsidRPr="00FC400F" w:rsidRDefault="00C009E6">
      <w:pPr>
        <w:jc w:val="center"/>
        <w:rPr>
          <w:rFonts w:ascii="Times New Roman" w:hAnsi="Times New Roman" w:cs="Times New Roman"/>
          <w:color w:val="000000"/>
          <w:sz w:val="28"/>
          <w:szCs w:val="28"/>
        </w:rPr>
      </w:pPr>
    </w:p>
    <w:p w14:paraId="0ADDF20D" w14:textId="77777777" w:rsidR="000F3BEA"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3.2. Сведения о начисленных и уплаченных налогах в бюджеты всех уровней и отчислениях во внебюджетные фонды по инвестиционному проекту</w:t>
      </w:r>
    </w:p>
    <w:p w14:paraId="0ADDF20E" w14:textId="77777777" w:rsidR="00C009E6" w:rsidRPr="00FC400F" w:rsidRDefault="00C009E6">
      <w:pPr>
        <w:ind w:firstLine="225"/>
        <w:jc w:val="both"/>
        <w:rPr>
          <w:rFonts w:ascii="Times New Roman" w:hAnsi="Times New Roman" w:cs="Times New Roman"/>
          <w:color w:val="000000"/>
          <w:sz w:val="28"/>
          <w:szCs w:val="28"/>
        </w:rPr>
      </w:pPr>
    </w:p>
    <w:tbl>
      <w:tblPr>
        <w:tblW w:w="5000" w:type="pct"/>
        <w:tblCellMar>
          <w:left w:w="135" w:type="dxa"/>
          <w:right w:w="135" w:type="dxa"/>
        </w:tblCellMar>
        <w:tblLook w:val="0000" w:firstRow="0" w:lastRow="0" w:firstColumn="0" w:lastColumn="0" w:noHBand="0" w:noVBand="0"/>
      </w:tblPr>
      <w:tblGrid>
        <w:gridCol w:w="1158"/>
        <w:gridCol w:w="1158"/>
        <w:gridCol w:w="889"/>
        <w:gridCol w:w="703"/>
        <w:gridCol w:w="522"/>
        <w:gridCol w:w="710"/>
        <w:gridCol w:w="494"/>
        <w:gridCol w:w="550"/>
        <w:gridCol w:w="504"/>
        <w:gridCol w:w="438"/>
        <w:gridCol w:w="1104"/>
        <w:gridCol w:w="916"/>
        <w:gridCol w:w="813"/>
      </w:tblGrid>
      <w:tr w:rsidR="00C009E6" w:rsidRPr="00FC400F" w14:paraId="0ADDF213" w14:textId="77777777" w:rsidTr="00A31085">
        <w:tc>
          <w:tcPr>
            <w:tcW w:w="581" w:type="pct"/>
            <w:tcBorders>
              <w:top w:val="single" w:sz="2" w:space="0" w:color="auto"/>
              <w:left w:val="single" w:sz="2" w:space="0" w:color="auto"/>
              <w:bottom w:val="single" w:sz="2" w:space="0" w:color="auto"/>
              <w:right w:val="single" w:sz="2" w:space="0" w:color="auto"/>
            </w:tcBorders>
          </w:tcPr>
          <w:p w14:paraId="0ADDF20F"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п/п, наименование налога, платежа </w:t>
            </w:r>
          </w:p>
        </w:tc>
        <w:tc>
          <w:tcPr>
            <w:tcW w:w="1028" w:type="pct"/>
            <w:gridSpan w:val="2"/>
            <w:tcBorders>
              <w:top w:val="single" w:sz="2" w:space="0" w:color="auto"/>
              <w:left w:val="nil"/>
              <w:bottom w:val="single" w:sz="2" w:space="0" w:color="auto"/>
              <w:right w:val="single" w:sz="2" w:space="0" w:color="auto"/>
            </w:tcBorders>
          </w:tcPr>
          <w:p w14:paraId="0ADDF210"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База для исчисления </w:t>
            </w:r>
          </w:p>
        </w:tc>
        <w:tc>
          <w:tcPr>
            <w:tcW w:w="452" w:type="pct"/>
            <w:tcBorders>
              <w:top w:val="single" w:sz="2" w:space="0" w:color="auto"/>
              <w:left w:val="single" w:sz="2" w:space="0" w:color="auto"/>
              <w:bottom w:val="single" w:sz="2" w:space="0" w:color="auto"/>
              <w:right w:val="single" w:sz="2" w:space="0" w:color="auto"/>
            </w:tcBorders>
          </w:tcPr>
          <w:p w14:paraId="0ADDF211"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Ставка </w:t>
            </w:r>
          </w:p>
        </w:tc>
        <w:tc>
          <w:tcPr>
            <w:tcW w:w="2940" w:type="pct"/>
            <w:gridSpan w:val="9"/>
            <w:tcBorders>
              <w:top w:val="single" w:sz="2" w:space="0" w:color="auto"/>
              <w:left w:val="nil"/>
              <w:bottom w:val="single" w:sz="2" w:space="0" w:color="auto"/>
              <w:right w:val="single" w:sz="2" w:space="0" w:color="auto"/>
            </w:tcBorders>
          </w:tcPr>
          <w:p w14:paraId="0ADDF212"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Сумма за отчетный период, тыс. руб.</w:t>
            </w:r>
          </w:p>
        </w:tc>
      </w:tr>
      <w:tr w:rsidR="00C009E6" w:rsidRPr="00FC400F" w14:paraId="0ADDF21A" w14:textId="77777777" w:rsidTr="00A31085">
        <w:tc>
          <w:tcPr>
            <w:tcW w:w="581" w:type="pct"/>
            <w:tcBorders>
              <w:top w:val="single" w:sz="2" w:space="0" w:color="auto"/>
              <w:left w:val="single" w:sz="2" w:space="0" w:color="auto"/>
              <w:bottom w:val="single" w:sz="2" w:space="0" w:color="auto"/>
              <w:right w:val="single" w:sz="2" w:space="0" w:color="auto"/>
            </w:tcBorders>
          </w:tcPr>
          <w:p w14:paraId="0ADDF214" w14:textId="77777777" w:rsidR="00C009E6" w:rsidRPr="00FC400F" w:rsidRDefault="00C009E6">
            <w:pPr>
              <w:rPr>
                <w:rFonts w:ascii="Times New Roman" w:hAnsi="Times New Roman" w:cs="Times New Roman"/>
                <w:color w:val="000000"/>
                <w:sz w:val="28"/>
                <w:szCs w:val="28"/>
              </w:rPr>
            </w:pPr>
          </w:p>
        </w:tc>
        <w:tc>
          <w:tcPr>
            <w:tcW w:w="581" w:type="pct"/>
            <w:tcBorders>
              <w:top w:val="single" w:sz="2" w:space="0" w:color="auto"/>
              <w:left w:val="nil"/>
              <w:bottom w:val="single" w:sz="2" w:space="0" w:color="auto"/>
              <w:right w:val="single" w:sz="2" w:space="0" w:color="auto"/>
            </w:tcBorders>
          </w:tcPr>
          <w:p w14:paraId="0ADDF215"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наименование </w:t>
            </w:r>
          </w:p>
        </w:tc>
        <w:tc>
          <w:tcPr>
            <w:tcW w:w="446" w:type="pct"/>
            <w:tcBorders>
              <w:top w:val="nil"/>
              <w:left w:val="single" w:sz="2" w:space="0" w:color="auto"/>
              <w:bottom w:val="single" w:sz="2" w:space="0" w:color="auto"/>
              <w:right w:val="nil"/>
            </w:tcBorders>
          </w:tcPr>
          <w:p w14:paraId="0ADDF216"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величина, тыс. руб.</w:t>
            </w:r>
          </w:p>
        </w:tc>
        <w:tc>
          <w:tcPr>
            <w:tcW w:w="452" w:type="pct"/>
            <w:tcBorders>
              <w:top w:val="single" w:sz="2" w:space="0" w:color="auto"/>
              <w:left w:val="single" w:sz="2" w:space="0" w:color="auto"/>
              <w:bottom w:val="single" w:sz="2" w:space="0" w:color="auto"/>
              <w:right w:val="single" w:sz="2" w:space="0" w:color="auto"/>
            </w:tcBorders>
          </w:tcPr>
          <w:p w14:paraId="0ADDF217" w14:textId="77777777" w:rsidR="00C009E6" w:rsidRPr="00FC400F" w:rsidRDefault="00C009E6">
            <w:pPr>
              <w:rPr>
                <w:rFonts w:ascii="Times New Roman" w:hAnsi="Times New Roman" w:cs="Times New Roman"/>
                <w:color w:val="000000"/>
                <w:sz w:val="28"/>
                <w:szCs w:val="28"/>
              </w:rPr>
            </w:pPr>
          </w:p>
        </w:tc>
        <w:tc>
          <w:tcPr>
            <w:tcW w:w="1517" w:type="pct"/>
            <w:gridSpan w:val="6"/>
            <w:tcBorders>
              <w:top w:val="single" w:sz="2" w:space="0" w:color="auto"/>
              <w:left w:val="nil"/>
              <w:bottom w:val="single" w:sz="2" w:space="0" w:color="auto"/>
              <w:right w:val="single" w:sz="2" w:space="0" w:color="auto"/>
            </w:tcBorders>
          </w:tcPr>
          <w:p w14:paraId="0ADDF218"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начислено </w:t>
            </w:r>
          </w:p>
        </w:tc>
        <w:tc>
          <w:tcPr>
            <w:tcW w:w="1422" w:type="pct"/>
            <w:gridSpan w:val="3"/>
            <w:tcBorders>
              <w:top w:val="single" w:sz="2" w:space="0" w:color="auto"/>
              <w:left w:val="nil"/>
              <w:bottom w:val="single" w:sz="2" w:space="0" w:color="auto"/>
              <w:right w:val="single" w:sz="2" w:space="0" w:color="auto"/>
            </w:tcBorders>
          </w:tcPr>
          <w:p w14:paraId="0ADDF219"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уплачено </w:t>
            </w:r>
          </w:p>
        </w:tc>
      </w:tr>
      <w:tr w:rsidR="00C009E6" w:rsidRPr="00FC400F" w14:paraId="0ADDF225" w14:textId="77777777" w:rsidTr="00A31085">
        <w:tc>
          <w:tcPr>
            <w:tcW w:w="581" w:type="pct"/>
            <w:tcBorders>
              <w:top w:val="single" w:sz="2" w:space="0" w:color="auto"/>
              <w:left w:val="single" w:sz="2" w:space="0" w:color="auto"/>
              <w:bottom w:val="single" w:sz="2" w:space="0" w:color="auto"/>
              <w:right w:val="single" w:sz="2" w:space="0" w:color="auto"/>
            </w:tcBorders>
          </w:tcPr>
          <w:p w14:paraId="0ADDF21B" w14:textId="77777777" w:rsidR="00C009E6" w:rsidRPr="00FC400F" w:rsidRDefault="00C009E6">
            <w:pPr>
              <w:rPr>
                <w:rFonts w:ascii="Times New Roman" w:hAnsi="Times New Roman" w:cs="Times New Roman"/>
                <w:color w:val="000000"/>
                <w:sz w:val="28"/>
                <w:szCs w:val="28"/>
              </w:rPr>
            </w:pPr>
          </w:p>
        </w:tc>
        <w:tc>
          <w:tcPr>
            <w:tcW w:w="581" w:type="pct"/>
            <w:tcBorders>
              <w:top w:val="single" w:sz="2" w:space="0" w:color="auto"/>
              <w:left w:val="nil"/>
              <w:bottom w:val="single" w:sz="2" w:space="0" w:color="auto"/>
              <w:right w:val="single" w:sz="2" w:space="0" w:color="auto"/>
            </w:tcBorders>
          </w:tcPr>
          <w:p w14:paraId="0ADDF21C" w14:textId="77777777" w:rsidR="00C009E6" w:rsidRPr="00FC400F" w:rsidRDefault="00C009E6">
            <w:pPr>
              <w:rPr>
                <w:rFonts w:ascii="Times New Roman" w:hAnsi="Times New Roman" w:cs="Times New Roman"/>
                <w:color w:val="000000"/>
                <w:sz w:val="28"/>
                <w:szCs w:val="28"/>
              </w:rPr>
            </w:pPr>
          </w:p>
        </w:tc>
        <w:tc>
          <w:tcPr>
            <w:tcW w:w="446" w:type="pct"/>
            <w:tcBorders>
              <w:top w:val="nil"/>
              <w:left w:val="single" w:sz="2" w:space="0" w:color="auto"/>
              <w:bottom w:val="single" w:sz="2" w:space="0" w:color="auto"/>
              <w:right w:val="nil"/>
            </w:tcBorders>
          </w:tcPr>
          <w:p w14:paraId="0ADDF21D" w14:textId="77777777" w:rsidR="00C009E6" w:rsidRPr="00FC400F" w:rsidRDefault="00C009E6">
            <w:pPr>
              <w:rPr>
                <w:rFonts w:ascii="Times New Roman" w:hAnsi="Times New Roman" w:cs="Times New Roman"/>
                <w:color w:val="000000"/>
                <w:sz w:val="28"/>
                <w:szCs w:val="28"/>
              </w:rPr>
            </w:pPr>
          </w:p>
        </w:tc>
        <w:tc>
          <w:tcPr>
            <w:tcW w:w="452" w:type="pct"/>
            <w:tcBorders>
              <w:top w:val="single" w:sz="2" w:space="0" w:color="auto"/>
              <w:left w:val="single" w:sz="2" w:space="0" w:color="auto"/>
              <w:bottom w:val="single" w:sz="2" w:space="0" w:color="auto"/>
              <w:right w:val="single" w:sz="2" w:space="0" w:color="auto"/>
            </w:tcBorders>
          </w:tcPr>
          <w:p w14:paraId="0ADDF21E" w14:textId="77777777" w:rsidR="00C009E6" w:rsidRPr="00FC400F" w:rsidRDefault="00C009E6">
            <w:pPr>
              <w:rPr>
                <w:rFonts w:ascii="Times New Roman" w:hAnsi="Times New Roman" w:cs="Times New Roman"/>
                <w:color w:val="000000"/>
                <w:sz w:val="28"/>
                <w:szCs w:val="28"/>
              </w:rPr>
            </w:pPr>
          </w:p>
        </w:tc>
        <w:tc>
          <w:tcPr>
            <w:tcW w:w="520" w:type="pct"/>
            <w:gridSpan w:val="2"/>
            <w:tcBorders>
              <w:top w:val="single" w:sz="2" w:space="0" w:color="auto"/>
              <w:left w:val="nil"/>
              <w:bottom w:val="single" w:sz="2" w:space="0" w:color="auto"/>
              <w:right w:val="single" w:sz="2" w:space="0" w:color="auto"/>
            </w:tcBorders>
          </w:tcPr>
          <w:p w14:paraId="0ADDF21F"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федера</w:t>
            </w:r>
            <w:r w:rsidRPr="00FC400F">
              <w:rPr>
                <w:rFonts w:ascii="Times New Roman" w:hAnsi="Times New Roman" w:cs="Times New Roman"/>
                <w:color w:val="000000"/>
                <w:sz w:val="28"/>
                <w:szCs w:val="28"/>
              </w:rPr>
              <w:lastRenderedPageBreak/>
              <w:t xml:space="preserve">льный бюджет </w:t>
            </w:r>
          </w:p>
        </w:tc>
        <w:tc>
          <w:tcPr>
            <w:tcW w:w="524" w:type="pct"/>
            <w:gridSpan w:val="2"/>
            <w:tcBorders>
              <w:top w:val="single" w:sz="2" w:space="0" w:color="auto"/>
              <w:left w:val="nil"/>
              <w:bottom w:val="single" w:sz="2" w:space="0" w:color="auto"/>
              <w:right w:val="single" w:sz="2" w:space="0" w:color="auto"/>
            </w:tcBorders>
          </w:tcPr>
          <w:p w14:paraId="0ADDF220"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lastRenderedPageBreak/>
              <w:t>облас</w:t>
            </w:r>
            <w:r w:rsidRPr="00FC400F">
              <w:rPr>
                <w:rFonts w:ascii="Times New Roman" w:hAnsi="Times New Roman" w:cs="Times New Roman"/>
                <w:color w:val="000000"/>
                <w:sz w:val="28"/>
                <w:szCs w:val="28"/>
              </w:rPr>
              <w:lastRenderedPageBreak/>
              <w:t xml:space="preserve">тной бюджет </w:t>
            </w:r>
          </w:p>
        </w:tc>
        <w:tc>
          <w:tcPr>
            <w:tcW w:w="473" w:type="pct"/>
            <w:gridSpan w:val="2"/>
            <w:tcBorders>
              <w:top w:val="single" w:sz="2" w:space="0" w:color="auto"/>
              <w:left w:val="nil"/>
              <w:bottom w:val="single" w:sz="2" w:space="0" w:color="auto"/>
              <w:right w:val="single" w:sz="2" w:space="0" w:color="auto"/>
            </w:tcBorders>
          </w:tcPr>
          <w:p w14:paraId="0ADDF221"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lastRenderedPageBreak/>
              <w:t>мест</w:t>
            </w:r>
            <w:r w:rsidRPr="00FC400F">
              <w:rPr>
                <w:rFonts w:ascii="Times New Roman" w:hAnsi="Times New Roman" w:cs="Times New Roman"/>
                <w:color w:val="000000"/>
                <w:sz w:val="28"/>
                <w:szCs w:val="28"/>
              </w:rPr>
              <w:lastRenderedPageBreak/>
              <w:t xml:space="preserve">ный бюджет </w:t>
            </w:r>
          </w:p>
        </w:tc>
        <w:tc>
          <w:tcPr>
            <w:tcW w:w="554" w:type="pct"/>
            <w:tcBorders>
              <w:top w:val="single" w:sz="2" w:space="0" w:color="auto"/>
              <w:left w:val="nil"/>
              <w:bottom w:val="single" w:sz="2" w:space="0" w:color="auto"/>
              <w:right w:val="single" w:sz="2" w:space="0" w:color="auto"/>
            </w:tcBorders>
          </w:tcPr>
          <w:p w14:paraId="0ADDF222"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lastRenderedPageBreak/>
              <w:t>федер</w:t>
            </w:r>
            <w:r w:rsidRPr="00FC400F">
              <w:rPr>
                <w:rFonts w:ascii="Times New Roman" w:hAnsi="Times New Roman" w:cs="Times New Roman"/>
                <w:color w:val="000000"/>
                <w:sz w:val="28"/>
                <w:szCs w:val="28"/>
              </w:rPr>
              <w:lastRenderedPageBreak/>
              <w:t xml:space="preserve">альный бюджет </w:t>
            </w:r>
          </w:p>
        </w:tc>
        <w:tc>
          <w:tcPr>
            <w:tcW w:w="460" w:type="pct"/>
            <w:tcBorders>
              <w:top w:val="single" w:sz="2" w:space="0" w:color="auto"/>
              <w:left w:val="nil"/>
              <w:bottom w:val="single" w:sz="2" w:space="0" w:color="auto"/>
              <w:right w:val="single" w:sz="2" w:space="0" w:color="auto"/>
            </w:tcBorders>
          </w:tcPr>
          <w:p w14:paraId="0ADDF223"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lastRenderedPageBreak/>
              <w:t>обла</w:t>
            </w:r>
            <w:r w:rsidRPr="00FC400F">
              <w:rPr>
                <w:rFonts w:ascii="Times New Roman" w:hAnsi="Times New Roman" w:cs="Times New Roman"/>
                <w:color w:val="000000"/>
                <w:sz w:val="28"/>
                <w:szCs w:val="28"/>
              </w:rPr>
              <w:lastRenderedPageBreak/>
              <w:t xml:space="preserve">стной бюджет </w:t>
            </w:r>
          </w:p>
        </w:tc>
        <w:tc>
          <w:tcPr>
            <w:tcW w:w="408" w:type="pct"/>
            <w:tcBorders>
              <w:top w:val="single" w:sz="2" w:space="0" w:color="auto"/>
              <w:left w:val="nil"/>
              <w:bottom w:val="single" w:sz="2" w:space="0" w:color="auto"/>
              <w:right w:val="single" w:sz="2" w:space="0" w:color="auto"/>
            </w:tcBorders>
          </w:tcPr>
          <w:p w14:paraId="0ADDF224"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lastRenderedPageBreak/>
              <w:t>мес</w:t>
            </w:r>
            <w:r w:rsidRPr="00FC400F">
              <w:rPr>
                <w:rFonts w:ascii="Times New Roman" w:hAnsi="Times New Roman" w:cs="Times New Roman"/>
                <w:color w:val="000000"/>
                <w:sz w:val="28"/>
                <w:szCs w:val="28"/>
              </w:rPr>
              <w:lastRenderedPageBreak/>
              <w:t xml:space="preserve">тный бюджет </w:t>
            </w:r>
          </w:p>
        </w:tc>
      </w:tr>
      <w:tr w:rsidR="00C009E6" w:rsidRPr="00FC400F" w14:paraId="0ADDF230" w14:textId="77777777" w:rsidTr="00A31085">
        <w:tc>
          <w:tcPr>
            <w:tcW w:w="581" w:type="pct"/>
            <w:tcBorders>
              <w:top w:val="single" w:sz="2" w:space="0" w:color="auto"/>
              <w:left w:val="single" w:sz="2" w:space="0" w:color="auto"/>
              <w:bottom w:val="single" w:sz="2" w:space="0" w:color="auto"/>
              <w:right w:val="single" w:sz="2" w:space="0" w:color="auto"/>
            </w:tcBorders>
          </w:tcPr>
          <w:p w14:paraId="0ADDF226"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lastRenderedPageBreak/>
              <w:t xml:space="preserve">1 </w:t>
            </w:r>
          </w:p>
        </w:tc>
        <w:tc>
          <w:tcPr>
            <w:tcW w:w="581" w:type="pct"/>
            <w:tcBorders>
              <w:top w:val="single" w:sz="2" w:space="0" w:color="auto"/>
              <w:left w:val="nil"/>
              <w:bottom w:val="single" w:sz="2" w:space="0" w:color="auto"/>
              <w:right w:val="single" w:sz="2" w:space="0" w:color="auto"/>
            </w:tcBorders>
          </w:tcPr>
          <w:p w14:paraId="0ADDF227"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2 </w:t>
            </w:r>
          </w:p>
        </w:tc>
        <w:tc>
          <w:tcPr>
            <w:tcW w:w="446" w:type="pct"/>
            <w:tcBorders>
              <w:top w:val="nil"/>
              <w:left w:val="nil"/>
              <w:bottom w:val="single" w:sz="2" w:space="0" w:color="auto"/>
              <w:right w:val="single" w:sz="2" w:space="0" w:color="auto"/>
            </w:tcBorders>
          </w:tcPr>
          <w:p w14:paraId="0ADDF228"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3 </w:t>
            </w:r>
          </w:p>
        </w:tc>
        <w:tc>
          <w:tcPr>
            <w:tcW w:w="452" w:type="pct"/>
            <w:tcBorders>
              <w:top w:val="nil"/>
              <w:left w:val="nil"/>
              <w:bottom w:val="single" w:sz="2" w:space="0" w:color="auto"/>
              <w:right w:val="single" w:sz="2" w:space="0" w:color="auto"/>
            </w:tcBorders>
          </w:tcPr>
          <w:p w14:paraId="0ADDF229"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4 </w:t>
            </w:r>
          </w:p>
        </w:tc>
        <w:tc>
          <w:tcPr>
            <w:tcW w:w="520" w:type="pct"/>
            <w:gridSpan w:val="2"/>
            <w:tcBorders>
              <w:top w:val="single" w:sz="2" w:space="0" w:color="auto"/>
              <w:left w:val="nil"/>
              <w:bottom w:val="single" w:sz="2" w:space="0" w:color="auto"/>
              <w:right w:val="single" w:sz="2" w:space="0" w:color="auto"/>
            </w:tcBorders>
          </w:tcPr>
          <w:p w14:paraId="0ADDF22A"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5 </w:t>
            </w:r>
          </w:p>
        </w:tc>
        <w:tc>
          <w:tcPr>
            <w:tcW w:w="524" w:type="pct"/>
            <w:gridSpan w:val="2"/>
            <w:tcBorders>
              <w:top w:val="single" w:sz="2" w:space="0" w:color="auto"/>
              <w:left w:val="nil"/>
              <w:bottom w:val="single" w:sz="2" w:space="0" w:color="auto"/>
              <w:right w:val="single" w:sz="2" w:space="0" w:color="auto"/>
            </w:tcBorders>
          </w:tcPr>
          <w:p w14:paraId="0ADDF22B"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6 </w:t>
            </w:r>
          </w:p>
        </w:tc>
        <w:tc>
          <w:tcPr>
            <w:tcW w:w="473" w:type="pct"/>
            <w:gridSpan w:val="2"/>
            <w:tcBorders>
              <w:top w:val="single" w:sz="2" w:space="0" w:color="auto"/>
              <w:left w:val="nil"/>
              <w:bottom w:val="single" w:sz="2" w:space="0" w:color="auto"/>
              <w:right w:val="single" w:sz="2" w:space="0" w:color="auto"/>
            </w:tcBorders>
          </w:tcPr>
          <w:p w14:paraId="0ADDF22C"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7 </w:t>
            </w:r>
          </w:p>
        </w:tc>
        <w:tc>
          <w:tcPr>
            <w:tcW w:w="554" w:type="pct"/>
            <w:tcBorders>
              <w:top w:val="single" w:sz="2" w:space="0" w:color="auto"/>
              <w:left w:val="nil"/>
              <w:bottom w:val="single" w:sz="2" w:space="0" w:color="auto"/>
              <w:right w:val="single" w:sz="2" w:space="0" w:color="auto"/>
            </w:tcBorders>
          </w:tcPr>
          <w:p w14:paraId="0ADDF22D"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8 </w:t>
            </w:r>
          </w:p>
        </w:tc>
        <w:tc>
          <w:tcPr>
            <w:tcW w:w="460" w:type="pct"/>
            <w:tcBorders>
              <w:top w:val="single" w:sz="2" w:space="0" w:color="auto"/>
              <w:left w:val="nil"/>
              <w:bottom w:val="single" w:sz="2" w:space="0" w:color="auto"/>
              <w:right w:val="single" w:sz="2" w:space="0" w:color="auto"/>
            </w:tcBorders>
          </w:tcPr>
          <w:p w14:paraId="0ADDF22E"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9 </w:t>
            </w:r>
          </w:p>
        </w:tc>
        <w:tc>
          <w:tcPr>
            <w:tcW w:w="408" w:type="pct"/>
            <w:tcBorders>
              <w:top w:val="single" w:sz="2" w:space="0" w:color="auto"/>
              <w:left w:val="nil"/>
              <w:bottom w:val="single" w:sz="2" w:space="0" w:color="auto"/>
              <w:right w:val="single" w:sz="2" w:space="0" w:color="auto"/>
            </w:tcBorders>
          </w:tcPr>
          <w:p w14:paraId="0ADDF22F"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10 </w:t>
            </w:r>
          </w:p>
        </w:tc>
      </w:tr>
      <w:tr w:rsidR="00C009E6" w:rsidRPr="00FC400F" w14:paraId="0ADDF238" w14:textId="77777777" w:rsidTr="00A31085">
        <w:tc>
          <w:tcPr>
            <w:tcW w:w="2060" w:type="pct"/>
            <w:gridSpan w:val="4"/>
            <w:tcBorders>
              <w:top w:val="single" w:sz="2" w:space="0" w:color="auto"/>
              <w:left w:val="single" w:sz="2" w:space="0" w:color="auto"/>
              <w:bottom w:val="single" w:sz="2" w:space="0" w:color="auto"/>
              <w:right w:val="single" w:sz="2" w:space="0" w:color="auto"/>
            </w:tcBorders>
          </w:tcPr>
          <w:p w14:paraId="0ADDF231"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Налоги в бюджет - всего в том числе:</w:t>
            </w:r>
          </w:p>
        </w:tc>
        <w:tc>
          <w:tcPr>
            <w:tcW w:w="520" w:type="pct"/>
            <w:gridSpan w:val="2"/>
            <w:tcBorders>
              <w:top w:val="single" w:sz="2" w:space="0" w:color="auto"/>
              <w:left w:val="nil"/>
              <w:bottom w:val="single" w:sz="2" w:space="0" w:color="auto"/>
              <w:right w:val="single" w:sz="2" w:space="0" w:color="auto"/>
            </w:tcBorders>
          </w:tcPr>
          <w:p w14:paraId="0ADDF232" w14:textId="77777777" w:rsidR="00C009E6" w:rsidRPr="00FC400F" w:rsidRDefault="00C009E6">
            <w:pPr>
              <w:rPr>
                <w:rFonts w:ascii="Times New Roman" w:hAnsi="Times New Roman" w:cs="Times New Roman"/>
                <w:color w:val="000000"/>
                <w:sz w:val="28"/>
                <w:szCs w:val="28"/>
              </w:rPr>
            </w:pPr>
          </w:p>
        </w:tc>
        <w:tc>
          <w:tcPr>
            <w:tcW w:w="524" w:type="pct"/>
            <w:gridSpan w:val="2"/>
            <w:tcBorders>
              <w:top w:val="single" w:sz="2" w:space="0" w:color="auto"/>
              <w:left w:val="nil"/>
              <w:bottom w:val="single" w:sz="2" w:space="0" w:color="auto"/>
              <w:right w:val="single" w:sz="2" w:space="0" w:color="auto"/>
            </w:tcBorders>
          </w:tcPr>
          <w:p w14:paraId="0ADDF233" w14:textId="77777777" w:rsidR="00C009E6" w:rsidRPr="00FC400F" w:rsidRDefault="00C009E6">
            <w:pPr>
              <w:rPr>
                <w:rFonts w:ascii="Times New Roman" w:hAnsi="Times New Roman" w:cs="Times New Roman"/>
                <w:color w:val="000000"/>
                <w:sz w:val="28"/>
                <w:szCs w:val="28"/>
              </w:rPr>
            </w:pPr>
          </w:p>
        </w:tc>
        <w:tc>
          <w:tcPr>
            <w:tcW w:w="473" w:type="pct"/>
            <w:gridSpan w:val="2"/>
            <w:tcBorders>
              <w:top w:val="single" w:sz="2" w:space="0" w:color="auto"/>
              <w:left w:val="nil"/>
              <w:bottom w:val="single" w:sz="2" w:space="0" w:color="auto"/>
              <w:right w:val="single" w:sz="2" w:space="0" w:color="auto"/>
            </w:tcBorders>
          </w:tcPr>
          <w:p w14:paraId="0ADDF234" w14:textId="77777777" w:rsidR="00C009E6" w:rsidRPr="00FC400F" w:rsidRDefault="00C009E6">
            <w:pPr>
              <w:rPr>
                <w:rFonts w:ascii="Times New Roman" w:hAnsi="Times New Roman" w:cs="Times New Roman"/>
                <w:color w:val="000000"/>
                <w:sz w:val="28"/>
                <w:szCs w:val="28"/>
              </w:rPr>
            </w:pPr>
          </w:p>
        </w:tc>
        <w:tc>
          <w:tcPr>
            <w:tcW w:w="554" w:type="pct"/>
            <w:tcBorders>
              <w:top w:val="single" w:sz="2" w:space="0" w:color="auto"/>
              <w:left w:val="nil"/>
              <w:bottom w:val="single" w:sz="2" w:space="0" w:color="auto"/>
              <w:right w:val="single" w:sz="2" w:space="0" w:color="auto"/>
            </w:tcBorders>
          </w:tcPr>
          <w:p w14:paraId="0ADDF235" w14:textId="77777777" w:rsidR="00C009E6" w:rsidRPr="00FC400F" w:rsidRDefault="00C009E6">
            <w:pPr>
              <w:rPr>
                <w:rFonts w:ascii="Times New Roman" w:hAnsi="Times New Roman" w:cs="Times New Roman"/>
                <w:color w:val="000000"/>
                <w:sz w:val="28"/>
                <w:szCs w:val="28"/>
              </w:rPr>
            </w:pPr>
          </w:p>
        </w:tc>
        <w:tc>
          <w:tcPr>
            <w:tcW w:w="460" w:type="pct"/>
            <w:tcBorders>
              <w:top w:val="single" w:sz="2" w:space="0" w:color="auto"/>
              <w:left w:val="nil"/>
              <w:bottom w:val="single" w:sz="2" w:space="0" w:color="auto"/>
              <w:right w:val="single" w:sz="2" w:space="0" w:color="auto"/>
            </w:tcBorders>
          </w:tcPr>
          <w:p w14:paraId="0ADDF236" w14:textId="77777777" w:rsidR="00C009E6" w:rsidRPr="00FC400F" w:rsidRDefault="00C009E6">
            <w:pPr>
              <w:rPr>
                <w:rFonts w:ascii="Times New Roman" w:hAnsi="Times New Roman" w:cs="Times New Roman"/>
                <w:color w:val="000000"/>
                <w:sz w:val="28"/>
                <w:szCs w:val="28"/>
              </w:rPr>
            </w:pPr>
          </w:p>
        </w:tc>
        <w:tc>
          <w:tcPr>
            <w:tcW w:w="408" w:type="pct"/>
            <w:tcBorders>
              <w:top w:val="single" w:sz="2" w:space="0" w:color="auto"/>
              <w:left w:val="nil"/>
              <w:bottom w:val="single" w:sz="2" w:space="0" w:color="auto"/>
              <w:right w:val="single" w:sz="2" w:space="0" w:color="auto"/>
            </w:tcBorders>
          </w:tcPr>
          <w:p w14:paraId="0ADDF237" w14:textId="77777777" w:rsidR="00C009E6" w:rsidRPr="00FC400F" w:rsidRDefault="00C009E6">
            <w:pPr>
              <w:rPr>
                <w:rFonts w:ascii="Times New Roman" w:hAnsi="Times New Roman" w:cs="Times New Roman"/>
                <w:color w:val="000000"/>
                <w:sz w:val="28"/>
                <w:szCs w:val="28"/>
              </w:rPr>
            </w:pPr>
          </w:p>
        </w:tc>
      </w:tr>
      <w:tr w:rsidR="00C009E6" w:rsidRPr="00FC400F" w14:paraId="0ADDF243" w14:textId="77777777" w:rsidTr="00A31085">
        <w:tc>
          <w:tcPr>
            <w:tcW w:w="581" w:type="pct"/>
            <w:tcBorders>
              <w:top w:val="single" w:sz="2" w:space="0" w:color="auto"/>
              <w:left w:val="single" w:sz="2" w:space="0" w:color="auto"/>
              <w:bottom w:val="single" w:sz="2" w:space="0" w:color="auto"/>
              <w:right w:val="single" w:sz="2" w:space="0" w:color="auto"/>
            </w:tcBorders>
          </w:tcPr>
          <w:p w14:paraId="0ADDF239"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581" w:type="pct"/>
            <w:tcBorders>
              <w:top w:val="single" w:sz="2" w:space="0" w:color="auto"/>
              <w:left w:val="nil"/>
              <w:bottom w:val="single" w:sz="2" w:space="0" w:color="auto"/>
              <w:right w:val="single" w:sz="2" w:space="0" w:color="auto"/>
            </w:tcBorders>
          </w:tcPr>
          <w:p w14:paraId="0ADDF23A"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46" w:type="pct"/>
            <w:tcBorders>
              <w:top w:val="nil"/>
              <w:left w:val="nil"/>
              <w:bottom w:val="single" w:sz="2" w:space="0" w:color="auto"/>
              <w:right w:val="single" w:sz="2" w:space="0" w:color="auto"/>
            </w:tcBorders>
          </w:tcPr>
          <w:p w14:paraId="0ADDF23B"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52" w:type="pct"/>
            <w:tcBorders>
              <w:top w:val="nil"/>
              <w:left w:val="nil"/>
              <w:bottom w:val="single" w:sz="2" w:space="0" w:color="auto"/>
              <w:right w:val="single" w:sz="2" w:space="0" w:color="auto"/>
            </w:tcBorders>
          </w:tcPr>
          <w:p w14:paraId="0ADDF23C" w14:textId="77777777" w:rsidR="00C009E6" w:rsidRPr="00FC400F" w:rsidRDefault="00C009E6">
            <w:pPr>
              <w:rPr>
                <w:rFonts w:ascii="Times New Roman" w:hAnsi="Times New Roman" w:cs="Times New Roman"/>
                <w:color w:val="000000"/>
                <w:sz w:val="28"/>
                <w:szCs w:val="28"/>
              </w:rPr>
            </w:pPr>
          </w:p>
        </w:tc>
        <w:tc>
          <w:tcPr>
            <w:tcW w:w="520" w:type="pct"/>
            <w:gridSpan w:val="2"/>
            <w:tcBorders>
              <w:top w:val="single" w:sz="2" w:space="0" w:color="auto"/>
              <w:left w:val="nil"/>
              <w:bottom w:val="single" w:sz="2" w:space="0" w:color="auto"/>
              <w:right w:val="single" w:sz="2" w:space="0" w:color="auto"/>
            </w:tcBorders>
          </w:tcPr>
          <w:p w14:paraId="0ADDF23D" w14:textId="77777777" w:rsidR="00C009E6" w:rsidRPr="00FC400F" w:rsidRDefault="00C009E6">
            <w:pPr>
              <w:rPr>
                <w:rFonts w:ascii="Times New Roman" w:hAnsi="Times New Roman" w:cs="Times New Roman"/>
                <w:color w:val="000000"/>
                <w:sz w:val="28"/>
                <w:szCs w:val="28"/>
              </w:rPr>
            </w:pPr>
          </w:p>
        </w:tc>
        <w:tc>
          <w:tcPr>
            <w:tcW w:w="524" w:type="pct"/>
            <w:gridSpan w:val="2"/>
            <w:tcBorders>
              <w:top w:val="single" w:sz="2" w:space="0" w:color="auto"/>
              <w:left w:val="nil"/>
              <w:bottom w:val="single" w:sz="2" w:space="0" w:color="auto"/>
              <w:right w:val="single" w:sz="2" w:space="0" w:color="auto"/>
            </w:tcBorders>
          </w:tcPr>
          <w:p w14:paraId="0ADDF23E" w14:textId="77777777" w:rsidR="00C009E6" w:rsidRPr="00FC400F" w:rsidRDefault="00C009E6">
            <w:pPr>
              <w:rPr>
                <w:rFonts w:ascii="Times New Roman" w:hAnsi="Times New Roman" w:cs="Times New Roman"/>
                <w:color w:val="000000"/>
                <w:sz w:val="28"/>
                <w:szCs w:val="28"/>
              </w:rPr>
            </w:pPr>
          </w:p>
        </w:tc>
        <w:tc>
          <w:tcPr>
            <w:tcW w:w="473" w:type="pct"/>
            <w:gridSpan w:val="2"/>
            <w:tcBorders>
              <w:top w:val="single" w:sz="2" w:space="0" w:color="auto"/>
              <w:left w:val="nil"/>
              <w:bottom w:val="single" w:sz="2" w:space="0" w:color="auto"/>
              <w:right w:val="single" w:sz="2" w:space="0" w:color="auto"/>
            </w:tcBorders>
          </w:tcPr>
          <w:p w14:paraId="0ADDF23F" w14:textId="77777777" w:rsidR="00C009E6" w:rsidRPr="00FC400F" w:rsidRDefault="00C009E6">
            <w:pPr>
              <w:rPr>
                <w:rFonts w:ascii="Times New Roman" w:hAnsi="Times New Roman" w:cs="Times New Roman"/>
                <w:color w:val="000000"/>
                <w:sz w:val="28"/>
                <w:szCs w:val="28"/>
              </w:rPr>
            </w:pPr>
          </w:p>
        </w:tc>
        <w:tc>
          <w:tcPr>
            <w:tcW w:w="554" w:type="pct"/>
            <w:tcBorders>
              <w:top w:val="single" w:sz="2" w:space="0" w:color="auto"/>
              <w:left w:val="nil"/>
              <w:bottom w:val="single" w:sz="2" w:space="0" w:color="auto"/>
              <w:right w:val="single" w:sz="2" w:space="0" w:color="auto"/>
            </w:tcBorders>
          </w:tcPr>
          <w:p w14:paraId="0ADDF240" w14:textId="77777777" w:rsidR="00C009E6" w:rsidRPr="00FC400F" w:rsidRDefault="00C009E6">
            <w:pPr>
              <w:rPr>
                <w:rFonts w:ascii="Times New Roman" w:hAnsi="Times New Roman" w:cs="Times New Roman"/>
                <w:color w:val="000000"/>
                <w:sz w:val="28"/>
                <w:szCs w:val="28"/>
              </w:rPr>
            </w:pPr>
          </w:p>
        </w:tc>
        <w:tc>
          <w:tcPr>
            <w:tcW w:w="460" w:type="pct"/>
            <w:tcBorders>
              <w:top w:val="single" w:sz="2" w:space="0" w:color="auto"/>
              <w:left w:val="nil"/>
              <w:bottom w:val="single" w:sz="2" w:space="0" w:color="auto"/>
              <w:right w:val="single" w:sz="2" w:space="0" w:color="auto"/>
            </w:tcBorders>
          </w:tcPr>
          <w:p w14:paraId="0ADDF241" w14:textId="77777777" w:rsidR="00C009E6" w:rsidRPr="00FC400F" w:rsidRDefault="00C009E6">
            <w:pPr>
              <w:rPr>
                <w:rFonts w:ascii="Times New Roman" w:hAnsi="Times New Roman" w:cs="Times New Roman"/>
                <w:color w:val="000000"/>
                <w:sz w:val="28"/>
                <w:szCs w:val="28"/>
              </w:rPr>
            </w:pPr>
          </w:p>
        </w:tc>
        <w:tc>
          <w:tcPr>
            <w:tcW w:w="408" w:type="pct"/>
            <w:tcBorders>
              <w:top w:val="single" w:sz="2" w:space="0" w:color="auto"/>
              <w:left w:val="nil"/>
              <w:bottom w:val="single" w:sz="2" w:space="0" w:color="auto"/>
              <w:right w:val="single" w:sz="2" w:space="0" w:color="auto"/>
            </w:tcBorders>
          </w:tcPr>
          <w:p w14:paraId="0ADDF242" w14:textId="77777777" w:rsidR="00C009E6" w:rsidRPr="00FC400F" w:rsidRDefault="00C009E6">
            <w:pPr>
              <w:rPr>
                <w:rFonts w:ascii="Times New Roman" w:hAnsi="Times New Roman" w:cs="Times New Roman"/>
                <w:color w:val="000000"/>
                <w:sz w:val="28"/>
                <w:szCs w:val="28"/>
              </w:rPr>
            </w:pPr>
          </w:p>
        </w:tc>
      </w:tr>
      <w:tr w:rsidR="00C009E6" w:rsidRPr="00FC400F" w14:paraId="0ADDF24E" w14:textId="77777777" w:rsidTr="00A31085">
        <w:tc>
          <w:tcPr>
            <w:tcW w:w="581" w:type="pct"/>
            <w:tcBorders>
              <w:top w:val="single" w:sz="2" w:space="0" w:color="auto"/>
              <w:left w:val="single" w:sz="2" w:space="0" w:color="auto"/>
              <w:bottom w:val="single" w:sz="2" w:space="0" w:color="auto"/>
              <w:right w:val="single" w:sz="2" w:space="0" w:color="auto"/>
            </w:tcBorders>
          </w:tcPr>
          <w:p w14:paraId="0ADDF244"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581" w:type="pct"/>
            <w:tcBorders>
              <w:top w:val="single" w:sz="2" w:space="0" w:color="auto"/>
              <w:left w:val="nil"/>
              <w:bottom w:val="single" w:sz="2" w:space="0" w:color="auto"/>
              <w:right w:val="single" w:sz="2" w:space="0" w:color="auto"/>
            </w:tcBorders>
          </w:tcPr>
          <w:p w14:paraId="0ADDF245"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46" w:type="pct"/>
            <w:tcBorders>
              <w:top w:val="nil"/>
              <w:left w:val="nil"/>
              <w:bottom w:val="single" w:sz="2" w:space="0" w:color="auto"/>
              <w:right w:val="single" w:sz="2" w:space="0" w:color="auto"/>
            </w:tcBorders>
          </w:tcPr>
          <w:p w14:paraId="0ADDF246"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52" w:type="pct"/>
            <w:tcBorders>
              <w:top w:val="nil"/>
              <w:left w:val="nil"/>
              <w:bottom w:val="single" w:sz="2" w:space="0" w:color="auto"/>
              <w:right w:val="single" w:sz="2" w:space="0" w:color="auto"/>
            </w:tcBorders>
          </w:tcPr>
          <w:p w14:paraId="0ADDF247" w14:textId="77777777" w:rsidR="00C009E6" w:rsidRPr="00FC400F" w:rsidRDefault="00C009E6">
            <w:pPr>
              <w:rPr>
                <w:rFonts w:ascii="Times New Roman" w:hAnsi="Times New Roman" w:cs="Times New Roman"/>
                <w:color w:val="000000"/>
                <w:sz w:val="28"/>
                <w:szCs w:val="28"/>
              </w:rPr>
            </w:pPr>
          </w:p>
        </w:tc>
        <w:tc>
          <w:tcPr>
            <w:tcW w:w="520" w:type="pct"/>
            <w:gridSpan w:val="2"/>
            <w:tcBorders>
              <w:top w:val="single" w:sz="2" w:space="0" w:color="auto"/>
              <w:left w:val="nil"/>
              <w:bottom w:val="single" w:sz="2" w:space="0" w:color="auto"/>
              <w:right w:val="single" w:sz="2" w:space="0" w:color="auto"/>
            </w:tcBorders>
          </w:tcPr>
          <w:p w14:paraId="0ADDF248" w14:textId="77777777" w:rsidR="00C009E6" w:rsidRPr="00FC400F" w:rsidRDefault="00C009E6">
            <w:pPr>
              <w:rPr>
                <w:rFonts w:ascii="Times New Roman" w:hAnsi="Times New Roman" w:cs="Times New Roman"/>
                <w:color w:val="000000"/>
                <w:sz w:val="28"/>
                <w:szCs w:val="28"/>
              </w:rPr>
            </w:pPr>
          </w:p>
        </w:tc>
        <w:tc>
          <w:tcPr>
            <w:tcW w:w="524" w:type="pct"/>
            <w:gridSpan w:val="2"/>
            <w:tcBorders>
              <w:top w:val="single" w:sz="2" w:space="0" w:color="auto"/>
              <w:left w:val="nil"/>
              <w:bottom w:val="single" w:sz="2" w:space="0" w:color="auto"/>
              <w:right w:val="single" w:sz="2" w:space="0" w:color="auto"/>
            </w:tcBorders>
          </w:tcPr>
          <w:p w14:paraId="0ADDF249" w14:textId="77777777" w:rsidR="00C009E6" w:rsidRPr="00FC400F" w:rsidRDefault="00C009E6">
            <w:pPr>
              <w:rPr>
                <w:rFonts w:ascii="Times New Roman" w:hAnsi="Times New Roman" w:cs="Times New Roman"/>
                <w:color w:val="000000"/>
                <w:sz w:val="28"/>
                <w:szCs w:val="28"/>
              </w:rPr>
            </w:pPr>
          </w:p>
        </w:tc>
        <w:tc>
          <w:tcPr>
            <w:tcW w:w="473" w:type="pct"/>
            <w:gridSpan w:val="2"/>
            <w:tcBorders>
              <w:top w:val="single" w:sz="2" w:space="0" w:color="auto"/>
              <w:left w:val="nil"/>
              <w:bottom w:val="single" w:sz="2" w:space="0" w:color="auto"/>
              <w:right w:val="single" w:sz="2" w:space="0" w:color="auto"/>
            </w:tcBorders>
          </w:tcPr>
          <w:p w14:paraId="0ADDF24A" w14:textId="77777777" w:rsidR="00C009E6" w:rsidRPr="00FC400F" w:rsidRDefault="00C009E6">
            <w:pPr>
              <w:rPr>
                <w:rFonts w:ascii="Times New Roman" w:hAnsi="Times New Roman" w:cs="Times New Roman"/>
                <w:color w:val="000000"/>
                <w:sz w:val="28"/>
                <w:szCs w:val="28"/>
              </w:rPr>
            </w:pPr>
          </w:p>
        </w:tc>
        <w:tc>
          <w:tcPr>
            <w:tcW w:w="554" w:type="pct"/>
            <w:tcBorders>
              <w:top w:val="single" w:sz="2" w:space="0" w:color="auto"/>
              <w:left w:val="nil"/>
              <w:bottom w:val="single" w:sz="2" w:space="0" w:color="auto"/>
              <w:right w:val="single" w:sz="2" w:space="0" w:color="auto"/>
            </w:tcBorders>
          </w:tcPr>
          <w:p w14:paraId="0ADDF24B" w14:textId="77777777" w:rsidR="00C009E6" w:rsidRPr="00FC400F" w:rsidRDefault="00C009E6">
            <w:pPr>
              <w:rPr>
                <w:rFonts w:ascii="Times New Roman" w:hAnsi="Times New Roman" w:cs="Times New Roman"/>
                <w:color w:val="000000"/>
                <w:sz w:val="28"/>
                <w:szCs w:val="28"/>
              </w:rPr>
            </w:pPr>
          </w:p>
        </w:tc>
        <w:tc>
          <w:tcPr>
            <w:tcW w:w="460" w:type="pct"/>
            <w:tcBorders>
              <w:top w:val="single" w:sz="2" w:space="0" w:color="auto"/>
              <w:left w:val="nil"/>
              <w:bottom w:val="single" w:sz="2" w:space="0" w:color="auto"/>
              <w:right w:val="single" w:sz="2" w:space="0" w:color="auto"/>
            </w:tcBorders>
          </w:tcPr>
          <w:p w14:paraId="0ADDF24C" w14:textId="77777777" w:rsidR="00C009E6" w:rsidRPr="00FC400F" w:rsidRDefault="00C009E6">
            <w:pPr>
              <w:rPr>
                <w:rFonts w:ascii="Times New Roman" w:hAnsi="Times New Roman" w:cs="Times New Roman"/>
                <w:color w:val="000000"/>
                <w:sz w:val="28"/>
                <w:szCs w:val="28"/>
              </w:rPr>
            </w:pPr>
          </w:p>
        </w:tc>
        <w:tc>
          <w:tcPr>
            <w:tcW w:w="408" w:type="pct"/>
            <w:tcBorders>
              <w:top w:val="single" w:sz="2" w:space="0" w:color="auto"/>
              <w:left w:val="nil"/>
              <w:bottom w:val="single" w:sz="2" w:space="0" w:color="auto"/>
              <w:right w:val="single" w:sz="2" w:space="0" w:color="auto"/>
            </w:tcBorders>
          </w:tcPr>
          <w:p w14:paraId="0ADDF24D" w14:textId="77777777" w:rsidR="00C009E6" w:rsidRPr="00FC400F" w:rsidRDefault="00C009E6">
            <w:pPr>
              <w:rPr>
                <w:rFonts w:ascii="Times New Roman" w:hAnsi="Times New Roman" w:cs="Times New Roman"/>
                <w:color w:val="000000"/>
                <w:sz w:val="28"/>
                <w:szCs w:val="28"/>
              </w:rPr>
            </w:pPr>
          </w:p>
        </w:tc>
      </w:tr>
      <w:tr w:rsidR="00C009E6" w:rsidRPr="00FC400F" w14:paraId="0ADDF259" w14:textId="77777777" w:rsidTr="00A31085">
        <w:tc>
          <w:tcPr>
            <w:tcW w:w="581" w:type="pct"/>
            <w:tcBorders>
              <w:top w:val="single" w:sz="2" w:space="0" w:color="auto"/>
              <w:left w:val="single" w:sz="2" w:space="0" w:color="auto"/>
              <w:bottom w:val="single" w:sz="2" w:space="0" w:color="auto"/>
              <w:right w:val="single" w:sz="2" w:space="0" w:color="auto"/>
            </w:tcBorders>
          </w:tcPr>
          <w:p w14:paraId="0ADDF24F"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581" w:type="pct"/>
            <w:tcBorders>
              <w:top w:val="single" w:sz="2" w:space="0" w:color="auto"/>
              <w:left w:val="nil"/>
              <w:bottom w:val="single" w:sz="2" w:space="0" w:color="auto"/>
              <w:right w:val="single" w:sz="2" w:space="0" w:color="auto"/>
            </w:tcBorders>
          </w:tcPr>
          <w:p w14:paraId="0ADDF250"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46" w:type="pct"/>
            <w:tcBorders>
              <w:top w:val="nil"/>
              <w:left w:val="nil"/>
              <w:bottom w:val="single" w:sz="2" w:space="0" w:color="auto"/>
              <w:right w:val="single" w:sz="2" w:space="0" w:color="auto"/>
            </w:tcBorders>
          </w:tcPr>
          <w:p w14:paraId="0ADDF251"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52" w:type="pct"/>
            <w:tcBorders>
              <w:top w:val="nil"/>
              <w:left w:val="nil"/>
              <w:bottom w:val="single" w:sz="2" w:space="0" w:color="auto"/>
              <w:right w:val="single" w:sz="2" w:space="0" w:color="auto"/>
            </w:tcBorders>
          </w:tcPr>
          <w:p w14:paraId="0ADDF252" w14:textId="77777777" w:rsidR="00C009E6" w:rsidRPr="00FC400F" w:rsidRDefault="00C009E6">
            <w:pPr>
              <w:rPr>
                <w:rFonts w:ascii="Times New Roman" w:hAnsi="Times New Roman" w:cs="Times New Roman"/>
                <w:color w:val="000000"/>
                <w:sz w:val="28"/>
                <w:szCs w:val="28"/>
              </w:rPr>
            </w:pPr>
          </w:p>
        </w:tc>
        <w:tc>
          <w:tcPr>
            <w:tcW w:w="520" w:type="pct"/>
            <w:gridSpan w:val="2"/>
            <w:tcBorders>
              <w:top w:val="single" w:sz="2" w:space="0" w:color="auto"/>
              <w:left w:val="nil"/>
              <w:bottom w:val="single" w:sz="2" w:space="0" w:color="auto"/>
              <w:right w:val="single" w:sz="2" w:space="0" w:color="auto"/>
            </w:tcBorders>
          </w:tcPr>
          <w:p w14:paraId="0ADDF253" w14:textId="77777777" w:rsidR="00C009E6" w:rsidRPr="00FC400F" w:rsidRDefault="00C009E6">
            <w:pPr>
              <w:rPr>
                <w:rFonts w:ascii="Times New Roman" w:hAnsi="Times New Roman" w:cs="Times New Roman"/>
                <w:color w:val="000000"/>
                <w:sz w:val="28"/>
                <w:szCs w:val="28"/>
              </w:rPr>
            </w:pPr>
          </w:p>
        </w:tc>
        <w:tc>
          <w:tcPr>
            <w:tcW w:w="524" w:type="pct"/>
            <w:gridSpan w:val="2"/>
            <w:tcBorders>
              <w:top w:val="single" w:sz="2" w:space="0" w:color="auto"/>
              <w:left w:val="nil"/>
              <w:bottom w:val="single" w:sz="2" w:space="0" w:color="auto"/>
              <w:right w:val="single" w:sz="2" w:space="0" w:color="auto"/>
            </w:tcBorders>
          </w:tcPr>
          <w:p w14:paraId="0ADDF254" w14:textId="77777777" w:rsidR="00C009E6" w:rsidRPr="00FC400F" w:rsidRDefault="00C009E6">
            <w:pPr>
              <w:rPr>
                <w:rFonts w:ascii="Times New Roman" w:hAnsi="Times New Roman" w:cs="Times New Roman"/>
                <w:color w:val="000000"/>
                <w:sz w:val="28"/>
                <w:szCs w:val="28"/>
              </w:rPr>
            </w:pPr>
          </w:p>
        </w:tc>
        <w:tc>
          <w:tcPr>
            <w:tcW w:w="473" w:type="pct"/>
            <w:gridSpan w:val="2"/>
            <w:tcBorders>
              <w:top w:val="single" w:sz="2" w:space="0" w:color="auto"/>
              <w:left w:val="nil"/>
              <w:bottom w:val="single" w:sz="2" w:space="0" w:color="auto"/>
              <w:right w:val="single" w:sz="2" w:space="0" w:color="auto"/>
            </w:tcBorders>
          </w:tcPr>
          <w:p w14:paraId="0ADDF255" w14:textId="77777777" w:rsidR="00C009E6" w:rsidRPr="00FC400F" w:rsidRDefault="00C009E6">
            <w:pPr>
              <w:rPr>
                <w:rFonts w:ascii="Times New Roman" w:hAnsi="Times New Roman" w:cs="Times New Roman"/>
                <w:color w:val="000000"/>
                <w:sz w:val="28"/>
                <w:szCs w:val="28"/>
              </w:rPr>
            </w:pPr>
          </w:p>
        </w:tc>
        <w:tc>
          <w:tcPr>
            <w:tcW w:w="554" w:type="pct"/>
            <w:tcBorders>
              <w:top w:val="single" w:sz="2" w:space="0" w:color="auto"/>
              <w:left w:val="nil"/>
              <w:bottom w:val="single" w:sz="2" w:space="0" w:color="auto"/>
              <w:right w:val="single" w:sz="2" w:space="0" w:color="auto"/>
            </w:tcBorders>
          </w:tcPr>
          <w:p w14:paraId="0ADDF256" w14:textId="77777777" w:rsidR="00C009E6" w:rsidRPr="00FC400F" w:rsidRDefault="00C009E6">
            <w:pPr>
              <w:rPr>
                <w:rFonts w:ascii="Times New Roman" w:hAnsi="Times New Roman" w:cs="Times New Roman"/>
                <w:color w:val="000000"/>
                <w:sz w:val="28"/>
                <w:szCs w:val="28"/>
              </w:rPr>
            </w:pPr>
          </w:p>
        </w:tc>
        <w:tc>
          <w:tcPr>
            <w:tcW w:w="460" w:type="pct"/>
            <w:tcBorders>
              <w:top w:val="single" w:sz="2" w:space="0" w:color="auto"/>
              <w:left w:val="nil"/>
              <w:bottom w:val="single" w:sz="2" w:space="0" w:color="auto"/>
              <w:right w:val="single" w:sz="2" w:space="0" w:color="auto"/>
            </w:tcBorders>
          </w:tcPr>
          <w:p w14:paraId="0ADDF257" w14:textId="77777777" w:rsidR="00C009E6" w:rsidRPr="00FC400F" w:rsidRDefault="00C009E6">
            <w:pPr>
              <w:rPr>
                <w:rFonts w:ascii="Times New Roman" w:hAnsi="Times New Roman" w:cs="Times New Roman"/>
                <w:color w:val="000000"/>
                <w:sz w:val="28"/>
                <w:szCs w:val="28"/>
              </w:rPr>
            </w:pPr>
          </w:p>
        </w:tc>
        <w:tc>
          <w:tcPr>
            <w:tcW w:w="408" w:type="pct"/>
            <w:tcBorders>
              <w:top w:val="single" w:sz="2" w:space="0" w:color="auto"/>
              <w:left w:val="nil"/>
              <w:bottom w:val="single" w:sz="2" w:space="0" w:color="auto"/>
              <w:right w:val="single" w:sz="2" w:space="0" w:color="auto"/>
            </w:tcBorders>
          </w:tcPr>
          <w:p w14:paraId="0ADDF258" w14:textId="77777777" w:rsidR="00C009E6" w:rsidRPr="00FC400F" w:rsidRDefault="00C009E6">
            <w:pPr>
              <w:rPr>
                <w:rFonts w:ascii="Times New Roman" w:hAnsi="Times New Roman" w:cs="Times New Roman"/>
                <w:color w:val="000000"/>
                <w:sz w:val="28"/>
                <w:szCs w:val="28"/>
              </w:rPr>
            </w:pPr>
          </w:p>
        </w:tc>
      </w:tr>
      <w:tr w:rsidR="00C009E6" w:rsidRPr="00FC400F" w14:paraId="0ADDF264" w14:textId="77777777" w:rsidTr="00A31085">
        <w:tc>
          <w:tcPr>
            <w:tcW w:w="581" w:type="pct"/>
            <w:tcBorders>
              <w:top w:val="single" w:sz="2" w:space="0" w:color="auto"/>
              <w:left w:val="single" w:sz="2" w:space="0" w:color="auto"/>
              <w:bottom w:val="single" w:sz="2" w:space="0" w:color="auto"/>
              <w:right w:val="single" w:sz="2" w:space="0" w:color="auto"/>
            </w:tcBorders>
          </w:tcPr>
          <w:p w14:paraId="0ADDF25A"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581" w:type="pct"/>
            <w:tcBorders>
              <w:top w:val="single" w:sz="2" w:space="0" w:color="auto"/>
              <w:left w:val="nil"/>
              <w:bottom w:val="single" w:sz="2" w:space="0" w:color="auto"/>
              <w:right w:val="single" w:sz="2" w:space="0" w:color="auto"/>
            </w:tcBorders>
          </w:tcPr>
          <w:p w14:paraId="0ADDF25B"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46" w:type="pct"/>
            <w:tcBorders>
              <w:top w:val="nil"/>
              <w:left w:val="nil"/>
              <w:bottom w:val="single" w:sz="2" w:space="0" w:color="auto"/>
              <w:right w:val="single" w:sz="2" w:space="0" w:color="auto"/>
            </w:tcBorders>
          </w:tcPr>
          <w:p w14:paraId="0ADDF25C"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52" w:type="pct"/>
            <w:tcBorders>
              <w:top w:val="nil"/>
              <w:left w:val="nil"/>
              <w:bottom w:val="single" w:sz="2" w:space="0" w:color="auto"/>
              <w:right w:val="single" w:sz="2" w:space="0" w:color="auto"/>
            </w:tcBorders>
          </w:tcPr>
          <w:p w14:paraId="0ADDF25D" w14:textId="77777777" w:rsidR="00C009E6" w:rsidRPr="00FC400F" w:rsidRDefault="00C009E6">
            <w:pPr>
              <w:rPr>
                <w:rFonts w:ascii="Times New Roman" w:hAnsi="Times New Roman" w:cs="Times New Roman"/>
                <w:color w:val="000000"/>
                <w:sz w:val="28"/>
                <w:szCs w:val="28"/>
              </w:rPr>
            </w:pPr>
          </w:p>
        </w:tc>
        <w:tc>
          <w:tcPr>
            <w:tcW w:w="520" w:type="pct"/>
            <w:gridSpan w:val="2"/>
            <w:tcBorders>
              <w:top w:val="single" w:sz="2" w:space="0" w:color="auto"/>
              <w:left w:val="nil"/>
              <w:bottom w:val="single" w:sz="2" w:space="0" w:color="auto"/>
              <w:right w:val="single" w:sz="2" w:space="0" w:color="auto"/>
            </w:tcBorders>
          </w:tcPr>
          <w:p w14:paraId="0ADDF25E" w14:textId="77777777" w:rsidR="00C009E6" w:rsidRPr="00FC400F" w:rsidRDefault="00C009E6">
            <w:pPr>
              <w:rPr>
                <w:rFonts w:ascii="Times New Roman" w:hAnsi="Times New Roman" w:cs="Times New Roman"/>
                <w:color w:val="000000"/>
                <w:sz w:val="28"/>
                <w:szCs w:val="28"/>
              </w:rPr>
            </w:pPr>
          </w:p>
        </w:tc>
        <w:tc>
          <w:tcPr>
            <w:tcW w:w="524" w:type="pct"/>
            <w:gridSpan w:val="2"/>
            <w:tcBorders>
              <w:top w:val="single" w:sz="2" w:space="0" w:color="auto"/>
              <w:left w:val="nil"/>
              <w:bottom w:val="single" w:sz="2" w:space="0" w:color="auto"/>
              <w:right w:val="single" w:sz="2" w:space="0" w:color="auto"/>
            </w:tcBorders>
          </w:tcPr>
          <w:p w14:paraId="0ADDF25F" w14:textId="77777777" w:rsidR="00C009E6" w:rsidRPr="00FC400F" w:rsidRDefault="00C009E6">
            <w:pPr>
              <w:rPr>
                <w:rFonts w:ascii="Times New Roman" w:hAnsi="Times New Roman" w:cs="Times New Roman"/>
                <w:color w:val="000000"/>
                <w:sz w:val="28"/>
                <w:szCs w:val="28"/>
              </w:rPr>
            </w:pPr>
          </w:p>
        </w:tc>
        <w:tc>
          <w:tcPr>
            <w:tcW w:w="473" w:type="pct"/>
            <w:gridSpan w:val="2"/>
            <w:tcBorders>
              <w:top w:val="single" w:sz="2" w:space="0" w:color="auto"/>
              <w:left w:val="nil"/>
              <w:bottom w:val="single" w:sz="2" w:space="0" w:color="auto"/>
              <w:right w:val="single" w:sz="2" w:space="0" w:color="auto"/>
            </w:tcBorders>
          </w:tcPr>
          <w:p w14:paraId="0ADDF260" w14:textId="77777777" w:rsidR="00C009E6" w:rsidRPr="00FC400F" w:rsidRDefault="00C009E6">
            <w:pPr>
              <w:rPr>
                <w:rFonts w:ascii="Times New Roman" w:hAnsi="Times New Roman" w:cs="Times New Roman"/>
                <w:color w:val="000000"/>
                <w:sz w:val="28"/>
                <w:szCs w:val="28"/>
              </w:rPr>
            </w:pPr>
          </w:p>
        </w:tc>
        <w:tc>
          <w:tcPr>
            <w:tcW w:w="554" w:type="pct"/>
            <w:tcBorders>
              <w:top w:val="single" w:sz="2" w:space="0" w:color="auto"/>
              <w:left w:val="nil"/>
              <w:bottom w:val="single" w:sz="2" w:space="0" w:color="auto"/>
              <w:right w:val="single" w:sz="2" w:space="0" w:color="auto"/>
            </w:tcBorders>
          </w:tcPr>
          <w:p w14:paraId="0ADDF261" w14:textId="77777777" w:rsidR="00C009E6" w:rsidRPr="00FC400F" w:rsidRDefault="00C009E6">
            <w:pPr>
              <w:rPr>
                <w:rFonts w:ascii="Times New Roman" w:hAnsi="Times New Roman" w:cs="Times New Roman"/>
                <w:color w:val="000000"/>
                <w:sz w:val="28"/>
                <w:szCs w:val="28"/>
              </w:rPr>
            </w:pPr>
          </w:p>
        </w:tc>
        <w:tc>
          <w:tcPr>
            <w:tcW w:w="460" w:type="pct"/>
            <w:tcBorders>
              <w:top w:val="single" w:sz="2" w:space="0" w:color="auto"/>
              <w:left w:val="nil"/>
              <w:bottom w:val="single" w:sz="2" w:space="0" w:color="auto"/>
              <w:right w:val="single" w:sz="2" w:space="0" w:color="auto"/>
            </w:tcBorders>
          </w:tcPr>
          <w:p w14:paraId="0ADDF262" w14:textId="77777777" w:rsidR="00C009E6" w:rsidRPr="00FC400F" w:rsidRDefault="00C009E6">
            <w:pPr>
              <w:rPr>
                <w:rFonts w:ascii="Times New Roman" w:hAnsi="Times New Roman" w:cs="Times New Roman"/>
                <w:color w:val="000000"/>
                <w:sz w:val="28"/>
                <w:szCs w:val="28"/>
              </w:rPr>
            </w:pPr>
          </w:p>
        </w:tc>
        <w:tc>
          <w:tcPr>
            <w:tcW w:w="408" w:type="pct"/>
            <w:tcBorders>
              <w:top w:val="single" w:sz="2" w:space="0" w:color="auto"/>
              <w:left w:val="nil"/>
              <w:bottom w:val="single" w:sz="2" w:space="0" w:color="auto"/>
              <w:right w:val="single" w:sz="2" w:space="0" w:color="auto"/>
            </w:tcBorders>
          </w:tcPr>
          <w:p w14:paraId="0ADDF263" w14:textId="77777777" w:rsidR="00C009E6" w:rsidRPr="00FC400F" w:rsidRDefault="00C009E6">
            <w:pPr>
              <w:rPr>
                <w:rFonts w:ascii="Times New Roman" w:hAnsi="Times New Roman" w:cs="Times New Roman"/>
                <w:color w:val="000000"/>
                <w:sz w:val="28"/>
                <w:szCs w:val="28"/>
              </w:rPr>
            </w:pPr>
          </w:p>
        </w:tc>
      </w:tr>
      <w:tr w:rsidR="00C009E6" w:rsidRPr="00FC400F" w14:paraId="0ADDF26F" w14:textId="77777777" w:rsidTr="00A31085">
        <w:tc>
          <w:tcPr>
            <w:tcW w:w="581" w:type="pct"/>
            <w:tcBorders>
              <w:top w:val="single" w:sz="2" w:space="0" w:color="auto"/>
              <w:left w:val="single" w:sz="2" w:space="0" w:color="auto"/>
              <w:bottom w:val="single" w:sz="2" w:space="0" w:color="auto"/>
              <w:right w:val="single" w:sz="2" w:space="0" w:color="auto"/>
            </w:tcBorders>
          </w:tcPr>
          <w:p w14:paraId="0ADDF265"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581" w:type="pct"/>
            <w:tcBorders>
              <w:top w:val="single" w:sz="2" w:space="0" w:color="auto"/>
              <w:left w:val="nil"/>
              <w:bottom w:val="single" w:sz="2" w:space="0" w:color="auto"/>
              <w:right w:val="single" w:sz="2" w:space="0" w:color="auto"/>
            </w:tcBorders>
          </w:tcPr>
          <w:p w14:paraId="0ADDF266"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46" w:type="pct"/>
            <w:tcBorders>
              <w:top w:val="nil"/>
              <w:left w:val="nil"/>
              <w:bottom w:val="single" w:sz="2" w:space="0" w:color="auto"/>
              <w:right w:val="single" w:sz="2" w:space="0" w:color="auto"/>
            </w:tcBorders>
          </w:tcPr>
          <w:p w14:paraId="0ADDF267"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52" w:type="pct"/>
            <w:tcBorders>
              <w:top w:val="nil"/>
              <w:left w:val="nil"/>
              <w:bottom w:val="single" w:sz="2" w:space="0" w:color="auto"/>
              <w:right w:val="single" w:sz="2" w:space="0" w:color="auto"/>
            </w:tcBorders>
          </w:tcPr>
          <w:p w14:paraId="0ADDF268" w14:textId="77777777" w:rsidR="00C009E6" w:rsidRPr="00FC400F" w:rsidRDefault="00C009E6">
            <w:pPr>
              <w:rPr>
                <w:rFonts w:ascii="Times New Roman" w:hAnsi="Times New Roman" w:cs="Times New Roman"/>
                <w:color w:val="000000"/>
                <w:sz w:val="28"/>
                <w:szCs w:val="28"/>
              </w:rPr>
            </w:pPr>
          </w:p>
        </w:tc>
        <w:tc>
          <w:tcPr>
            <w:tcW w:w="520" w:type="pct"/>
            <w:gridSpan w:val="2"/>
            <w:tcBorders>
              <w:top w:val="single" w:sz="2" w:space="0" w:color="auto"/>
              <w:left w:val="nil"/>
              <w:bottom w:val="single" w:sz="2" w:space="0" w:color="auto"/>
              <w:right w:val="single" w:sz="2" w:space="0" w:color="auto"/>
            </w:tcBorders>
          </w:tcPr>
          <w:p w14:paraId="0ADDF269" w14:textId="77777777" w:rsidR="00C009E6" w:rsidRPr="00FC400F" w:rsidRDefault="00C009E6">
            <w:pPr>
              <w:rPr>
                <w:rFonts w:ascii="Times New Roman" w:hAnsi="Times New Roman" w:cs="Times New Roman"/>
                <w:color w:val="000000"/>
                <w:sz w:val="28"/>
                <w:szCs w:val="28"/>
              </w:rPr>
            </w:pPr>
          </w:p>
        </w:tc>
        <w:tc>
          <w:tcPr>
            <w:tcW w:w="524" w:type="pct"/>
            <w:gridSpan w:val="2"/>
            <w:tcBorders>
              <w:top w:val="single" w:sz="2" w:space="0" w:color="auto"/>
              <w:left w:val="nil"/>
              <w:bottom w:val="single" w:sz="2" w:space="0" w:color="auto"/>
              <w:right w:val="single" w:sz="2" w:space="0" w:color="auto"/>
            </w:tcBorders>
          </w:tcPr>
          <w:p w14:paraId="0ADDF26A" w14:textId="77777777" w:rsidR="00C009E6" w:rsidRPr="00FC400F" w:rsidRDefault="00C009E6">
            <w:pPr>
              <w:rPr>
                <w:rFonts w:ascii="Times New Roman" w:hAnsi="Times New Roman" w:cs="Times New Roman"/>
                <w:color w:val="000000"/>
                <w:sz w:val="28"/>
                <w:szCs w:val="28"/>
              </w:rPr>
            </w:pPr>
          </w:p>
        </w:tc>
        <w:tc>
          <w:tcPr>
            <w:tcW w:w="473" w:type="pct"/>
            <w:gridSpan w:val="2"/>
            <w:tcBorders>
              <w:top w:val="single" w:sz="2" w:space="0" w:color="auto"/>
              <w:left w:val="nil"/>
              <w:bottom w:val="single" w:sz="2" w:space="0" w:color="auto"/>
              <w:right w:val="single" w:sz="2" w:space="0" w:color="auto"/>
            </w:tcBorders>
          </w:tcPr>
          <w:p w14:paraId="0ADDF26B" w14:textId="77777777" w:rsidR="00C009E6" w:rsidRPr="00FC400F" w:rsidRDefault="00C009E6">
            <w:pPr>
              <w:rPr>
                <w:rFonts w:ascii="Times New Roman" w:hAnsi="Times New Roman" w:cs="Times New Roman"/>
                <w:color w:val="000000"/>
                <w:sz w:val="28"/>
                <w:szCs w:val="28"/>
              </w:rPr>
            </w:pPr>
          </w:p>
        </w:tc>
        <w:tc>
          <w:tcPr>
            <w:tcW w:w="554" w:type="pct"/>
            <w:tcBorders>
              <w:top w:val="single" w:sz="2" w:space="0" w:color="auto"/>
              <w:left w:val="nil"/>
              <w:bottom w:val="single" w:sz="2" w:space="0" w:color="auto"/>
              <w:right w:val="single" w:sz="2" w:space="0" w:color="auto"/>
            </w:tcBorders>
          </w:tcPr>
          <w:p w14:paraId="0ADDF26C" w14:textId="77777777" w:rsidR="00C009E6" w:rsidRPr="00FC400F" w:rsidRDefault="00C009E6">
            <w:pPr>
              <w:rPr>
                <w:rFonts w:ascii="Times New Roman" w:hAnsi="Times New Roman" w:cs="Times New Roman"/>
                <w:color w:val="000000"/>
                <w:sz w:val="28"/>
                <w:szCs w:val="28"/>
              </w:rPr>
            </w:pPr>
          </w:p>
        </w:tc>
        <w:tc>
          <w:tcPr>
            <w:tcW w:w="460" w:type="pct"/>
            <w:tcBorders>
              <w:top w:val="single" w:sz="2" w:space="0" w:color="auto"/>
              <w:left w:val="nil"/>
              <w:bottom w:val="single" w:sz="2" w:space="0" w:color="auto"/>
              <w:right w:val="single" w:sz="2" w:space="0" w:color="auto"/>
            </w:tcBorders>
          </w:tcPr>
          <w:p w14:paraId="0ADDF26D" w14:textId="77777777" w:rsidR="00C009E6" w:rsidRPr="00FC400F" w:rsidRDefault="00C009E6">
            <w:pPr>
              <w:rPr>
                <w:rFonts w:ascii="Times New Roman" w:hAnsi="Times New Roman" w:cs="Times New Roman"/>
                <w:color w:val="000000"/>
                <w:sz w:val="28"/>
                <w:szCs w:val="28"/>
              </w:rPr>
            </w:pPr>
          </w:p>
        </w:tc>
        <w:tc>
          <w:tcPr>
            <w:tcW w:w="408" w:type="pct"/>
            <w:tcBorders>
              <w:top w:val="single" w:sz="2" w:space="0" w:color="auto"/>
              <w:left w:val="nil"/>
              <w:bottom w:val="single" w:sz="2" w:space="0" w:color="auto"/>
              <w:right w:val="single" w:sz="2" w:space="0" w:color="auto"/>
            </w:tcBorders>
          </w:tcPr>
          <w:p w14:paraId="0ADDF26E" w14:textId="77777777" w:rsidR="00C009E6" w:rsidRPr="00FC400F" w:rsidRDefault="00C009E6">
            <w:pPr>
              <w:rPr>
                <w:rFonts w:ascii="Times New Roman" w:hAnsi="Times New Roman" w:cs="Times New Roman"/>
                <w:color w:val="000000"/>
                <w:sz w:val="28"/>
                <w:szCs w:val="28"/>
              </w:rPr>
            </w:pPr>
          </w:p>
        </w:tc>
      </w:tr>
      <w:tr w:rsidR="00C009E6" w:rsidRPr="00FC400F" w14:paraId="0ADDF27A" w14:textId="77777777" w:rsidTr="00A31085">
        <w:tc>
          <w:tcPr>
            <w:tcW w:w="581" w:type="pct"/>
            <w:tcBorders>
              <w:top w:val="single" w:sz="2" w:space="0" w:color="auto"/>
              <w:left w:val="single" w:sz="2" w:space="0" w:color="auto"/>
              <w:bottom w:val="single" w:sz="2" w:space="0" w:color="auto"/>
              <w:right w:val="single" w:sz="2" w:space="0" w:color="auto"/>
            </w:tcBorders>
          </w:tcPr>
          <w:p w14:paraId="0ADDF270"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581" w:type="pct"/>
            <w:tcBorders>
              <w:top w:val="single" w:sz="2" w:space="0" w:color="auto"/>
              <w:left w:val="nil"/>
              <w:bottom w:val="single" w:sz="2" w:space="0" w:color="auto"/>
              <w:right w:val="single" w:sz="2" w:space="0" w:color="auto"/>
            </w:tcBorders>
          </w:tcPr>
          <w:p w14:paraId="0ADDF271"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46" w:type="pct"/>
            <w:tcBorders>
              <w:top w:val="nil"/>
              <w:left w:val="nil"/>
              <w:bottom w:val="single" w:sz="2" w:space="0" w:color="auto"/>
              <w:right w:val="single" w:sz="2" w:space="0" w:color="auto"/>
            </w:tcBorders>
          </w:tcPr>
          <w:p w14:paraId="0ADDF272"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52" w:type="pct"/>
            <w:tcBorders>
              <w:top w:val="nil"/>
              <w:left w:val="nil"/>
              <w:bottom w:val="single" w:sz="2" w:space="0" w:color="auto"/>
              <w:right w:val="single" w:sz="2" w:space="0" w:color="auto"/>
            </w:tcBorders>
          </w:tcPr>
          <w:p w14:paraId="0ADDF273" w14:textId="77777777" w:rsidR="00C009E6" w:rsidRPr="00FC400F" w:rsidRDefault="00C009E6">
            <w:pPr>
              <w:rPr>
                <w:rFonts w:ascii="Times New Roman" w:hAnsi="Times New Roman" w:cs="Times New Roman"/>
                <w:color w:val="000000"/>
                <w:sz w:val="28"/>
                <w:szCs w:val="28"/>
              </w:rPr>
            </w:pPr>
          </w:p>
        </w:tc>
        <w:tc>
          <w:tcPr>
            <w:tcW w:w="520" w:type="pct"/>
            <w:gridSpan w:val="2"/>
            <w:tcBorders>
              <w:top w:val="single" w:sz="2" w:space="0" w:color="auto"/>
              <w:left w:val="nil"/>
              <w:bottom w:val="single" w:sz="2" w:space="0" w:color="auto"/>
              <w:right w:val="single" w:sz="2" w:space="0" w:color="auto"/>
            </w:tcBorders>
          </w:tcPr>
          <w:p w14:paraId="0ADDF274" w14:textId="77777777" w:rsidR="00C009E6" w:rsidRPr="00FC400F" w:rsidRDefault="00C009E6">
            <w:pPr>
              <w:rPr>
                <w:rFonts w:ascii="Times New Roman" w:hAnsi="Times New Roman" w:cs="Times New Roman"/>
                <w:color w:val="000000"/>
                <w:sz w:val="28"/>
                <w:szCs w:val="28"/>
              </w:rPr>
            </w:pPr>
          </w:p>
        </w:tc>
        <w:tc>
          <w:tcPr>
            <w:tcW w:w="524" w:type="pct"/>
            <w:gridSpan w:val="2"/>
            <w:tcBorders>
              <w:top w:val="single" w:sz="2" w:space="0" w:color="auto"/>
              <w:left w:val="nil"/>
              <w:bottom w:val="single" w:sz="2" w:space="0" w:color="auto"/>
              <w:right w:val="single" w:sz="2" w:space="0" w:color="auto"/>
            </w:tcBorders>
          </w:tcPr>
          <w:p w14:paraId="0ADDF275" w14:textId="77777777" w:rsidR="00C009E6" w:rsidRPr="00FC400F" w:rsidRDefault="00C009E6">
            <w:pPr>
              <w:rPr>
                <w:rFonts w:ascii="Times New Roman" w:hAnsi="Times New Roman" w:cs="Times New Roman"/>
                <w:color w:val="000000"/>
                <w:sz w:val="28"/>
                <w:szCs w:val="28"/>
              </w:rPr>
            </w:pPr>
          </w:p>
        </w:tc>
        <w:tc>
          <w:tcPr>
            <w:tcW w:w="473" w:type="pct"/>
            <w:gridSpan w:val="2"/>
            <w:tcBorders>
              <w:top w:val="single" w:sz="2" w:space="0" w:color="auto"/>
              <w:left w:val="nil"/>
              <w:bottom w:val="single" w:sz="2" w:space="0" w:color="auto"/>
              <w:right w:val="single" w:sz="2" w:space="0" w:color="auto"/>
            </w:tcBorders>
          </w:tcPr>
          <w:p w14:paraId="0ADDF276" w14:textId="77777777" w:rsidR="00C009E6" w:rsidRPr="00FC400F" w:rsidRDefault="00C009E6">
            <w:pPr>
              <w:rPr>
                <w:rFonts w:ascii="Times New Roman" w:hAnsi="Times New Roman" w:cs="Times New Roman"/>
                <w:color w:val="000000"/>
                <w:sz w:val="28"/>
                <w:szCs w:val="28"/>
              </w:rPr>
            </w:pPr>
          </w:p>
        </w:tc>
        <w:tc>
          <w:tcPr>
            <w:tcW w:w="554" w:type="pct"/>
            <w:tcBorders>
              <w:top w:val="single" w:sz="2" w:space="0" w:color="auto"/>
              <w:left w:val="nil"/>
              <w:bottom w:val="single" w:sz="2" w:space="0" w:color="auto"/>
              <w:right w:val="single" w:sz="2" w:space="0" w:color="auto"/>
            </w:tcBorders>
          </w:tcPr>
          <w:p w14:paraId="0ADDF277" w14:textId="77777777" w:rsidR="00C009E6" w:rsidRPr="00FC400F" w:rsidRDefault="00C009E6">
            <w:pPr>
              <w:rPr>
                <w:rFonts w:ascii="Times New Roman" w:hAnsi="Times New Roman" w:cs="Times New Roman"/>
                <w:color w:val="000000"/>
                <w:sz w:val="28"/>
                <w:szCs w:val="28"/>
              </w:rPr>
            </w:pPr>
          </w:p>
        </w:tc>
        <w:tc>
          <w:tcPr>
            <w:tcW w:w="460" w:type="pct"/>
            <w:tcBorders>
              <w:top w:val="single" w:sz="2" w:space="0" w:color="auto"/>
              <w:left w:val="nil"/>
              <w:bottom w:val="single" w:sz="2" w:space="0" w:color="auto"/>
              <w:right w:val="single" w:sz="2" w:space="0" w:color="auto"/>
            </w:tcBorders>
          </w:tcPr>
          <w:p w14:paraId="0ADDF278" w14:textId="77777777" w:rsidR="00C009E6" w:rsidRPr="00FC400F" w:rsidRDefault="00C009E6">
            <w:pPr>
              <w:rPr>
                <w:rFonts w:ascii="Times New Roman" w:hAnsi="Times New Roman" w:cs="Times New Roman"/>
                <w:color w:val="000000"/>
                <w:sz w:val="28"/>
                <w:szCs w:val="28"/>
              </w:rPr>
            </w:pPr>
          </w:p>
        </w:tc>
        <w:tc>
          <w:tcPr>
            <w:tcW w:w="408" w:type="pct"/>
            <w:tcBorders>
              <w:top w:val="single" w:sz="2" w:space="0" w:color="auto"/>
              <w:left w:val="nil"/>
              <w:bottom w:val="single" w:sz="2" w:space="0" w:color="auto"/>
              <w:right w:val="single" w:sz="2" w:space="0" w:color="auto"/>
            </w:tcBorders>
          </w:tcPr>
          <w:p w14:paraId="0ADDF279" w14:textId="77777777" w:rsidR="00C009E6" w:rsidRPr="00FC400F" w:rsidRDefault="00C009E6">
            <w:pPr>
              <w:rPr>
                <w:rFonts w:ascii="Times New Roman" w:hAnsi="Times New Roman" w:cs="Times New Roman"/>
                <w:color w:val="000000"/>
                <w:sz w:val="28"/>
                <w:szCs w:val="28"/>
              </w:rPr>
            </w:pPr>
          </w:p>
        </w:tc>
      </w:tr>
      <w:tr w:rsidR="00C009E6" w:rsidRPr="00FC400F" w14:paraId="0ADDF285" w14:textId="77777777" w:rsidTr="00A31085">
        <w:tc>
          <w:tcPr>
            <w:tcW w:w="581" w:type="pct"/>
            <w:tcBorders>
              <w:top w:val="single" w:sz="2" w:space="0" w:color="auto"/>
              <w:left w:val="single" w:sz="2" w:space="0" w:color="auto"/>
              <w:bottom w:val="single" w:sz="2" w:space="0" w:color="auto"/>
              <w:right w:val="single" w:sz="2" w:space="0" w:color="auto"/>
            </w:tcBorders>
          </w:tcPr>
          <w:p w14:paraId="0ADDF27B"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581" w:type="pct"/>
            <w:tcBorders>
              <w:top w:val="single" w:sz="2" w:space="0" w:color="auto"/>
              <w:left w:val="nil"/>
              <w:bottom w:val="single" w:sz="2" w:space="0" w:color="auto"/>
              <w:right w:val="single" w:sz="2" w:space="0" w:color="auto"/>
            </w:tcBorders>
          </w:tcPr>
          <w:p w14:paraId="0ADDF27C"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46" w:type="pct"/>
            <w:tcBorders>
              <w:top w:val="nil"/>
              <w:left w:val="nil"/>
              <w:bottom w:val="single" w:sz="2" w:space="0" w:color="auto"/>
              <w:right w:val="single" w:sz="2" w:space="0" w:color="auto"/>
            </w:tcBorders>
          </w:tcPr>
          <w:p w14:paraId="0ADDF27D"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52" w:type="pct"/>
            <w:tcBorders>
              <w:top w:val="nil"/>
              <w:left w:val="nil"/>
              <w:bottom w:val="single" w:sz="2" w:space="0" w:color="auto"/>
              <w:right w:val="single" w:sz="2" w:space="0" w:color="auto"/>
            </w:tcBorders>
          </w:tcPr>
          <w:p w14:paraId="0ADDF27E" w14:textId="77777777" w:rsidR="00C009E6" w:rsidRPr="00FC400F" w:rsidRDefault="00C009E6">
            <w:pPr>
              <w:rPr>
                <w:rFonts w:ascii="Times New Roman" w:hAnsi="Times New Roman" w:cs="Times New Roman"/>
                <w:color w:val="000000"/>
                <w:sz w:val="28"/>
                <w:szCs w:val="28"/>
              </w:rPr>
            </w:pPr>
          </w:p>
        </w:tc>
        <w:tc>
          <w:tcPr>
            <w:tcW w:w="520" w:type="pct"/>
            <w:gridSpan w:val="2"/>
            <w:tcBorders>
              <w:top w:val="single" w:sz="2" w:space="0" w:color="auto"/>
              <w:left w:val="nil"/>
              <w:bottom w:val="single" w:sz="2" w:space="0" w:color="auto"/>
              <w:right w:val="single" w:sz="2" w:space="0" w:color="auto"/>
            </w:tcBorders>
          </w:tcPr>
          <w:p w14:paraId="0ADDF27F" w14:textId="77777777" w:rsidR="00C009E6" w:rsidRPr="00FC400F" w:rsidRDefault="00C009E6">
            <w:pPr>
              <w:rPr>
                <w:rFonts w:ascii="Times New Roman" w:hAnsi="Times New Roman" w:cs="Times New Roman"/>
                <w:color w:val="000000"/>
                <w:sz w:val="28"/>
                <w:szCs w:val="28"/>
              </w:rPr>
            </w:pPr>
          </w:p>
        </w:tc>
        <w:tc>
          <w:tcPr>
            <w:tcW w:w="524" w:type="pct"/>
            <w:gridSpan w:val="2"/>
            <w:tcBorders>
              <w:top w:val="single" w:sz="2" w:space="0" w:color="auto"/>
              <w:left w:val="nil"/>
              <w:bottom w:val="single" w:sz="2" w:space="0" w:color="auto"/>
              <w:right w:val="single" w:sz="2" w:space="0" w:color="auto"/>
            </w:tcBorders>
          </w:tcPr>
          <w:p w14:paraId="0ADDF280" w14:textId="77777777" w:rsidR="00C009E6" w:rsidRPr="00FC400F" w:rsidRDefault="00C009E6">
            <w:pPr>
              <w:rPr>
                <w:rFonts w:ascii="Times New Roman" w:hAnsi="Times New Roman" w:cs="Times New Roman"/>
                <w:color w:val="000000"/>
                <w:sz w:val="28"/>
                <w:szCs w:val="28"/>
              </w:rPr>
            </w:pPr>
          </w:p>
        </w:tc>
        <w:tc>
          <w:tcPr>
            <w:tcW w:w="473" w:type="pct"/>
            <w:gridSpan w:val="2"/>
            <w:tcBorders>
              <w:top w:val="single" w:sz="2" w:space="0" w:color="auto"/>
              <w:left w:val="nil"/>
              <w:bottom w:val="single" w:sz="2" w:space="0" w:color="auto"/>
              <w:right w:val="single" w:sz="2" w:space="0" w:color="auto"/>
            </w:tcBorders>
          </w:tcPr>
          <w:p w14:paraId="0ADDF281" w14:textId="77777777" w:rsidR="00C009E6" w:rsidRPr="00FC400F" w:rsidRDefault="00C009E6">
            <w:pPr>
              <w:rPr>
                <w:rFonts w:ascii="Times New Roman" w:hAnsi="Times New Roman" w:cs="Times New Roman"/>
                <w:color w:val="000000"/>
                <w:sz w:val="28"/>
                <w:szCs w:val="28"/>
              </w:rPr>
            </w:pPr>
          </w:p>
        </w:tc>
        <w:tc>
          <w:tcPr>
            <w:tcW w:w="554" w:type="pct"/>
            <w:tcBorders>
              <w:top w:val="single" w:sz="2" w:space="0" w:color="auto"/>
              <w:left w:val="nil"/>
              <w:bottom w:val="single" w:sz="2" w:space="0" w:color="auto"/>
              <w:right w:val="single" w:sz="2" w:space="0" w:color="auto"/>
            </w:tcBorders>
          </w:tcPr>
          <w:p w14:paraId="0ADDF282" w14:textId="77777777" w:rsidR="00C009E6" w:rsidRPr="00FC400F" w:rsidRDefault="00C009E6">
            <w:pPr>
              <w:rPr>
                <w:rFonts w:ascii="Times New Roman" w:hAnsi="Times New Roman" w:cs="Times New Roman"/>
                <w:color w:val="000000"/>
                <w:sz w:val="28"/>
                <w:szCs w:val="28"/>
              </w:rPr>
            </w:pPr>
          </w:p>
        </w:tc>
        <w:tc>
          <w:tcPr>
            <w:tcW w:w="460" w:type="pct"/>
            <w:tcBorders>
              <w:top w:val="single" w:sz="2" w:space="0" w:color="auto"/>
              <w:left w:val="nil"/>
              <w:bottom w:val="single" w:sz="2" w:space="0" w:color="auto"/>
              <w:right w:val="single" w:sz="2" w:space="0" w:color="auto"/>
            </w:tcBorders>
          </w:tcPr>
          <w:p w14:paraId="0ADDF283" w14:textId="77777777" w:rsidR="00C009E6" w:rsidRPr="00FC400F" w:rsidRDefault="00C009E6">
            <w:pPr>
              <w:rPr>
                <w:rFonts w:ascii="Times New Roman" w:hAnsi="Times New Roman" w:cs="Times New Roman"/>
                <w:color w:val="000000"/>
                <w:sz w:val="28"/>
                <w:szCs w:val="28"/>
              </w:rPr>
            </w:pPr>
          </w:p>
        </w:tc>
        <w:tc>
          <w:tcPr>
            <w:tcW w:w="408" w:type="pct"/>
            <w:tcBorders>
              <w:top w:val="single" w:sz="2" w:space="0" w:color="auto"/>
              <w:left w:val="nil"/>
              <w:bottom w:val="single" w:sz="2" w:space="0" w:color="auto"/>
              <w:right w:val="single" w:sz="2" w:space="0" w:color="auto"/>
            </w:tcBorders>
          </w:tcPr>
          <w:p w14:paraId="0ADDF284" w14:textId="77777777" w:rsidR="00C009E6" w:rsidRPr="00FC400F" w:rsidRDefault="00C009E6">
            <w:pPr>
              <w:rPr>
                <w:rFonts w:ascii="Times New Roman" w:hAnsi="Times New Roman" w:cs="Times New Roman"/>
                <w:color w:val="000000"/>
                <w:sz w:val="28"/>
                <w:szCs w:val="28"/>
              </w:rPr>
            </w:pPr>
          </w:p>
        </w:tc>
      </w:tr>
      <w:tr w:rsidR="00C009E6" w:rsidRPr="00FC400F" w14:paraId="0ADDF290" w14:textId="77777777" w:rsidTr="00A31085">
        <w:tc>
          <w:tcPr>
            <w:tcW w:w="581" w:type="pct"/>
            <w:tcBorders>
              <w:top w:val="single" w:sz="2" w:space="0" w:color="auto"/>
              <w:left w:val="single" w:sz="2" w:space="0" w:color="auto"/>
              <w:bottom w:val="single" w:sz="2" w:space="0" w:color="auto"/>
              <w:right w:val="single" w:sz="2" w:space="0" w:color="auto"/>
            </w:tcBorders>
          </w:tcPr>
          <w:p w14:paraId="0ADDF286"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581" w:type="pct"/>
            <w:tcBorders>
              <w:top w:val="single" w:sz="2" w:space="0" w:color="auto"/>
              <w:left w:val="nil"/>
              <w:bottom w:val="single" w:sz="2" w:space="0" w:color="auto"/>
              <w:right w:val="single" w:sz="2" w:space="0" w:color="auto"/>
            </w:tcBorders>
          </w:tcPr>
          <w:p w14:paraId="0ADDF287"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46" w:type="pct"/>
            <w:tcBorders>
              <w:top w:val="nil"/>
              <w:left w:val="nil"/>
              <w:bottom w:val="single" w:sz="2" w:space="0" w:color="auto"/>
              <w:right w:val="single" w:sz="2" w:space="0" w:color="auto"/>
            </w:tcBorders>
          </w:tcPr>
          <w:p w14:paraId="0ADDF288"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52" w:type="pct"/>
            <w:tcBorders>
              <w:top w:val="nil"/>
              <w:left w:val="nil"/>
              <w:bottom w:val="single" w:sz="2" w:space="0" w:color="auto"/>
              <w:right w:val="single" w:sz="2" w:space="0" w:color="auto"/>
            </w:tcBorders>
          </w:tcPr>
          <w:p w14:paraId="0ADDF289" w14:textId="77777777" w:rsidR="00C009E6" w:rsidRPr="00FC400F" w:rsidRDefault="00C009E6">
            <w:pPr>
              <w:rPr>
                <w:rFonts w:ascii="Times New Roman" w:hAnsi="Times New Roman" w:cs="Times New Roman"/>
                <w:color w:val="000000"/>
                <w:sz w:val="28"/>
                <w:szCs w:val="28"/>
              </w:rPr>
            </w:pPr>
          </w:p>
        </w:tc>
        <w:tc>
          <w:tcPr>
            <w:tcW w:w="520" w:type="pct"/>
            <w:gridSpan w:val="2"/>
            <w:tcBorders>
              <w:top w:val="single" w:sz="2" w:space="0" w:color="auto"/>
              <w:left w:val="nil"/>
              <w:bottom w:val="single" w:sz="2" w:space="0" w:color="auto"/>
              <w:right w:val="single" w:sz="2" w:space="0" w:color="auto"/>
            </w:tcBorders>
          </w:tcPr>
          <w:p w14:paraId="0ADDF28A" w14:textId="77777777" w:rsidR="00C009E6" w:rsidRPr="00FC400F" w:rsidRDefault="00C009E6">
            <w:pPr>
              <w:rPr>
                <w:rFonts w:ascii="Times New Roman" w:hAnsi="Times New Roman" w:cs="Times New Roman"/>
                <w:color w:val="000000"/>
                <w:sz w:val="28"/>
                <w:szCs w:val="28"/>
              </w:rPr>
            </w:pPr>
          </w:p>
        </w:tc>
        <w:tc>
          <w:tcPr>
            <w:tcW w:w="524" w:type="pct"/>
            <w:gridSpan w:val="2"/>
            <w:tcBorders>
              <w:top w:val="single" w:sz="2" w:space="0" w:color="auto"/>
              <w:left w:val="nil"/>
              <w:bottom w:val="single" w:sz="2" w:space="0" w:color="auto"/>
              <w:right w:val="single" w:sz="2" w:space="0" w:color="auto"/>
            </w:tcBorders>
          </w:tcPr>
          <w:p w14:paraId="0ADDF28B" w14:textId="77777777" w:rsidR="00C009E6" w:rsidRPr="00FC400F" w:rsidRDefault="00C009E6">
            <w:pPr>
              <w:rPr>
                <w:rFonts w:ascii="Times New Roman" w:hAnsi="Times New Roman" w:cs="Times New Roman"/>
                <w:color w:val="000000"/>
                <w:sz w:val="28"/>
                <w:szCs w:val="28"/>
              </w:rPr>
            </w:pPr>
          </w:p>
        </w:tc>
        <w:tc>
          <w:tcPr>
            <w:tcW w:w="473" w:type="pct"/>
            <w:gridSpan w:val="2"/>
            <w:tcBorders>
              <w:top w:val="single" w:sz="2" w:space="0" w:color="auto"/>
              <w:left w:val="nil"/>
              <w:bottom w:val="single" w:sz="2" w:space="0" w:color="auto"/>
              <w:right w:val="single" w:sz="2" w:space="0" w:color="auto"/>
            </w:tcBorders>
          </w:tcPr>
          <w:p w14:paraId="0ADDF28C" w14:textId="77777777" w:rsidR="00C009E6" w:rsidRPr="00FC400F" w:rsidRDefault="00C009E6">
            <w:pPr>
              <w:rPr>
                <w:rFonts w:ascii="Times New Roman" w:hAnsi="Times New Roman" w:cs="Times New Roman"/>
                <w:color w:val="000000"/>
                <w:sz w:val="28"/>
                <w:szCs w:val="28"/>
              </w:rPr>
            </w:pPr>
          </w:p>
        </w:tc>
        <w:tc>
          <w:tcPr>
            <w:tcW w:w="554" w:type="pct"/>
            <w:tcBorders>
              <w:top w:val="single" w:sz="2" w:space="0" w:color="auto"/>
              <w:left w:val="nil"/>
              <w:bottom w:val="single" w:sz="2" w:space="0" w:color="auto"/>
              <w:right w:val="single" w:sz="2" w:space="0" w:color="auto"/>
            </w:tcBorders>
          </w:tcPr>
          <w:p w14:paraId="0ADDF28D" w14:textId="77777777" w:rsidR="00C009E6" w:rsidRPr="00FC400F" w:rsidRDefault="00C009E6">
            <w:pPr>
              <w:rPr>
                <w:rFonts w:ascii="Times New Roman" w:hAnsi="Times New Roman" w:cs="Times New Roman"/>
                <w:color w:val="000000"/>
                <w:sz w:val="28"/>
                <w:szCs w:val="28"/>
              </w:rPr>
            </w:pPr>
          </w:p>
        </w:tc>
        <w:tc>
          <w:tcPr>
            <w:tcW w:w="460" w:type="pct"/>
            <w:tcBorders>
              <w:top w:val="single" w:sz="2" w:space="0" w:color="auto"/>
              <w:left w:val="nil"/>
              <w:bottom w:val="single" w:sz="2" w:space="0" w:color="auto"/>
              <w:right w:val="single" w:sz="2" w:space="0" w:color="auto"/>
            </w:tcBorders>
          </w:tcPr>
          <w:p w14:paraId="0ADDF28E" w14:textId="77777777" w:rsidR="00C009E6" w:rsidRPr="00FC400F" w:rsidRDefault="00C009E6">
            <w:pPr>
              <w:rPr>
                <w:rFonts w:ascii="Times New Roman" w:hAnsi="Times New Roman" w:cs="Times New Roman"/>
                <w:color w:val="000000"/>
                <w:sz w:val="28"/>
                <w:szCs w:val="28"/>
              </w:rPr>
            </w:pPr>
          </w:p>
        </w:tc>
        <w:tc>
          <w:tcPr>
            <w:tcW w:w="408" w:type="pct"/>
            <w:tcBorders>
              <w:top w:val="single" w:sz="2" w:space="0" w:color="auto"/>
              <w:left w:val="nil"/>
              <w:bottom w:val="single" w:sz="2" w:space="0" w:color="auto"/>
              <w:right w:val="single" w:sz="2" w:space="0" w:color="auto"/>
            </w:tcBorders>
          </w:tcPr>
          <w:p w14:paraId="0ADDF28F" w14:textId="77777777" w:rsidR="00C009E6" w:rsidRPr="00FC400F" w:rsidRDefault="00C009E6">
            <w:pPr>
              <w:rPr>
                <w:rFonts w:ascii="Times New Roman" w:hAnsi="Times New Roman" w:cs="Times New Roman"/>
                <w:color w:val="000000"/>
                <w:sz w:val="28"/>
                <w:szCs w:val="28"/>
              </w:rPr>
            </w:pPr>
          </w:p>
        </w:tc>
      </w:tr>
      <w:tr w:rsidR="00C009E6" w:rsidRPr="00FC400F" w14:paraId="0ADDF294" w14:textId="77777777" w:rsidTr="00A31085">
        <w:tc>
          <w:tcPr>
            <w:tcW w:w="2060" w:type="pct"/>
            <w:gridSpan w:val="4"/>
            <w:tcBorders>
              <w:top w:val="single" w:sz="2" w:space="0" w:color="auto"/>
              <w:left w:val="single" w:sz="2" w:space="0" w:color="auto"/>
              <w:bottom w:val="single" w:sz="2" w:space="0" w:color="auto"/>
              <w:right w:val="single" w:sz="2" w:space="0" w:color="auto"/>
            </w:tcBorders>
          </w:tcPr>
          <w:p w14:paraId="0ADDF291"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Обязательные отчисления во внебюджетные фонды - всего в том числе:</w:t>
            </w:r>
          </w:p>
        </w:tc>
        <w:tc>
          <w:tcPr>
            <w:tcW w:w="1517" w:type="pct"/>
            <w:gridSpan w:val="6"/>
            <w:tcBorders>
              <w:top w:val="single" w:sz="2" w:space="0" w:color="auto"/>
              <w:left w:val="nil"/>
              <w:bottom w:val="single" w:sz="2" w:space="0" w:color="auto"/>
              <w:right w:val="single" w:sz="2" w:space="0" w:color="auto"/>
            </w:tcBorders>
          </w:tcPr>
          <w:p w14:paraId="0ADDF292" w14:textId="77777777" w:rsidR="00C009E6" w:rsidRPr="00FC400F" w:rsidRDefault="00C009E6">
            <w:pPr>
              <w:rPr>
                <w:rFonts w:ascii="Times New Roman" w:hAnsi="Times New Roman" w:cs="Times New Roman"/>
                <w:color w:val="000000"/>
                <w:sz w:val="28"/>
                <w:szCs w:val="28"/>
              </w:rPr>
            </w:pPr>
          </w:p>
        </w:tc>
        <w:tc>
          <w:tcPr>
            <w:tcW w:w="1422" w:type="pct"/>
            <w:gridSpan w:val="3"/>
            <w:tcBorders>
              <w:top w:val="single" w:sz="2" w:space="0" w:color="auto"/>
              <w:left w:val="nil"/>
              <w:bottom w:val="single" w:sz="2" w:space="0" w:color="auto"/>
              <w:right w:val="single" w:sz="2" w:space="0" w:color="auto"/>
            </w:tcBorders>
          </w:tcPr>
          <w:p w14:paraId="0ADDF293" w14:textId="77777777" w:rsidR="00C009E6" w:rsidRPr="00FC400F" w:rsidRDefault="00C009E6">
            <w:pPr>
              <w:rPr>
                <w:rFonts w:ascii="Times New Roman" w:hAnsi="Times New Roman" w:cs="Times New Roman"/>
                <w:color w:val="000000"/>
                <w:sz w:val="28"/>
                <w:szCs w:val="28"/>
              </w:rPr>
            </w:pPr>
          </w:p>
        </w:tc>
      </w:tr>
      <w:tr w:rsidR="00C009E6" w:rsidRPr="00FC400F" w14:paraId="0ADDF29B" w14:textId="77777777" w:rsidTr="00A31085">
        <w:tc>
          <w:tcPr>
            <w:tcW w:w="581" w:type="pct"/>
            <w:tcBorders>
              <w:top w:val="single" w:sz="2" w:space="0" w:color="auto"/>
              <w:left w:val="single" w:sz="2" w:space="0" w:color="auto"/>
              <w:bottom w:val="single" w:sz="2" w:space="0" w:color="auto"/>
              <w:right w:val="single" w:sz="2" w:space="0" w:color="auto"/>
            </w:tcBorders>
          </w:tcPr>
          <w:p w14:paraId="0ADDF295"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581" w:type="pct"/>
            <w:tcBorders>
              <w:top w:val="single" w:sz="2" w:space="0" w:color="auto"/>
              <w:left w:val="nil"/>
              <w:bottom w:val="single" w:sz="2" w:space="0" w:color="auto"/>
              <w:right w:val="single" w:sz="2" w:space="0" w:color="auto"/>
            </w:tcBorders>
          </w:tcPr>
          <w:p w14:paraId="0ADDF296"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46" w:type="pct"/>
            <w:tcBorders>
              <w:top w:val="nil"/>
              <w:left w:val="nil"/>
              <w:bottom w:val="single" w:sz="2" w:space="0" w:color="auto"/>
              <w:right w:val="single" w:sz="2" w:space="0" w:color="auto"/>
            </w:tcBorders>
          </w:tcPr>
          <w:p w14:paraId="0ADDF297"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52" w:type="pct"/>
            <w:tcBorders>
              <w:top w:val="nil"/>
              <w:left w:val="nil"/>
              <w:bottom w:val="single" w:sz="2" w:space="0" w:color="auto"/>
              <w:right w:val="single" w:sz="2" w:space="0" w:color="auto"/>
            </w:tcBorders>
          </w:tcPr>
          <w:p w14:paraId="0ADDF298" w14:textId="77777777" w:rsidR="00C009E6" w:rsidRPr="00FC400F" w:rsidRDefault="00C009E6">
            <w:pPr>
              <w:rPr>
                <w:rFonts w:ascii="Times New Roman" w:hAnsi="Times New Roman" w:cs="Times New Roman"/>
                <w:color w:val="000000"/>
                <w:sz w:val="28"/>
                <w:szCs w:val="28"/>
              </w:rPr>
            </w:pPr>
          </w:p>
        </w:tc>
        <w:tc>
          <w:tcPr>
            <w:tcW w:w="1517" w:type="pct"/>
            <w:gridSpan w:val="6"/>
            <w:tcBorders>
              <w:top w:val="single" w:sz="2" w:space="0" w:color="auto"/>
              <w:left w:val="nil"/>
              <w:bottom w:val="single" w:sz="2" w:space="0" w:color="auto"/>
              <w:right w:val="single" w:sz="2" w:space="0" w:color="auto"/>
            </w:tcBorders>
          </w:tcPr>
          <w:p w14:paraId="0ADDF299" w14:textId="77777777" w:rsidR="00C009E6" w:rsidRPr="00FC400F" w:rsidRDefault="00C009E6">
            <w:pPr>
              <w:rPr>
                <w:rFonts w:ascii="Times New Roman" w:hAnsi="Times New Roman" w:cs="Times New Roman"/>
                <w:color w:val="000000"/>
                <w:sz w:val="28"/>
                <w:szCs w:val="28"/>
              </w:rPr>
            </w:pPr>
          </w:p>
        </w:tc>
        <w:tc>
          <w:tcPr>
            <w:tcW w:w="1422" w:type="pct"/>
            <w:gridSpan w:val="3"/>
            <w:tcBorders>
              <w:top w:val="single" w:sz="2" w:space="0" w:color="auto"/>
              <w:left w:val="nil"/>
              <w:bottom w:val="single" w:sz="2" w:space="0" w:color="auto"/>
              <w:right w:val="single" w:sz="2" w:space="0" w:color="auto"/>
            </w:tcBorders>
          </w:tcPr>
          <w:p w14:paraId="0ADDF29A" w14:textId="77777777" w:rsidR="00C009E6" w:rsidRPr="00FC400F" w:rsidRDefault="00C009E6">
            <w:pPr>
              <w:rPr>
                <w:rFonts w:ascii="Times New Roman" w:hAnsi="Times New Roman" w:cs="Times New Roman"/>
                <w:color w:val="000000"/>
                <w:sz w:val="28"/>
                <w:szCs w:val="28"/>
              </w:rPr>
            </w:pPr>
          </w:p>
        </w:tc>
      </w:tr>
      <w:tr w:rsidR="00C009E6" w:rsidRPr="00FC400F" w14:paraId="0ADDF2A7" w14:textId="77777777" w:rsidTr="00A31085">
        <w:tc>
          <w:tcPr>
            <w:tcW w:w="581" w:type="pct"/>
            <w:tcBorders>
              <w:top w:val="single" w:sz="2" w:space="0" w:color="auto"/>
              <w:left w:val="single" w:sz="2" w:space="0" w:color="auto"/>
              <w:bottom w:val="single" w:sz="2" w:space="0" w:color="auto"/>
              <w:right w:val="single" w:sz="2" w:space="0" w:color="auto"/>
            </w:tcBorders>
          </w:tcPr>
          <w:p w14:paraId="0ADDF29C"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581" w:type="pct"/>
            <w:tcBorders>
              <w:top w:val="single" w:sz="2" w:space="0" w:color="auto"/>
              <w:left w:val="nil"/>
              <w:bottom w:val="single" w:sz="2" w:space="0" w:color="auto"/>
              <w:right w:val="single" w:sz="2" w:space="0" w:color="auto"/>
            </w:tcBorders>
          </w:tcPr>
          <w:p w14:paraId="0ADDF29D"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46" w:type="pct"/>
            <w:tcBorders>
              <w:top w:val="nil"/>
              <w:left w:val="nil"/>
              <w:bottom w:val="single" w:sz="2" w:space="0" w:color="auto"/>
              <w:right w:val="single" w:sz="2" w:space="0" w:color="auto"/>
            </w:tcBorders>
          </w:tcPr>
          <w:p w14:paraId="0ADDF29E"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52" w:type="pct"/>
            <w:tcBorders>
              <w:top w:val="nil"/>
              <w:left w:val="nil"/>
              <w:bottom w:val="single" w:sz="2" w:space="0" w:color="auto"/>
              <w:right w:val="single" w:sz="2" w:space="0" w:color="auto"/>
            </w:tcBorders>
          </w:tcPr>
          <w:p w14:paraId="0ADDF29F" w14:textId="77777777" w:rsidR="00C009E6" w:rsidRPr="00FC400F" w:rsidRDefault="00C009E6">
            <w:pPr>
              <w:rPr>
                <w:rFonts w:ascii="Times New Roman" w:hAnsi="Times New Roman" w:cs="Times New Roman"/>
                <w:color w:val="000000"/>
                <w:sz w:val="28"/>
                <w:szCs w:val="28"/>
              </w:rPr>
            </w:pPr>
          </w:p>
        </w:tc>
        <w:tc>
          <w:tcPr>
            <w:tcW w:w="210" w:type="pct"/>
            <w:tcBorders>
              <w:top w:val="nil"/>
              <w:left w:val="nil"/>
              <w:bottom w:val="single" w:sz="2" w:space="0" w:color="auto"/>
              <w:right w:val="nil"/>
            </w:tcBorders>
          </w:tcPr>
          <w:p w14:paraId="0ADDF2A0" w14:textId="77777777" w:rsidR="00C009E6" w:rsidRPr="00FC400F" w:rsidRDefault="00C009E6">
            <w:pPr>
              <w:rPr>
                <w:rFonts w:ascii="Times New Roman" w:hAnsi="Times New Roman" w:cs="Times New Roman"/>
                <w:color w:val="000000"/>
                <w:sz w:val="28"/>
                <w:szCs w:val="28"/>
              </w:rPr>
            </w:pPr>
          </w:p>
        </w:tc>
        <w:tc>
          <w:tcPr>
            <w:tcW w:w="310" w:type="pct"/>
            <w:tcBorders>
              <w:top w:val="nil"/>
              <w:left w:val="nil"/>
              <w:bottom w:val="single" w:sz="2" w:space="0" w:color="auto"/>
              <w:right w:val="nil"/>
            </w:tcBorders>
          </w:tcPr>
          <w:p w14:paraId="0ADDF2A1" w14:textId="77777777" w:rsidR="00C009E6" w:rsidRPr="00FC400F" w:rsidRDefault="00C009E6">
            <w:pPr>
              <w:rPr>
                <w:rFonts w:ascii="Times New Roman" w:hAnsi="Times New Roman" w:cs="Times New Roman"/>
                <w:color w:val="000000"/>
                <w:sz w:val="28"/>
                <w:szCs w:val="28"/>
              </w:rPr>
            </w:pPr>
          </w:p>
        </w:tc>
        <w:tc>
          <w:tcPr>
            <w:tcW w:w="243" w:type="pct"/>
            <w:tcBorders>
              <w:top w:val="nil"/>
              <w:left w:val="nil"/>
              <w:bottom w:val="single" w:sz="2" w:space="0" w:color="auto"/>
              <w:right w:val="nil"/>
            </w:tcBorders>
          </w:tcPr>
          <w:p w14:paraId="0ADDF2A2" w14:textId="77777777" w:rsidR="00C009E6" w:rsidRPr="00FC400F" w:rsidRDefault="00C009E6">
            <w:pPr>
              <w:rPr>
                <w:rFonts w:ascii="Times New Roman" w:hAnsi="Times New Roman" w:cs="Times New Roman"/>
                <w:color w:val="000000"/>
                <w:sz w:val="28"/>
                <w:szCs w:val="28"/>
              </w:rPr>
            </w:pPr>
          </w:p>
        </w:tc>
        <w:tc>
          <w:tcPr>
            <w:tcW w:w="281" w:type="pct"/>
            <w:tcBorders>
              <w:top w:val="nil"/>
              <w:left w:val="nil"/>
              <w:bottom w:val="single" w:sz="2" w:space="0" w:color="auto"/>
              <w:right w:val="nil"/>
            </w:tcBorders>
          </w:tcPr>
          <w:p w14:paraId="0ADDF2A3" w14:textId="77777777" w:rsidR="00C009E6" w:rsidRPr="00FC400F" w:rsidRDefault="00C009E6">
            <w:pPr>
              <w:rPr>
                <w:rFonts w:ascii="Times New Roman" w:hAnsi="Times New Roman" w:cs="Times New Roman"/>
                <w:color w:val="000000"/>
                <w:sz w:val="28"/>
                <w:szCs w:val="28"/>
              </w:rPr>
            </w:pPr>
          </w:p>
        </w:tc>
        <w:tc>
          <w:tcPr>
            <w:tcW w:w="259" w:type="pct"/>
            <w:tcBorders>
              <w:top w:val="nil"/>
              <w:left w:val="nil"/>
              <w:bottom w:val="single" w:sz="2" w:space="0" w:color="auto"/>
              <w:right w:val="nil"/>
            </w:tcBorders>
          </w:tcPr>
          <w:p w14:paraId="0ADDF2A4" w14:textId="77777777" w:rsidR="00C009E6" w:rsidRPr="00FC400F" w:rsidRDefault="00C009E6">
            <w:pPr>
              <w:rPr>
                <w:rFonts w:ascii="Times New Roman" w:hAnsi="Times New Roman" w:cs="Times New Roman"/>
                <w:color w:val="000000"/>
                <w:sz w:val="28"/>
                <w:szCs w:val="28"/>
              </w:rPr>
            </w:pPr>
          </w:p>
        </w:tc>
        <w:tc>
          <w:tcPr>
            <w:tcW w:w="214" w:type="pct"/>
            <w:tcBorders>
              <w:top w:val="nil"/>
              <w:left w:val="nil"/>
              <w:bottom w:val="single" w:sz="2" w:space="0" w:color="auto"/>
              <w:right w:val="single" w:sz="2" w:space="0" w:color="auto"/>
            </w:tcBorders>
          </w:tcPr>
          <w:p w14:paraId="0ADDF2A5" w14:textId="77777777" w:rsidR="00C009E6" w:rsidRPr="00FC400F" w:rsidRDefault="00C009E6">
            <w:pPr>
              <w:rPr>
                <w:rFonts w:ascii="Times New Roman" w:hAnsi="Times New Roman" w:cs="Times New Roman"/>
                <w:color w:val="000000"/>
                <w:sz w:val="28"/>
                <w:szCs w:val="28"/>
              </w:rPr>
            </w:pPr>
          </w:p>
        </w:tc>
        <w:tc>
          <w:tcPr>
            <w:tcW w:w="1422" w:type="pct"/>
            <w:gridSpan w:val="3"/>
            <w:tcBorders>
              <w:top w:val="single" w:sz="2" w:space="0" w:color="auto"/>
              <w:left w:val="nil"/>
              <w:bottom w:val="single" w:sz="2" w:space="0" w:color="auto"/>
              <w:right w:val="single" w:sz="2" w:space="0" w:color="auto"/>
            </w:tcBorders>
          </w:tcPr>
          <w:p w14:paraId="0ADDF2A6" w14:textId="77777777" w:rsidR="00C009E6" w:rsidRPr="00FC400F" w:rsidRDefault="00C009E6">
            <w:pPr>
              <w:rPr>
                <w:rFonts w:ascii="Times New Roman" w:hAnsi="Times New Roman" w:cs="Times New Roman"/>
                <w:color w:val="000000"/>
                <w:sz w:val="28"/>
                <w:szCs w:val="28"/>
              </w:rPr>
            </w:pPr>
          </w:p>
        </w:tc>
      </w:tr>
      <w:tr w:rsidR="00C009E6" w:rsidRPr="00FC400F" w14:paraId="0ADDF2B3" w14:textId="77777777" w:rsidTr="00A31085">
        <w:tc>
          <w:tcPr>
            <w:tcW w:w="581" w:type="pct"/>
            <w:tcBorders>
              <w:top w:val="single" w:sz="2" w:space="0" w:color="auto"/>
              <w:left w:val="single" w:sz="2" w:space="0" w:color="auto"/>
              <w:bottom w:val="single" w:sz="2" w:space="0" w:color="auto"/>
              <w:right w:val="single" w:sz="2" w:space="0" w:color="auto"/>
            </w:tcBorders>
          </w:tcPr>
          <w:p w14:paraId="0ADDF2A8"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581" w:type="pct"/>
            <w:tcBorders>
              <w:top w:val="single" w:sz="2" w:space="0" w:color="auto"/>
              <w:left w:val="nil"/>
              <w:bottom w:val="single" w:sz="2" w:space="0" w:color="auto"/>
              <w:right w:val="single" w:sz="2" w:space="0" w:color="auto"/>
            </w:tcBorders>
          </w:tcPr>
          <w:p w14:paraId="0ADDF2A9"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46" w:type="pct"/>
            <w:tcBorders>
              <w:top w:val="nil"/>
              <w:left w:val="nil"/>
              <w:bottom w:val="single" w:sz="2" w:space="0" w:color="auto"/>
              <w:right w:val="single" w:sz="2" w:space="0" w:color="auto"/>
            </w:tcBorders>
          </w:tcPr>
          <w:p w14:paraId="0ADDF2AA"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52" w:type="pct"/>
            <w:tcBorders>
              <w:top w:val="nil"/>
              <w:left w:val="nil"/>
              <w:bottom w:val="single" w:sz="2" w:space="0" w:color="auto"/>
              <w:right w:val="single" w:sz="2" w:space="0" w:color="auto"/>
            </w:tcBorders>
          </w:tcPr>
          <w:p w14:paraId="0ADDF2AB" w14:textId="77777777" w:rsidR="00C009E6" w:rsidRPr="00FC400F" w:rsidRDefault="00C009E6">
            <w:pPr>
              <w:rPr>
                <w:rFonts w:ascii="Times New Roman" w:hAnsi="Times New Roman" w:cs="Times New Roman"/>
                <w:color w:val="000000"/>
                <w:sz w:val="28"/>
                <w:szCs w:val="28"/>
              </w:rPr>
            </w:pPr>
          </w:p>
        </w:tc>
        <w:tc>
          <w:tcPr>
            <w:tcW w:w="210" w:type="pct"/>
            <w:tcBorders>
              <w:top w:val="nil"/>
              <w:left w:val="nil"/>
              <w:bottom w:val="single" w:sz="2" w:space="0" w:color="auto"/>
              <w:right w:val="nil"/>
            </w:tcBorders>
          </w:tcPr>
          <w:p w14:paraId="0ADDF2AC" w14:textId="77777777" w:rsidR="00C009E6" w:rsidRPr="00FC400F" w:rsidRDefault="00C009E6">
            <w:pPr>
              <w:rPr>
                <w:rFonts w:ascii="Times New Roman" w:hAnsi="Times New Roman" w:cs="Times New Roman"/>
                <w:color w:val="000000"/>
                <w:sz w:val="28"/>
                <w:szCs w:val="28"/>
              </w:rPr>
            </w:pPr>
          </w:p>
        </w:tc>
        <w:tc>
          <w:tcPr>
            <w:tcW w:w="310" w:type="pct"/>
            <w:tcBorders>
              <w:top w:val="nil"/>
              <w:left w:val="nil"/>
              <w:bottom w:val="single" w:sz="2" w:space="0" w:color="auto"/>
              <w:right w:val="nil"/>
            </w:tcBorders>
          </w:tcPr>
          <w:p w14:paraId="0ADDF2AD" w14:textId="77777777" w:rsidR="00C009E6" w:rsidRPr="00FC400F" w:rsidRDefault="00C009E6">
            <w:pPr>
              <w:rPr>
                <w:rFonts w:ascii="Times New Roman" w:hAnsi="Times New Roman" w:cs="Times New Roman"/>
                <w:color w:val="000000"/>
                <w:sz w:val="28"/>
                <w:szCs w:val="28"/>
              </w:rPr>
            </w:pPr>
          </w:p>
        </w:tc>
        <w:tc>
          <w:tcPr>
            <w:tcW w:w="243" w:type="pct"/>
            <w:tcBorders>
              <w:top w:val="nil"/>
              <w:left w:val="nil"/>
              <w:bottom w:val="single" w:sz="2" w:space="0" w:color="auto"/>
              <w:right w:val="nil"/>
            </w:tcBorders>
          </w:tcPr>
          <w:p w14:paraId="0ADDF2AE" w14:textId="77777777" w:rsidR="00C009E6" w:rsidRPr="00FC400F" w:rsidRDefault="00C009E6">
            <w:pPr>
              <w:rPr>
                <w:rFonts w:ascii="Times New Roman" w:hAnsi="Times New Roman" w:cs="Times New Roman"/>
                <w:color w:val="000000"/>
                <w:sz w:val="28"/>
                <w:szCs w:val="28"/>
              </w:rPr>
            </w:pPr>
          </w:p>
        </w:tc>
        <w:tc>
          <w:tcPr>
            <w:tcW w:w="281" w:type="pct"/>
            <w:tcBorders>
              <w:top w:val="nil"/>
              <w:left w:val="nil"/>
              <w:bottom w:val="single" w:sz="2" w:space="0" w:color="auto"/>
              <w:right w:val="nil"/>
            </w:tcBorders>
          </w:tcPr>
          <w:p w14:paraId="0ADDF2AF" w14:textId="77777777" w:rsidR="00C009E6" w:rsidRPr="00FC400F" w:rsidRDefault="00C009E6">
            <w:pPr>
              <w:rPr>
                <w:rFonts w:ascii="Times New Roman" w:hAnsi="Times New Roman" w:cs="Times New Roman"/>
                <w:color w:val="000000"/>
                <w:sz w:val="28"/>
                <w:szCs w:val="28"/>
              </w:rPr>
            </w:pPr>
          </w:p>
        </w:tc>
        <w:tc>
          <w:tcPr>
            <w:tcW w:w="259" w:type="pct"/>
            <w:tcBorders>
              <w:top w:val="nil"/>
              <w:left w:val="nil"/>
              <w:bottom w:val="single" w:sz="2" w:space="0" w:color="auto"/>
              <w:right w:val="nil"/>
            </w:tcBorders>
          </w:tcPr>
          <w:p w14:paraId="0ADDF2B0" w14:textId="77777777" w:rsidR="00C009E6" w:rsidRPr="00FC400F" w:rsidRDefault="00C009E6">
            <w:pPr>
              <w:rPr>
                <w:rFonts w:ascii="Times New Roman" w:hAnsi="Times New Roman" w:cs="Times New Roman"/>
                <w:color w:val="000000"/>
                <w:sz w:val="28"/>
                <w:szCs w:val="28"/>
              </w:rPr>
            </w:pPr>
          </w:p>
        </w:tc>
        <w:tc>
          <w:tcPr>
            <w:tcW w:w="214" w:type="pct"/>
            <w:tcBorders>
              <w:top w:val="nil"/>
              <w:left w:val="nil"/>
              <w:bottom w:val="single" w:sz="2" w:space="0" w:color="auto"/>
              <w:right w:val="single" w:sz="2" w:space="0" w:color="auto"/>
            </w:tcBorders>
          </w:tcPr>
          <w:p w14:paraId="0ADDF2B1" w14:textId="77777777" w:rsidR="00C009E6" w:rsidRPr="00FC400F" w:rsidRDefault="00C009E6">
            <w:pPr>
              <w:rPr>
                <w:rFonts w:ascii="Times New Roman" w:hAnsi="Times New Roman" w:cs="Times New Roman"/>
                <w:color w:val="000000"/>
                <w:sz w:val="28"/>
                <w:szCs w:val="28"/>
              </w:rPr>
            </w:pPr>
          </w:p>
        </w:tc>
        <w:tc>
          <w:tcPr>
            <w:tcW w:w="1422" w:type="pct"/>
            <w:gridSpan w:val="3"/>
            <w:tcBorders>
              <w:top w:val="single" w:sz="2" w:space="0" w:color="auto"/>
              <w:left w:val="nil"/>
              <w:bottom w:val="single" w:sz="2" w:space="0" w:color="auto"/>
              <w:right w:val="single" w:sz="2" w:space="0" w:color="auto"/>
            </w:tcBorders>
          </w:tcPr>
          <w:p w14:paraId="0ADDF2B2" w14:textId="77777777" w:rsidR="00C009E6" w:rsidRPr="00FC400F" w:rsidRDefault="00C009E6">
            <w:pPr>
              <w:rPr>
                <w:rFonts w:ascii="Times New Roman" w:hAnsi="Times New Roman" w:cs="Times New Roman"/>
                <w:color w:val="000000"/>
                <w:sz w:val="28"/>
                <w:szCs w:val="28"/>
              </w:rPr>
            </w:pPr>
          </w:p>
        </w:tc>
      </w:tr>
      <w:tr w:rsidR="00C009E6" w:rsidRPr="00FC400F" w14:paraId="0ADDF2BF" w14:textId="77777777" w:rsidTr="00A31085">
        <w:tc>
          <w:tcPr>
            <w:tcW w:w="581" w:type="pct"/>
            <w:tcBorders>
              <w:top w:val="single" w:sz="2" w:space="0" w:color="auto"/>
              <w:left w:val="single" w:sz="2" w:space="0" w:color="auto"/>
              <w:bottom w:val="single" w:sz="2" w:space="0" w:color="auto"/>
              <w:right w:val="single" w:sz="2" w:space="0" w:color="auto"/>
            </w:tcBorders>
          </w:tcPr>
          <w:p w14:paraId="0ADDF2B4"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581" w:type="pct"/>
            <w:tcBorders>
              <w:top w:val="single" w:sz="2" w:space="0" w:color="auto"/>
              <w:left w:val="nil"/>
              <w:bottom w:val="single" w:sz="2" w:space="0" w:color="auto"/>
              <w:right w:val="single" w:sz="2" w:space="0" w:color="auto"/>
            </w:tcBorders>
          </w:tcPr>
          <w:p w14:paraId="0ADDF2B5"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46" w:type="pct"/>
            <w:tcBorders>
              <w:top w:val="nil"/>
              <w:left w:val="nil"/>
              <w:bottom w:val="single" w:sz="2" w:space="0" w:color="auto"/>
              <w:right w:val="single" w:sz="2" w:space="0" w:color="auto"/>
            </w:tcBorders>
          </w:tcPr>
          <w:p w14:paraId="0ADDF2B6"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52" w:type="pct"/>
            <w:tcBorders>
              <w:top w:val="nil"/>
              <w:left w:val="nil"/>
              <w:bottom w:val="single" w:sz="2" w:space="0" w:color="auto"/>
              <w:right w:val="single" w:sz="2" w:space="0" w:color="auto"/>
            </w:tcBorders>
          </w:tcPr>
          <w:p w14:paraId="0ADDF2B7" w14:textId="77777777" w:rsidR="00C009E6" w:rsidRPr="00FC400F" w:rsidRDefault="00C009E6">
            <w:pPr>
              <w:rPr>
                <w:rFonts w:ascii="Times New Roman" w:hAnsi="Times New Roman" w:cs="Times New Roman"/>
                <w:color w:val="000000"/>
                <w:sz w:val="28"/>
                <w:szCs w:val="28"/>
              </w:rPr>
            </w:pPr>
          </w:p>
        </w:tc>
        <w:tc>
          <w:tcPr>
            <w:tcW w:w="210" w:type="pct"/>
            <w:tcBorders>
              <w:top w:val="nil"/>
              <w:left w:val="nil"/>
              <w:bottom w:val="single" w:sz="2" w:space="0" w:color="auto"/>
              <w:right w:val="nil"/>
            </w:tcBorders>
          </w:tcPr>
          <w:p w14:paraId="0ADDF2B8" w14:textId="77777777" w:rsidR="00C009E6" w:rsidRPr="00FC400F" w:rsidRDefault="00C009E6">
            <w:pPr>
              <w:rPr>
                <w:rFonts w:ascii="Times New Roman" w:hAnsi="Times New Roman" w:cs="Times New Roman"/>
                <w:color w:val="000000"/>
                <w:sz w:val="28"/>
                <w:szCs w:val="28"/>
              </w:rPr>
            </w:pPr>
          </w:p>
        </w:tc>
        <w:tc>
          <w:tcPr>
            <w:tcW w:w="310" w:type="pct"/>
            <w:tcBorders>
              <w:top w:val="nil"/>
              <w:left w:val="nil"/>
              <w:bottom w:val="single" w:sz="2" w:space="0" w:color="auto"/>
              <w:right w:val="nil"/>
            </w:tcBorders>
          </w:tcPr>
          <w:p w14:paraId="0ADDF2B9" w14:textId="77777777" w:rsidR="00C009E6" w:rsidRPr="00FC400F" w:rsidRDefault="00C009E6">
            <w:pPr>
              <w:rPr>
                <w:rFonts w:ascii="Times New Roman" w:hAnsi="Times New Roman" w:cs="Times New Roman"/>
                <w:color w:val="000000"/>
                <w:sz w:val="28"/>
                <w:szCs w:val="28"/>
              </w:rPr>
            </w:pPr>
          </w:p>
        </w:tc>
        <w:tc>
          <w:tcPr>
            <w:tcW w:w="243" w:type="pct"/>
            <w:tcBorders>
              <w:top w:val="nil"/>
              <w:left w:val="nil"/>
              <w:bottom w:val="single" w:sz="2" w:space="0" w:color="auto"/>
              <w:right w:val="nil"/>
            </w:tcBorders>
          </w:tcPr>
          <w:p w14:paraId="0ADDF2BA" w14:textId="77777777" w:rsidR="00C009E6" w:rsidRPr="00FC400F" w:rsidRDefault="00C009E6">
            <w:pPr>
              <w:rPr>
                <w:rFonts w:ascii="Times New Roman" w:hAnsi="Times New Roman" w:cs="Times New Roman"/>
                <w:color w:val="000000"/>
                <w:sz w:val="28"/>
                <w:szCs w:val="28"/>
              </w:rPr>
            </w:pPr>
          </w:p>
        </w:tc>
        <w:tc>
          <w:tcPr>
            <w:tcW w:w="281" w:type="pct"/>
            <w:tcBorders>
              <w:top w:val="nil"/>
              <w:left w:val="nil"/>
              <w:bottom w:val="single" w:sz="2" w:space="0" w:color="auto"/>
              <w:right w:val="nil"/>
            </w:tcBorders>
          </w:tcPr>
          <w:p w14:paraId="0ADDF2BB" w14:textId="77777777" w:rsidR="00C009E6" w:rsidRPr="00FC400F" w:rsidRDefault="00C009E6">
            <w:pPr>
              <w:rPr>
                <w:rFonts w:ascii="Times New Roman" w:hAnsi="Times New Roman" w:cs="Times New Roman"/>
                <w:color w:val="000000"/>
                <w:sz w:val="28"/>
                <w:szCs w:val="28"/>
              </w:rPr>
            </w:pPr>
          </w:p>
        </w:tc>
        <w:tc>
          <w:tcPr>
            <w:tcW w:w="259" w:type="pct"/>
            <w:tcBorders>
              <w:top w:val="nil"/>
              <w:left w:val="nil"/>
              <w:bottom w:val="single" w:sz="2" w:space="0" w:color="auto"/>
              <w:right w:val="nil"/>
            </w:tcBorders>
          </w:tcPr>
          <w:p w14:paraId="0ADDF2BC" w14:textId="77777777" w:rsidR="00C009E6" w:rsidRPr="00FC400F" w:rsidRDefault="00C009E6">
            <w:pPr>
              <w:rPr>
                <w:rFonts w:ascii="Times New Roman" w:hAnsi="Times New Roman" w:cs="Times New Roman"/>
                <w:color w:val="000000"/>
                <w:sz w:val="28"/>
                <w:szCs w:val="28"/>
              </w:rPr>
            </w:pPr>
          </w:p>
        </w:tc>
        <w:tc>
          <w:tcPr>
            <w:tcW w:w="214" w:type="pct"/>
            <w:tcBorders>
              <w:top w:val="nil"/>
              <w:left w:val="nil"/>
              <w:bottom w:val="single" w:sz="2" w:space="0" w:color="auto"/>
              <w:right w:val="single" w:sz="2" w:space="0" w:color="auto"/>
            </w:tcBorders>
          </w:tcPr>
          <w:p w14:paraId="0ADDF2BD" w14:textId="77777777" w:rsidR="00C009E6" w:rsidRPr="00FC400F" w:rsidRDefault="00C009E6">
            <w:pPr>
              <w:rPr>
                <w:rFonts w:ascii="Times New Roman" w:hAnsi="Times New Roman" w:cs="Times New Roman"/>
                <w:color w:val="000000"/>
                <w:sz w:val="28"/>
                <w:szCs w:val="28"/>
              </w:rPr>
            </w:pPr>
          </w:p>
        </w:tc>
        <w:tc>
          <w:tcPr>
            <w:tcW w:w="1422" w:type="pct"/>
            <w:gridSpan w:val="3"/>
            <w:tcBorders>
              <w:top w:val="single" w:sz="2" w:space="0" w:color="auto"/>
              <w:left w:val="nil"/>
              <w:bottom w:val="single" w:sz="2" w:space="0" w:color="auto"/>
              <w:right w:val="single" w:sz="2" w:space="0" w:color="auto"/>
            </w:tcBorders>
          </w:tcPr>
          <w:p w14:paraId="0ADDF2BE" w14:textId="77777777" w:rsidR="00C009E6" w:rsidRPr="00FC400F" w:rsidRDefault="00C009E6">
            <w:pPr>
              <w:rPr>
                <w:rFonts w:ascii="Times New Roman" w:hAnsi="Times New Roman" w:cs="Times New Roman"/>
                <w:color w:val="000000"/>
                <w:sz w:val="28"/>
                <w:szCs w:val="28"/>
              </w:rPr>
            </w:pPr>
          </w:p>
        </w:tc>
      </w:tr>
      <w:tr w:rsidR="00C009E6" w:rsidRPr="00FC400F" w14:paraId="0ADDF2CB" w14:textId="77777777" w:rsidTr="00A31085">
        <w:tc>
          <w:tcPr>
            <w:tcW w:w="581" w:type="pct"/>
            <w:tcBorders>
              <w:top w:val="single" w:sz="2" w:space="0" w:color="auto"/>
              <w:left w:val="single" w:sz="2" w:space="0" w:color="auto"/>
              <w:bottom w:val="single" w:sz="2" w:space="0" w:color="auto"/>
              <w:right w:val="single" w:sz="2" w:space="0" w:color="auto"/>
            </w:tcBorders>
          </w:tcPr>
          <w:p w14:paraId="0ADDF2C0"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581" w:type="pct"/>
            <w:tcBorders>
              <w:top w:val="single" w:sz="2" w:space="0" w:color="auto"/>
              <w:left w:val="nil"/>
              <w:bottom w:val="single" w:sz="2" w:space="0" w:color="auto"/>
              <w:right w:val="single" w:sz="2" w:space="0" w:color="auto"/>
            </w:tcBorders>
          </w:tcPr>
          <w:p w14:paraId="0ADDF2C1"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46" w:type="pct"/>
            <w:tcBorders>
              <w:top w:val="nil"/>
              <w:left w:val="nil"/>
              <w:bottom w:val="single" w:sz="2" w:space="0" w:color="auto"/>
              <w:right w:val="single" w:sz="2" w:space="0" w:color="auto"/>
            </w:tcBorders>
          </w:tcPr>
          <w:p w14:paraId="0ADDF2C2"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52" w:type="pct"/>
            <w:tcBorders>
              <w:top w:val="nil"/>
              <w:left w:val="nil"/>
              <w:bottom w:val="single" w:sz="2" w:space="0" w:color="auto"/>
              <w:right w:val="single" w:sz="2" w:space="0" w:color="auto"/>
            </w:tcBorders>
          </w:tcPr>
          <w:p w14:paraId="0ADDF2C3" w14:textId="77777777" w:rsidR="00C009E6" w:rsidRPr="00FC400F" w:rsidRDefault="00C009E6">
            <w:pPr>
              <w:rPr>
                <w:rFonts w:ascii="Times New Roman" w:hAnsi="Times New Roman" w:cs="Times New Roman"/>
                <w:color w:val="000000"/>
                <w:sz w:val="28"/>
                <w:szCs w:val="28"/>
              </w:rPr>
            </w:pPr>
          </w:p>
        </w:tc>
        <w:tc>
          <w:tcPr>
            <w:tcW w:w="210" w:type="pct"/>
            <w:tcBorders>
              <w:top w:val="nil"/>
              <w:left w:val="nil"/>
              <w:bottom w:val="single" w:sz="2" w:space="0" w:color="auto"/>
              <w:right w:val="nil"/>
            </w:tcBorders>
          </w:tcPr>
          <w:p w14:paraId="0ADDF2C4" w14:textId="77777777" w:rsidR="00C009E6" w:rsidRPr="00FC400F" w:rsidRDefault="00C009E6">
            <w:pPr>
              <w:rPr>
                <w:rFonts w:ascii="Times New Roman" w:hAnsi="Times New Roman" w:cs="Times New Roman"/>
                <w:color w:val="000000"/>
                <w:sz w:val="28"/>
                <w:szCs w:val="28"/>
              </w:rPr>
            </w:pPr>
          </w:p>
        </w:tc>
        <w:tc>
          <w:tcPr>
            <w:tcW w:w="310" w:type="pct"/>
            <w:tcBorders>
              <w:top w:val="nil"/>
              <w:left w:val="nil"/>
              <w:bottom w:val="single" w:sz="2" w:space="0" w:color="auto"/>
              <w:right w:val="nil"/>
            </w:tcBorders>
          </w:tcPr>
          <w:p w14:paraId="0ADDF2C5" w14:textId="77777777" w:rsidR="00C009E6" w:rsidRPr="00FC400F" w:rsidRDefault="00C009E6">
            <w:pPr>
              <w:rPr>
                <w:rFonts w:ascii="Times New Roman" w:hAnsi="Times New Roman" w:cs="Times New Roman"/>
                <w:color w:val="000000"/>
                <w:sz w:val="28"/>
                <w:szCs w:val="28"/>
              </w:rPr>
            </w:pPr>
          </w:p>
        </w:tc>
        <w:tc>
          <w:tcPr>
            <w:tcW w:w="243" w:type="pct"/>
            <w:tcBorders>
              <w:top w:val="nil"/>
              <w:left w:val="nil"/>
              <w:bottom w:val="single" w:sz="2" w:space="0" w:color="auto"/>
              <w:right w:val="nil"/>
            </w:tcBorders>
          </w:tcPr>
          <w:p w14:paraId="0ADDF2C6" w14:textId="77777777" w:rsidR="00C009E6" w:rsidRPr="00FC400F" w:rsidRDefault="00C009E6">
            <w:pPr>
              <w:rPr>
                <w:rFonts w:ascii="Times New Roman" w:hAnsi="Times New Roman" w:cs="Times New Roman"/>
                <w:color w:val="000000"/>
                <w:sz w:val="28"/>
                <w:szCs w:val="28"/>
              </w:rPr>
            </w:pPr>
          </w:p>
        </w:tc>
        <w:tc>
          <w:tcPr>
            <w:tcW w:w="281" w:type="pct"/>
            <w:tcBorders>
              <w:top w:val="nil"/>
              <w:left w:val="nil"/>
              <w:bottom w:val="single" w:sz="2" w:space="0" w:color="auto"/>
              <w:right w:val="nil"/>
            </w:tcBorders>
          </w:tcPr>
          <w:p w14:paraId="0ADDF2C7" w14:textId="77777777" w:rsidR="00C009E6" w:rsidRPr="00FC400F" w:rsidRDefault="00C009E6">
            <w:pPr>
              <w:rPr>
                <w:rFonts w:ascii="Times New Roman" w:hAnsi="Times New Roman" w:cs="Times New Roman"/>
                <w:color w:val="000000"/>
                <w:sz w:val="28"/>
                <w:szCs w:val="28"/>
              </w:rPr>
            </w:pPr>
          </w:p>
        </w:tc>
        <w:tc>
          <w:tcPr>
            <w:tcW w:w="259" w:type="pct"/>
            <w:tcBorders>
              <w:top w:val="nil"/>
              <w:left w:val="nil"/>
              <w:bottom w:val="single" w:sz="2" w:space="0" w:color="auto"/>
              <w:right w:val="nil"/>
            </w:tcBorders>
          </w:tcPr>
          <w:p w14:paraId="0ADDF2C8" w14:textId="77777777" w:rsidR="00C009E6" w:rsidRPr="00FC400F" w:rsidRDefault="00C009E6">
            <w:pPr>
              <w:rPr>
                <w:rFonts w:ascii="Times New Roman" w:hAnsi="Times New Roman" w:cs="Times New Roman"/>
                <w:color w:val="000000"/>
                <w:sz w:val="28"/>
                <w:szCs w:val="28"/>
              </w:rPr>
            </w:pPr>
          </w:p>
        </w:tc>
        <w:tc>
          <w:tcPr>
            <w:tcW w:w="214" w:type="pct"/>
            <w:tcBorders>
              <w:top w:val="nil"/>
              <w:left w:val="nil"/>
              <w:bottom w:val="single" w:sz="2" w:space="0" w:color="auto"/>
              <w:right w:val="single" w:sz="2" w:space="0" w:color="auto"/>
            </w:tcBorders>
          </w:tcPr>
          <w:p w14:paraId="0ADDF2C9" w14:textId="77777777" w:rsidR="00C009E6" w:rsidRPr="00FC400F" w:rsidRDefault="00C009E6">
            <w:pPr>
              <w:rPr>
                <w:rFonts w:ascii="Times New Roman" w:hAnsi="Times New Roman" w:cs="Times New Roman"/>
                <w:color w:val="000000"/>
                <w:sz w:val="28"/>
                <w:szCs w:val="28"/>
              </w:rPr>
            </w:pPr>
          </w:p>
        </w:tc>
        <w:tc>
          <w:tcPr>
            <w:tcW w:w="1422" w:type="pct"/>
            <w:gridSpan w:val="3"/>
            <w:tcBorders>
              <w:top w:val="single" w:sz="2" w:space="0" w:color="auto"/>
              <w:left w:val="nil"/>
              <w:bottom w:val="single" w:sz="2" w:space="0" w:color="auto"/>
              <w:right w:val="single" w:sz="2" w:space="0" w:color="auto"/>
            </w:tcBorders>
          </w:tcPr>
          <w:p w14:paraId="0ADDF2CA" w14:textId="77777777" w:rsidR="00C009E6" w:rsidRPr="00FC400F" w:rsidRDefault="00C009E6">
            <w:pPr>
              <w:rPr>
                <w:rFonts w:ascii="Times New Roman" w:hAnsi="Times New Roman" w:cs="Times New Roman"/>
                <w:color w:val="000000"/>
                <w:sz w:val="28"/>
                <w:szCs w:val="28"/>
              </w:rPr>
            </w:pPr>
          </w:p>
        </w:tc>
      </w:tr>
      <w:tr w:rsidR="00C009E6" w:rsidRPr="00FC400F" w14:paraId="0ADDF2D7" w14:textId="77777777" w:rsidTr="00A31085">
        <w:tc>
          <w:tcPr>
            <w:tcW w:w="581" w:type="pct"/>
            <w:tcBorders>
              <w:top w:val="single" w:sz="2" w:space="0" w:color="auto"/>
              <w:left w:val="single" w:sz="2" w:space="0" w:color="auto"/>
              <w:bottom w:val="single" w:sz="2" w:space="0" w:color="auto"/>
              <w:right w:val="single" w:sz="2" w:space="0" w:color="auto"/>
            </w:tcBorders>
          </w:tcPr>
          <w:p w14:paraId="0ADDF2CC"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581" w:type="pct"/>
            <w:tcBorders>
              <w:top w:val="single" w:sz="2" w:space="0" w:color="auto"/>
              <w:left w:val="nil"/>
              <w:bottom w:val="single" w:sz="2" w:space="0" w:color="auto"/>
              <w:right w:val="single" w:sz="2" w:space="0" w:color="auto"/>
            </w:tcBorders>
          </w:tcPr>
          <w:p w14:paraId="0ADDF2CD"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46" w:type="pct"/>
            <w:tcBorders>
              <w:top w:val="nil"/>
              <w:left w:val="nil"/>
              <w:bottom w:val="single" w:sz="2" w:space="0" w:color="auto"/>
              <w:right w:val="single" w:sz="2" w:space="0" w:color="auto"/>
            </w:tcBorders>
          </w:tcPr>
          <w:p w14:paraId="0ADDF2CE"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52" w:type="pct"/>
            <w:tcBorders>
              <w:top w:val="nil"/>
              <w:left w:val="nil"/>
              <w:bottom w:val="single" w:sz="2" w:space="0" w:color="auto"/>
              <w:right w:val="single" w:sz="2" w:space="0" w:color="auto"/>
            </w:tcBorders>
          </w:tcPr>
          <w:p w14:paraId="0ADDF2CF" w14:textId="77777777" w:rsidR="00C009E6" w:rsidRPr="00FC400F" w:rsidRDefault="00C009E6">
            <w:pPr>
              <w:rPr>
                <w:rFonts w:ascii="Times New Roman" w:hAnsi="Times New Roman" w:cs="Times New Roman"/>
                <w:color w:val="000000"/>
                <w:sz w:val="28"/>
                <w:szCs w:val="28"/>
              </w:rPr>
            </w:pPr>
          </w:p>
        </w:tc>
        <w:tc>
          <w:tcPr>
            <w:tcW w:w="210" w:type="pct"/>
            <w:tcBorders>
              <w:top w:val="nil"/>
              <w:left w:val="nil"/>
              <w:bottom w:val="single" w:sz="2" w:space="0" w:color="auto"/>
              <w:right w:val="nil"/>
            </w:tcBorders>
          </w:tcPr>
          <w:p w14:paraId="0ADDF2D0" w14:textId="77777777" w:rsidR="00C009E6" w:rsidRPr="00FC400F" w:rsidRDefault="00C009E6">
            <w:pPr>
              <w:rPr>
                <w:rFonts w:ascii="Times New Roman" w:hAnsi="Times New Roman" w:cs="Times New Roman"/>
                <w:color w:val="000000"/>
                <w:sz w:val="28"/>
                <w:szCs w:val="28"/>
              </w:rPr>
            </w:pPr>
          </w:p>
        </w:tc>
        <w:tc>
          <w:tcPr>
            <w:tcW w:w="310" w:type="pct"/>
            <w:tcBorders>
              <w:top w:val="nil"/>
              <w:left w:val="nil"/>
              <w:bottom w:val="single" w:sz="2" w:space="0" w:color="auto"/>
              <w:right w:val="nil"/>
            </w:tcBorders>
          </w:tcPr>
          <w:p w14:paraId="0ADDF2D1" w14:textId="77777777" w:rsidR="00C009E6" w:rsidRPr="00FC400F" w:rsidRDefault="00C009E6">
            <w:pPr>
              <w:rPr>
                <w:rFonts w:ascii="Times New Roman" w:hAnsi="Times New Roman" w:cs="Times New Roman"/>
                <w:color w:val="000000"/>
                <w:sz w:val="28"/>
                <w:szCs w:val="28"/>
              </w:rPr>
            </w:pPr>
          </w:p>
        </w:tc>
        <w:tc>
          <w:tcPr>
            <w:tcW w:w="243" w:type="pct"/>
            <w:tcBorders>
              <w:top w:val="nil"/>
              <w:left w:val="nil"/>
              <w:bottom w:val="single" w:sz="2" w:space="0" w:color="auto"/>
              <w:right w:val="nil"/>
            </w:tcBorders>
          </w:tcPr>
          <w:p w14:paraId="0ADDF2D2" w14:textId="77777777" w:rsidR="00C009E6" w:rsidRPr="00FC400F" w:rsidRDefault="00C009E6">
            <w:pPr>
              <w:rPr>
                <w:rFonts w:ascii="Times New Roman" w:hAnsi="Times New Roman" w:cs="Times New Roman"/>
                <w:color w:val="000000"/>
                <w:sz w:val="28"/>
                <w:szCs w:val="28"/>
              </w:rPr>
            </w:pPr>
          </w:p>
        </w:tc>
        <w:tc>
          <w:tcPr>
            <w:tcW w:w="281" w:type="pct"/>
            <w:tcBorders>
              <w:top w:val="nil"/>
              <w:left w:val="nil"/>
              <w:bottom w:val="single" w:sz="2" w:space="0" w:color="auto"/>
              <w:right w:val="nil"/>
            </w:tcBorders>
          </w:tcPr>
          <w:p w14:paraId="0ADDF2D3" w14:textId="77777777" w:rsidR="00C009E6" w:rsidRPr="00FC400F" w:rsidRDefault="00C009E6">
            <w:pPr>
              <w:rPr>
                <w:rFonts w:ascii="Times New Roman" w:hAnsi="Times New Roman" w:cs="Times New Roman"/>
                <w:color w:val="000000"/>
                <w:sz w:val="28"/>
                <w:szCs w:val="28"/>
              </w:rPr>
            </w:pPr>
          </w:p>
        </w:tc>
        <w:tc>
          <w:tcPr>
            <w:tcW w:w="259" w:type="pct"/>
            <w:tcBorders>
              <w:top w:val="nil"/>
              <w:left w:val="nil"/>
              <w:bottom w:val="single" w:sz="2" w:space="0" w:color="auto"/>
              <w:right w:val="nil"/>
            </w:tcBorders>
          </w:tcPr>
          <w:p w14:paraId="0ADDF2D4" w14:textId="77777777" w:rsidR="00C009E6" w:rsidRPr="00FC400F" w:rsidRDefault="00C009E6">
            <w:pPr>
              <w:rPr>
                <w:rFonts w:ascii="Times New Roman" w:hAnsi="Times New Roman" w:cs="Times New Roman"/>
                <w:color w:val="000000"/>
                <w:sz w:val="28"/>
                <w:szCs w:val="28"/>
              </w:rPr>
            </w:pPr>
          </w:p>
        </w:tc>
        <w:tc>
          <w:tcPr>
            <w:tcW w:w="214" w:type="pct"/>
            <w:tcBorders>
              <w:top w:val="nil"/>
              <w:left w:val="nil"/>
              <w:bottom w:val="single" w:sz="2" w:space="0" w:color="auto"/>
              <w:right w:val="single" w:sz="2" w:space="0" w:color="auto"/>
            </w:tcBorders>
          </w:tcPr>
          <w:p w14:paraId="0ADDF2D5" w14:textId="77777777" w:rsidR="00C009E6" w:rsidRPr="00FC400F" w:rsidRDefault="00C009E6">
            <w:pPr>
              <w:rPr>
                <w:rFonts w:ascii="Times New Roman" w:hAnsi="Times New Roman" w:cs="Times New Roman"/>
                <w:color w:val="000000"/>
                <w:sz w:val="28"/>
                <w:szCs w:val="28"/>
              </w:rPr>
            </w:pPr>
          </w:p>
        </w:tc>
        <w:tc>
          <w:tcPr>
            <w:tcW w:w="1422" w:type="pct"/>
            <w:gridSpan w:val="3"/>
            <w:tcBorders>
              <w:top w:val="single" w:sz="2" w:space="0" w:color="auto"/>
              <w:left w:val="nil"/>
              <w:bottom w:val="single" w:sz="2" w:space="0" w:color="auto"/>
              <w:right w:val="single" w:sz="2" w:space="0" w:color="auto"/>
            </w:tcBorders>
          </w:tcPr>
          <w:p w14:paraId="0ADDF2D6" w14:textId="77777777" w:rsidR="00C009E6" w:rsidRPr="00FC400F" w:rsidRDefault="00C009E6">
            <w:pPr>
              <w:rPr>
                <w:rFonts w:ascii="Times New Roman" w:hAnsi="Times New Roman" w:cs="Times New Roman"/>
                <w:color w:val="000000"/>
                <w:sz w:val="28"/>
                <w:szCs w:val="28"/>
              </w:rPr>
            </w:pPr>
          </w:p>
        </w:tc>
      </w:tr>
      <w:tr w:rsidR="00C009E6" w:rsidRPr="00FC400F" w14:paraId="0ADDF2E3" w14:textId="77777777" w:rsidTr="00A31085">
        <w:tc>
          <w:tcPr>
            <w:tcW w:w="581" w:type="pct"/>
            <w:tcBorders>
              <w:top w:val="single" w:sz="2" w:space="0" w:color="auto"/>
              <w:left w:val="single" w:sz="2" w:space="0" w:color="auto"/>
              <w:bottom w:val="single" w:sz="2" w:space="0" w:color="auto"/>
              <w:right w:val="single" w:sz="2" w:space="0" w:color="auto"/>
            </w:tcBorders>
          </w:tcPr>
          <w:p w14:paraId="0ADDF2D8"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581" w:type="pct"/>
            <w:tcBorders>
              <w:top w:val="single" w:sz="2" w:space="0" w:color="auto"/>
              <w:left w:val="nil"/>
              <w:bottom w:val="single" w:sz="2" w:space="0" w:color="auto"/>
              <w:right w:val="single" w:sz="2" w:space="0" w:color="auto"/>
            </w:tcBorders>
          </w:tcPr>
          <w:p w14:paraId="0ADDF2D9"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46" w:type="pct"/>
            <w:tcBorders>
              <w:top w:val="nil"/>
              <w:left w:val="nil"/>
              <w:bottom w:val="single" w:sz="2" w:space="0" w:color="auto"/>
              <w:right w:val="single" w:sz="2" w:space="0" w:color="auto"/>
            </w:tcBorders>
          </w:tcPr>
          <w:p w14:paraId="0ADDF2DA"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52" w:type="pct"/>
            <w:tcBorders>
              <w:top w:val="nil"/>
              <w:left w:val="nil"/>
              <w:bottom w:val="single" w:sz="2" w:space="0" w:color="auto"/>
              <w:right w:val="single" w:sz="2" w:space="0" w:color="auto"/>
            </w:tcBorders>
          </w:tcPr>
          <w:p w14:paraId="0ADDF2DB" w14:textId="77777777" w:rsidR="00C009E6" w:rsidRPr="00FC400F" w:rsidRDefault="00C009E6">
            <w:pPr>
              <w:rPr>
                <w:rFonts w:ascii="Times New Roman" w:hAnsi="Times New Roman" w:cs="Times New Roman"/>
                <w:color w:val="000000"/>
                <w:sz w:val="28"/>
                <w:szCs w:val="28"/>
              </w:rPr>
            </w:pPr>
          </w:p>
        </w:tc>
        <w:tc>
          <w:tcPr>
            <w:tcW w:w="210" w:type="pct"/>
            <w:tcBorders>
              <w:top w:val="nil"/>
              <w:left w:val="nil"/>
              <w:bottom w:val="single" w:sz="2" w:space="0" w:color="auto"/>
              <w:right w:val="nil"/>
            </w:tcBorders>
          </w:tcPr>
          <w:p w14:paraId="0ADDF2DC" w14:textId="77777777" w:rsidR="00C009E6" w:rsidRPr="00FC400F" w:rsidRDefault="00C009E6">
            <w:pPr>
              <w:rPr>
                <w:rFonts w:ascii="Times New Roman" w:hAnsi="Times New Roman" w:cs="Times New Roman"/>
                <w:color w:val="000000"/>
                <w:sz w:val="28"/>
                <w:szCs w:val="28"/>
              </w:rPr>
            </w:pPr>
          </w:p>
        </w:tc>
        <w:tc>
          <w:tcPr>
            <w:tcW w:w="310" w:type="pct"/>
            <w:tcBorders>
              <w:top w:val="nil"/>
              <w:left w:val="nil"/>
              <w:bottom w:val="single" w:sz="2" w:space="0" w:color="auto"/>
              <w:right w:val="nil"/>
            </w:tcBorders>
          </w:tcPr>
          <w:p w14:paraId="0ADDF2DD" w14:textId="77777777" w:rsidR="00C009E6" w:rsidRPr="00FC400F" w:rsidRDefault="00C009E6">
            <w:pPr>
              <w:rPr>
                <w:rFonts w:ascii="Times New Roman" w:hAnsi="Times New Roman" w:cs="Times New Roman"/>
                <w:color w:val="000000"/>
                <w:sz w:val="28"/>
                <w:szCs w:val="28"/>
              </w:rPr>
            </w:pPr>
          </w:p>
        </w:tc>
        <w:tc>
          <w:tcPr>
            <w:tcW w:w="243" w:type="pct"/>
            <w:tcBorders>
              <w:top w:val="nil"/>
              <w:left w:val="nil"/>
              <w:bottom w:val="single" w:sz="2" w:space="0" w:color="auto"/>
              <w:right w:val="nil"/>
            </w:tcBorders>
          </w:tcPr>
          <w:p w14:paraId="0ADDF2DE" w14:textId="77777777" w:rsidR="00C009E6" w:rsidRPr="00FC400F" w:rsidRDefault="00C009E6">
            <w:pPr>
              <w:rPr>
                <w:rFonts w:ascii="Times New Roman" w:hAnsi="Times New Roman" w:cs="Times New Roman"/>
                <w:color w:val="000000"/>
                <w:sz w:val="28"/>
                <w:szCs w:val="28"/>
              </w:rPr>
            </w:pPr>
          </w:p>
        </w:tc>
        <w:tc>
          <w:tcPr>
            <w:tcW w:w="281" w:type="pct"/>
            <w:tcBorders>
              <w:top w:val="nil"/>
              <w:left w:val="nil"/>
              <w:bottom w:val="single" w:sz="2" w:space="0" w:color="auto"/>
              <w:right w:val="nil"/>
            </w:tcBorders>
          </w:tcPr>
          <w:p w14:paraId="0ADDF2DF" w14:textId="77777777" w:rsidR="00C009E6" w:rsidRPr="00FC400F" w:rsidRDefault="00C009E6">
            <w:pPr>
              <w:rPr>
                <w:rFonts w:ascii="Times New Roman" w:hAnsi="Times New Roman" w:cs="Times New Roman"/>
                <w:color w:val="000000"/>
                <w:sz w:val="28"/>
                <w:szCs w:val="28"/>
              </w:rPr>
            </w:pPr>
          </w:p>
        </w:tc>
        <w:tc>
          <w:tcPr>
            <w:tcW w:w="259" w:type="pct"/>
            <w:tcBorders>
              <w:top w:val="nil"/>
              <w:left w:val="nil"/>
              <w:bottom w:val="single" w:sz="2" w:space="0" w:color="auto"/>
              <w:right w:val="nil"/>
            </w:tcBorders>
          </w:tcPr>
          <w:p w14:paraId="0ADDF2E0" w14:textId="77777777" w:rsidR="00C009E6" w:rsidRPr="00FC400F" w:rsidRDefault="00C009E6">
            <w:pPr>
              <w:rPr>
                <w:rFonts w:ascii="Times New Roman" w:hAnsi="Times New Roman" w:cs="Times New Roman"/>
                <w:color w:val="000000"/>
                <w:sz w:val="28"/>
                <w:szCs w:val="28"/>
              </w:rPr>
            </w:pPr>
          </w:p>
        </w:tc>
        <w:tc>
          <w:tcPr>
            <w:tcW w:w="214" w:type="pct"/>
            <w:tcBorders>
              <w:top w:val="nil"/>
              <w:left w:val="nil"/>
              <w:bottom w:val="single" w:sz="2" w:space="0" w:color="auto"/>
              <w:right w:val="single" w:sz="2" w:space="0" w:color="auto"/>
            </w:tcBorders>
          </w:tcPr>
          <w:p w14:paraId="0ADDF2E1" w14:textId="77777777" w:rsidR="00C009E6" w:rsidRPr="00FC400F" w:rsidRDefault="00C009E6">
            <w:pPr>
              <w:rPr>
                <w:rFonts w:ascii="Times New Roman" w:hAnsi="Times New Roman" w:cs="Times New Roman"/>
                <w:color w:val="000000"/>
                <w:sz w:val="28"/>
                <w:szCs w:val="28"/>
              </w:rPr>
            </w:pPr>
          </w:p>
        </w:tc>
        <w:tc>
          <w:tcPr>
            <w:tcW w:w="1422" w:type="pct"/>
            <w:gridSpan w:val="3"/>
            <w:tcBorders>
              <w:top w:val="single" w:sz="2" w:space="0" w:color="auto"/>
              <w:left w:val="nil"/>
              <w:bottom w:val="single" w:sz="2" w:space="0" w:color="auto"/>
              <w:right w:val="single" w:sz="2" w:space="0" w:color="auto"/>
            </w:tcBorders>
          </w:tcPr>
          <w:p w14:paraId="0ADDF2E2" w14:textId="77777777" w:rsidR="00C009E6" w:rsidRPr="00FC400F" w:rsidRDefault="00C009E6">
            <w:pPr>
              <w:rPr>
                <w:rFonts w:ascii="Times New Roman" w:hAnsi="Times New Roman" w:cs="Times New Roman"/>
                <w:color w:val="000000"/>
                <w:sz w:val="28"/>
                <w:szCs w:val="28"/>
              </w:rPr>
            </w:pPr>
          </w:p>
        </w:tc>
      </w:tr>
      <w:tr w:rsidR="00C009E6" w:rsidRPr="00FC400F" w14:paraId="0ADDF2EA" w14:textId="77777777" w:rsidTr="00A31085">
        <w:tc>
          <w:tcPr>
            <w:tcW w:w="581" w:type="pct"/>
            <w:tcBorders>
              <w:top w:val="single" w:sz="2" w:space="0" w:color="auto"/>
              <w:left w:val="single" w:sz="2" w:space="0" w:color="auto"/>
              <w:bottom w:val="single" w:sz="2" w:space="0" w:color="auto"/>
              <w:right w:val="single" w:sz="2" w:space="0" w:color="auto"/>
            </w:tcBorders>
          </w:tcPr>
          <w:p w14:paraId="0ADDF2E4"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581" w:type="pct"/>
            <w:tcBorders>
              <w:top w:val="single" w:sz="2" w:space="0" w:color="auto"/>
              <w:left w:val="nil"/>
              <w:bottom w:val="single" w:sz="2" w:space="0" w:color="auto"/>
              <w:right w:val="single" w:sz="2" w:space="0" w:color="auto"/>
            </w:tcBorders>
          </w:tcPr>
          <w:p w14:paraId="0ADDF2E5"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46" w:type="pct"/>
            <w:tcBorders>
              <w:top w:val="nil"/>
              <w:left w:val="nil"/>
              <w:bottom w:val="single" w:sz="2" w:space="0" w:color="auto"/>
              <w:right w:val="single" w:sz="2" w:space="0" w:color="auto"/>
            </w:tcBorders>
          </w:tcPr>
          <w:p w14:paraId="0ADDF2E6"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452" w:type="pct"/>
            <w:tcBorders>
              <w:top w:val="nil"/>
              <w:left w:val="nil"/>
              <w:bottom w:val="single" w:sz="2" w:space="0" w:color="auto"/>
              <w:right w:val="single" w:sz="2" w:space="0" w:color="auto"/>
            </w:tcBorders>
          </w:tcPr>
          <w:p w14:paraId="0ADDF2E7" w14:textId="77777777" w:rsidR="00C009E6" w:rsidRPr="00FC400F" w:rsidRDefault="00C009E6">
            <w:pPr>
              <w:rPr>
                <w:rFonts w:ascii="Times New Roman" w:hAnsi="Times New Roman" w:cs="Times New Roman"/>
                <w:color w:val="000000"/>
                <w:sz w:val="28"/>
                <w:szCs w:val="28"/>
              </w:rPr>
            </w:pPr>
          </w:p>
        </w:tc>
        <w:tc>
          <w:tcPr>
            <w:tcW w:w="1517" w:type="pct"/>
            <w:gridSpan w:val="6"/>
            <w:tcBorders>
              <w:top w:val="single" w:sz="2" w:space="0" w:color="auto"/>
              <w:left w:val="nil"/>
              <w:bottom w:val="single" w:sz="2" w:space="0" w:color="auto"/>
              <w:right w:val="single" w:sz="2" w:space="0" w:color="auto"/>
            </w:tcBorders>
          </w:tcPr>
          <w:p w14:paraId="0ADDF2E8" w14:textId="77777777" w:rsidR="00C009E6" w:rsidRPr="00FC400F" w:rsidRDefault="00C009E6">
            <w:pPr>
              <w:rPr>
                <w:rFonts w:ascii="Times New Roman" w:hAnsi="Times New Roman" w:cs="Times New Roman"/>
                <w:color w:val="000000"/>
                <w:sz w:val="28"/>
                <w:szCs w:val="28"/>
              </w:rPr>
            </w:pPr>
          </w:p>
        </w:tc>
        <w:tc>
          <w:tcPr>
            <w:tcW w:w="1422" w:type="pct"/>
            <w:gridSpan w:val="3"/>
            <w:tcBorders>
              <w:top w:val="single" w:sz="2" w:space="0" w:color="auto"/>
              <w:left w:val="nil"/>
              <w:bottom w:val="single" w:sz="2" w:space="0" w:color="auto"/>
              <w:right w:val="single" w:sz="2" w:space="0" w:color="auto"/>
            </w:tcBorders>
          </w:tcPr>
          <w:p w14:paraId="0ADDF2E9" w14:textId="77777777" w:rsidR="00C009E6" w:rsidRPr="00FC400F" w:rsidRDefault="00C009E6">
            <w:pPr>
              <w:rPr>
                <w:rFonts w:ascii="Times New Roman" w:hAnsi="Times New Roman" w:cs="Times New Roman"/>
                <w:color w:val="000000"/>
                <w:sz w:val="28"/>
                <w:szCs w:val="28"/>
              </w:rPr>
            </w:pPr>
          </w:p>
        </w:tc>
      </w:tr>
    </w:tbl>
    <w:p w14:paraId="0ADDF2EB" w14:textId="77777777" w:rsidR="00C009E6" w:rsidRPr="00FC400F" w:rsidRDefault="00C009E6">
      <w:pPr>
        <w:jc w:val="center"/>
        <w:rPr>
          <w:rFonts w:ascii="Times New Roman" w:hAnsi="Times New Roman" w:cs="Times New Roman"/>
          <w:color w:val="000000"/>
          <w:sz w:val="28"/>
          <w:szCs w:val="28"/>
        </w:rPr>
      </w:pPr>
    </w:p>
    <w:p w14:paraId="0ADDF2EC"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4. Сведения о финансовых результатах и начисленной амортизации (тыс. руб.)</w:t>
      </w:r>
    </w:p>
    <w:p w14:paraId="0ADDF2ED" w14:textId="77777777" w:rsidR="00C009E6" w:rsidRPr="00FC400F" w:rsidRDefault="00C009E6">
      <w:pPr>
        <w:ind w:firstLine="225"/>
        <w:jc w:val="both"/>
        <w:rPr>
          <w:rFonts w:ascii="Times New Roman" w:hAnsi="Times New Roman" w:cs="Times New Roman"/>
          <w:color w:val="000000"/>
          <w:sz w:val="28"/>
          <w:szCs w:val="28"/>
        </w:rPr>
      </w:pPr>
    </w:p>
    <w:tbl>
      <w:tblPr>
        <w:tblW w:w="5000" w:type="pct"/>
        <w:tblCellMar>
          <w:left w:w="135" w:type="dxa"/>
          <w:right w:w="135" w:type="dxa"/>
        </w:tblCellMar>
        <w:tblLook w:val="0000" w:firstRow="0" w:lastRow="0" w:firstColumn="0" w:lastColumn="0" w:noHBand="0" w:noVBand="0"/>
      </w:tblPr>
      <w:tblGrid>
        <w:gridCol w:w="648"/>
        <w:gridCol w:w="3047"/>
        <w:gridCol w:w="2202"/>
        <w:gridCol w:w="2289"/>
        <w:gridCol w:w="1773"/>
      </w:tblGrid>
      <w:tr w:rsidR="00C009E6" w:rsidRPr="00FC400F" w14:paraId="0ADDF2F2" w14:textId="77777777" w:rsidTr="006254DE">
        <w:tc>
          <w:tcPr>
            <w:tcW w:w="265" w:type="pct"/>
            <w:tcBorders>
              <w:top w:val="single" w:sz="2" w:space="0" w:color="auto"/>
              <w:left w:val="single" w:sz="2" w:space="0" w:color="auto"/>
              <w:bottom w:val="single" w:sz="2" w:space="0" w:color="auto"/>
              <w:right w:val="single" w:sz="2" w:space="0" w:color="auto"/>
            </w:tcBorders>
          </w:tcPr>
          <w:p w14:paraId="0ADDF2EE"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п/п </w:t>
            </w:r>
          </w:p>
        </w:tc>
        <w:tc>
          <w:tcPr>
            <w:tcW w:w="1650" w:type="pct"/>
            <w:tcBorders>
              <w:top w:val="single" w:sz="2" w:space="0" w:color="auto"/>
              <w:left w:val="single" w:sz="2" w:space="0" w:color="auto"/>
              <w:bottom w:val="single" w:sz="2" w:space="0" w:color="auto"/>
              <w:right w:val="single" w:sz="2" w:space="0" w:color="auto"/>
            </w:tcBorders>
          </w:tcPr>
          <w:p w14:paraId="0ADDF2EF"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Наименование показателя </w:t>
            </w:r>
          </w:p>
        </w:tc>
        <w:tc>
          <w:tcPr>
            <w:tcW w:w="982" w:type="pct"/>
            <w:tcBorders>
              <w:top w:val="single" w:sz="2" w:space="0" w:color="auto"/>
              <w:left w:val="single" w:sz="2" w:space="0" w:color="auto"/>
              <w:bottom w:val="single" w:sz="2" w:space="0" w:color="auto"/>
              <w:right w:val="single" w:sz="2" w:space="0" w:color="auto"/>
            </w:tcBorders>
          </w:tcPr>
          <w:p w14:paraId="0ADDF2F0"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Накопительным итогом с начала реализации проекта, всего </w:t>
            </w:r>
          </w:p>
        </w:tc>
        <w:tc>
          <w:tcPr>
            <w:tcW w:w="2103" w:type="pct"/>
            <w:gridSpan w:val="2"/>
            <w:tcBorders>
              <w:top w:val="single" w:sz="2" w:space="0" w:color="auto"/>
              <w:left w:val="nil"/>
              <w:bottom w:val="single" w:sz="2" w:space="0" w:color="auto"/>
              <w:right w:val="single" w:sz="2" w:space="0" w:color="auto"/>
            </w:tcBorders>
          </w:tcPr>
          <w:p w14:paraId="0ADDF2F1"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В том числе </w:t>
            </w:r>
          </w:p>
        </w:tc>
      </w:tr>
      <w:tr w:rsidR="00C009E6" w:rsidRPr="00FC400F" w14:paraId="0ADDF2F8" w14:textId="77777777" w:rsidTr="006254DE">
        <w:tc>
          <w:tcPr>
            <w:tcW w:w="265" w:type="pct"/>
            <w:tcBorders>
              <w:top w:val="single" w:sz="2" w:space="0" w:color="auto"/>
              <w:left w:val="single" w:sz="2" w:space="0" w:color="auto"/>
              <w:bottom w:val="single" w:sz="2" w:space="0" w:color="auto"/>
              <w:right w:val="single" w:sz="2" w:space="0" w:color="auto"/>
            </w:tcBorders>
          </w:tcPr>
          <w:p w14:paraId="0ADDF2F3" w14:textId="77777777" w:rsidR="00C009E6" w:rsidRPr="00FC400F" w:rsidRDefault="00C009E6">
            <w:pPr>
              <w:rPr>
                <w:rFonts w:ascii="Times New Roman" w:hAnsi="Times New Roman" w:cs="Times New Roman"/>
                <w:color w:val="000000"/>
                <w:sz w:val="28"/>
                <w:szCs w:val="28"/>
              </w:rPr>
            </w:pPr>
          </w:p>
        </w:tc>
        <w:tc>
          <w:tcPr>
            <w:tcW w:w="1650" w:type="pct"/>
            <w:tcBorders>
              <w:top w:val="single" w:sz="2" w:space="0" w:color="auto"/>
              <w:left w:val="single" w:sz="2" w:space="0" w:color="auto"/>
              <w:bottom w:val="single" w:sz="2" w:space="0" w:color="auto"/>
              <w:right w:val="single" w:sz="2" w:space="0" w:color="auto"/>
            </w:tcBorders>
          </w:tcPr>
          <w:p w14:paraId="0ADDF2F4" w14:textId="77777777" w:rsidR="00C009E6" w:rsidRPr="00FC400F" w:rsidRDefault="00C009E6">
            <w:pPr>
              <w:rPr>
                <w:rFonts w:ascii="Times New Roman" w:hAnsi="Times New Roman" w:cs="Times New Roman"/>
                <w:color w:val="000000"/>
                <w:sz w:val="28"/>
                <w:szCs w:val="28"/>
              </w:rPr>
            </w:pPr>
          </w:p>
        </w:tc>
        <w:tc>
          <w:tcPr>
            <w:tcW w:w="982" w:type="pct"/>
            <w:tcBorders>
              <w:top w:val="single" w:sz="2" w:space="0" w:color="auto"/>
              <w:left w:val="single" w:sz="2" w:space="0" w:color="auto"/>
              <w:bottom w:val="single" w:sz="2" w:space="0" w:color="auto"/>
              <w:right w:val="single" w:sz="2" w:space="0" w:color="auto"/>
            </w:tcBorders>
          </w:tcPr>
          <w:p w14:paraId="0ADDF2F5" w14:textId="77777777" w:rsidR="00C009E6" w:rsidRPr="00FC400F" w:rsidRDefault="00C009E6">
            <w:pPr>
              <w:rPr>
                <w:rFonts w:ascii="Times New Roman" w:hAnsi="Times New Roman" w:cs="Times New Roman"/>
                <w:color w:val="000000"/>
                <w:sz w:val="28"/>
                <w:szCs w:val="28"/>
              </w:rPr>
            </w:pPr>
          </w:p>
        </w:tc>
        <w:tc>
          <w:tcPr>
            <w:tcW w:w="1093" w:type="pct"/>
            <w:tcBorders>
              <w:top w:val="single" w:sz="2" w:space="0" w:color="auto"/>
              <w:left w:val="nil"/>
              <w:bottom w:val="single" w:sz="2" w:space="0" w:color="auto"/>
              <w:right w:val="single" w:sz="2" w:space="0" w:color="auto"/>
            </w:tcBorders>
          </w:tcPr>
          <w:p w14:paraId="0ADDF2F6"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до даты начала исчисления срока государственной поддержки </w:t>
            </w:r>
          </w:p>
        </w:tc>
        <w:tc>
          <w:tcPr>
            <w:tcW w:w="1010" w:type="pct"/>
            <w:tcBorders>
              <w:top w:val="single" w:sz="2" w:space="0" w:color="auto"/>
              <w:left w:val="nil"/>
              <w:bottom w:val="single" w:sz="2" w:space="0" w:color="auto"/>
              <w:right w:val="single" w:sz="2" w:space="0" w:color="auto"/>
            </w:tcBorders>
          </w:tcPr>
          <w:p w14:paraId="0ADDF2F7"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за отчетный период </w:t>
            </w:r>
          </w:p>
        </w:tc>
      </w:tr>
      <w:tr w:rsidR="00C009E6" w:rsidRPr="00FC400F" w14:paraId="0ADDF2FE" w14:textId="77777777" w:rsidTr="006254DE">
        <w:tc>
          <w:tcPr>
            <w:tcW w:w="265" w:type="pct"/>
            <w:tcBorders>
              <w:top w:val="nil"/>
              <w:left w:val="single" w:sz="2" w:space="0" w:color="auto"/>
              <w:bottom w:val="single" w:sz="2" w:space="0" w:color="auto"/>
              <w:right w:val="single" w:sz="2" w:space="0" w:color="auto"/>
            </w:tcBorders>
          </w:tcPr>
          <w:p w14:paraId="0ADDF2F9"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1 </w:t>
            </w:r>
          </w:p>
        </w:tc>
        <w:tc>
          <w:tcPr>
            <w:tcW w:w="1650" w:type="pct"/>
            <w:tcBorders>
              <w:top w:val="single" w:sz="2" w:space="0" w:color="auto"/>
              <w:left w:val="nil"/>
              <w:bottom w:val="single" w:sz="2" w:space="0" w:color="auto"/>
              <w:right w:val="single" w:sz="2" w:space="0" w:color="auto"/>
            </w:tcBorders>
          </w:tcPr>
          <w:p w14:paraId="0ADDF2FA"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2 </w:t>
            </w:r>
          </w:p>
        </w:tc>
        <w:tc>
          <w:tcPr>
            <w:tcW w:w="982" w:type="pct"/>
            <w:tcBorders>
              <w:top w:val="single" w:sz="2" w:space="0" w:color="auto"/>
              <w:left w:val="nil"/>
              <w:bottom w:val="single" w:sz="2" w:space="0" w:color="auto"/>
              <w:right w:val="single" w:sz="2" w:space="0" w:color="auto"/>
            </w:tcBorders>
          </w:tcPr>
          <w:p w14:paraId="0ADDF2FB"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3 </w:t>
            </w:r>
          </w:p>
        </w:tc>
        <w:tc>
          <w:tcPr>
            <w:tcW w:w="1093" w:type="pct"/>
            <w:tcBorders>
              <w:top w:val="single" w:sz="2" w:space="0" w:color="auto"/>
              <w:left w:val="nil"/>
              <w:bottom w:val="single" w:sz="2" w:space="0" w:color="auto"/>
              <w:right w:val="single" w:sz="2" w:space="0" w:color="auto"/>
            </w:tcBorders>
          </w:tcPr>
          <w:p w14:paraId="0ADDF2FC"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4 </w:t>
            </w:r>
          </w:p>
        </w:tc>
        <w:tc>
          <w:tcPr>
            <w:tcW w:w="1010" w:type="pct"/>
            <w:tcBorders>
              <w:top w:val="single" w:sz="2" w:space="0" w:color="auto"/>
              <w:left w:val="nil"/>
              <w:bottom w:val="single" w:sz="2" w:space="0" w:color="auto"/>
              <w:right w:val="single" w:sz="2" w:space="0" w:color="auto"/>
            </w:tcBorders>
          </w:tcPr>
          <w:p w14:paraId="0ADDF2FD"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5 </w:t>
            </w:r>
          </w:p>
        </w:tc>
      </w:tr>
      <w:tr w:rsidR="00C009E6" w:rsidRPr="00FC400F" w14:paraId="0ADDF304" w14:textId="77777777" w:rsidTr="006254DE">
        <w:tc>
          <w:tcPr>
            <w:tcW w:w="265" w:type="pct"/>
            <w:tcBorders>
              <w:top w:val="nil"/>
              <w:left w:val="single" w:sz="2" w:space="0" w:color="auto"/>
              <w:bottom w:val="single" w:sz="2" w:space="0" w:color="auto"/>
              <w:right w:val="single" w:sz="2" w:space="0" w:color="auto"/>
            </w:tcBorders>
          </w:tcPr>
          <w:p w14:paraId="0ADDF2FF"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1.</w:t>
            </w:r>
          </w:p>
        </w:tc>
        <w:tc>
          <w:tcPr>
            <w:tcW w:w="1650" w:type="pct"/>
            <w:tcBorders>
              <w:top w:val="single" w:sz="2" w:space="0" w:color="auto"/>
              <w:left w:val="nil"/>
              <w:bottom w:val="single" w:sz="2" w:space="0" w:color="auto"/>
              <w:right w:val="single" w:sz="2" w:space="0" w:color="auto"/>
            </w:tcBorders>
          </w:tcPr>
          <w:p w14:paraId="0ADDF300"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Финансовый результат (чистая прибыль и убытки) по данным </w:t>
            </w:r>
            <w:r w:rsidRPr="00FC400F">
              <w:rPr>
                <w:rFonts w:ascii="Times New Roman" w:hAnsi="Times New Roman" w:cs="Times New Roman"/>
                <w:color w:val="000000"/>
                <w:sz w:val="28"/>
                <w:szCs w:val="28"/>
              </w:rPr>
              <w:lastRenderedPageBreak/>
              <w:t xml:space="preserve">раздельного учета </w:t>
            </w:r>
          </w:p>
        </w:tc>
        <w:tc>
          <w:tcPr>
            <w:tcW w:w="982" w:type="pct"/>
            <w:tcBorders>
              <w:top w:val="single" w:sz="2" w:space="0" w:color="auto"/>
              <w:left w:val="nil"/>
              <w:bottom w:val="single" w:sz="2" w:space="0" w:color="auto"/>
              <w:right w:val="single" w:sz="2" w:space="0" w:color="auto"/>
            </w:tcBorders>
          </w:tcPr>
          <w:p w14:paraId="0ADDF301"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lastRenderedPageBreak/>
              <w:t xml:space="preserve"> </w:t>
            </w:r>
          </w:p>
        </w:tc>
        <w:tc>
          <w:tcPr>
            <w:tcW w:w="1093" w:type="pct"/>
            <w:tcBorders>
              <w:top w:val="single" w:sz="2" w:space="0" w:color="auto"/>
              <w:left w:val="nil"/>
              <w:bottom w:val="single" w:sz="2" w:space="0" w:color="auto"/>
              <w:right w:val="single" w:sz="2" w:space="0" w:color="auto"/>
            </w:tcBorders>
          </w:tcPr>
          <w:p w14:paraId="0ADDF302"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10" w:type="pct"/>
            <w:tcBorders>
              <w:top w:val="single" w:sz="2" w:space="0" w:color="auto"/>
              <w:left w:val="nil"/>
              <w:bottom w:val="single" w:sz="2" w:space="0" w:color="auto"/>
              <w:right w:val="single" w:sz="2" w:space="0" w:color="auto"/>
            </w:tcBorders>
          </w:tcPr>
          <w:p w14:paraId="0ADDF303"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r>
      <w:tr w:rsidR="00C009E6" w:rsidRPr="00FC400F" w14:paraId="0ADDF30A" w14:textId="77777777" w:rsidTr="006254DE">
        <w:tc>
          <w:tcPr>
            <w:tcW w:w="265" w:type="pct"/>
            <w:tcBorders>
              <w:top w:val="nil"/>
              <w:left w:val="single" w:sz="2" w:space="0" w:color="auto"/>
              <w:bottom w:val="single" w:sz="2" w:space="0" w:color="auto"/>
              <w:right w:val="single" w:sz="2" w:space="0" w:color="auto"/>
            </w:tcBorders>
          </w:tcPr>
          <w:p w14:paraId="0ADDF305"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lastRenderedPageBreak/>
              <w:t>2.</w:t>
            </w:r>
          </w:p>
        </w:tc>
        <w:tc>
          <w:tcPr>
            <w:tcW w:w="1650" w:type="pct"/>
            <w:tcBorders>
              <w:top w:val="single" w:sz="2" w:space="0" w:color="auto"/>
              <w:left w:val="nil"/>
              <w:bottom w:val="single" w:sz="2" w:space="0" w:color="auto"/>
              <w:right w:val="single" w:sz="2" w:space="0" w:color="auto"/>
            </w:tcBorders>
          </w:tcPr>
          <w:p w14:paraId="0ADDF306"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Амортизационные отчисления в рамках проекта </w:t>
            </w:r>
          </w:p>
        </w:tc>
        <w:tc>
          <w:tcPr>
            <w:tcW w:w="982" w:type="pct"/>
            <w:tcBorders>
              <w:top w:val="single" w:sz="2" w:space="0" w:color="auto"/>
              <w:left w:val="nil"/>
              <w:bottom w:val="single" w:sz="2" w:space="0" w:color="auto"/>
              <w:right w:val="single" w:sz="2" w:space="0" w:color="auto"/>
            </w:tcBorders>
          </w:tcPr>
          <w:p w14:paraId="0ADDF307"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93" w:type="pct"/>
            <w:tcBorders>
              <w:top w:val="single" w:sz="2" w:space="0" w:color="auto"/>
              <w:left w:val="nil"/>
              <w:bottom w:val="single" w:sz="2" w:space="0" w:color="auto"/>
              <w:right w:val="single" w:sz="2" w:space="0" w:color="auto"/>
            </w:tcBorders>
          </w:tcPr>
          <w:p w14:paraId="0ADDF308"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1010" w:type="pct"/>
            <w:tcBorders>
              <w:top w:val="single" w:sz="2" w:space="0" w:color="auto"/>
              <w:left w:val="nil"/>
              <w:bottom w:val="single" w:sz="2" w:space="0" w:color="auto"/>
              <w:right w:val="single" w:sz="2" w:space="0" w:color="auto"/>
            </w:tcBorders>
          </w:tcPr>
          <w:p w14:paraId="0ADDF309"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r>
    </w:tbl>
    <w:p w14:paraId="0ADDF30B" w14:textId="77777777" w:rsidR="00C009E6" w:rsidRPr="00FC400F" w:rsidRDefault="00C009E6">
      <w:pPr>
        <w:ind w:firstLine="225"/>
        <w:jc w:val="both"/>
        <w:rPr>
          <w:rFonts w:ascii="Times New Roman" w:hAnsi="Times New Roman" w:cs="Times New Roman"/>
          <w:color w:val="000000"/>
          <w:sz w:val="28"/>
          <w:szCs w:val="28"/>
        </w:rPr>
      </w:pPr>
    </w:p>
    <w:p w14:paraId="0ADDF30C"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Информация, содержащаяся в настоящем отчете не является конфиденциальной.</w:t>
      </w:r>
    </w:p>
    <w:p w14:paraId="0ADDF30D" w14:textId="77777777" w:rsidR="00C009E6" w:rsidRPr="00FC400F" w:rsidRDefault="00C009E6">
      <w:pPr>
        <w:ind w:firstLine="225"/>
        <w:jc w:val="both"/>
        <w:rPr>
          <w:rFonts w:ascii="Times New Roman" w:hAnsi="Times New Roman" w:cs="Times New Roman"/>
          <w:color w:val="000000"/>
          <w:sz w:val="28"/>
          <w:szCs w:val="28"/>
        </w:rPr>
      </w:pPr>
    </w:p>
    <w:p w14:paraId="0ADDF30E" w14:textId="77777777" w:rsidR="00C009E6" w:rsidRPr="00FC400F" w:rsidRDefault="00C009E6">
      <w:pPr>
        <w:ind w:firstLine="225"/>
        <w:jc w:val="both"/>
        <w:rPr>
          <w:rFonts w:ascii="Times New Roman" w:hAnsi="Times New Roman" w:cs="Times New Roman"/>
          <w:color w:val="000000"/>
          <w:sz w:val="28"/>
          <w:szCs w:val="28"/>
        </w:rPr>
      </w:pPr>
    </w:p>
    <w:tbl>
      <w:tblPr>
        <w:tblW w:w="5000" w:type="pct"/>
        <w:tblCellMar>
          <w:left w:w="135" w:type="dxa"/>
          <w:right w:w="135" w:type="dxa"/>
        </w:tblCellMar>
        <w:tblLook w:val="0000" w:firstRow="0" w:lastRow="0" w:firstColumn="0" w:lastColumn="0" w:noHBand="0" w:noVBand="0"/>
      </w:tblPr>
      <w:tblGrid>
        <w:gridCol w:w="652"/>
        <w:gridCol w:w="862"/>
        <w:gridCol w:w="746"/>
        <w:gridCol w:w="727"/>
        <w:gridCol w:w="1074"/>
        <w:gridCol w:w="317"/>
        <w:gridCol w:w="765"/>
        <w:gridCol w:w="765"/>
        <w:gridCol w:w="588"/>
        <w:gridCol w:w="765"/>
        <w:gridCol w:w="276"/>
        <w:gridCol w:w="540"/>
        <w:gridCol w:w="653"/>
        <w:gridCol w:w="727"/>
        <w:gridCol w:w="502"/>
      </w:tblGrid>
      <w:tr w:rsidR="00C009E6" w:rsidRPr="00FC400F" w14:paraId="0ADDF316" w14:textId="77777777" w:rsidTr="006254DE">
        <w:tc>
          <w:tcPr>
            <w:tcW w:w="333" w:type="pct"/>
            <w:tcBorders>
              <w:top w:val="nil"/>
              <w:left w:val="nil"/>
              <w:bottom w:val="nil"/>
              <w:right w:val="nil"/>
            </w:tcBorders>
          </w:tcPr>
          <w:p w14:paraId="0ADDF30F" w14:textId="77777777" w:rsidR="00C009E6" w:rsidRPr="00FC400F" w:rsidRDefault="00C009E6">
            <w:pPr>
              <w:jc w:val="center"/>
              <w:rPr>
                <w:rFonts w:ascii="Times New Roman" w:hAnsi="Times New Roman" w:cs="Times New Roman"/>
                <w:color w:val="000000"/>
                <w:sz w:val="28"/>
                <w:szCs w:val="28"/>
              </w:rPr>
            </w:pPr>
          </w:p>
        </w:tc>
        <w:tc>
          <w:tcPr>
            <w:tcW w:w="412" w:type="pct"/>
            <w:tcBorders>
              <w:top w:val="nil"/>
              <w:left w:val="nil"/>
              <w:bottom w:val="nil"/>
              <w:right w:val="nil"/>
            </w:tcBorders>
          </w:tcPr>
          <w:p w14:paraId="0ADDF310"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М.П.</w:t>
            </w:r>
          </w:p>
        </w:tc>
        <w:tc>
          <w:tcPr>
            <w:tcW w:w="380" w:type="pct"/>
            <w:tcBorders>
              <w:top w:val="nil"/>
              <w:left w:val="nil"/>
              <w:bottom w:val="nil"/>
              <w:right w:val="nil"/>
            </w:tcBorders>
          </w:tcPr>
          <w:p w14:paraId="0ADDF311" w14:textId="77777777" w:rsidR="00C009E6" w:rsidRPr="00FC400F" w:rsidRDefault="00C009E6">
            <w:pPr>
              <w:rPr>
                <w:rFonts w:ascii="Times New Roman" w:hAnsi="Times New Roman" w:cs="Times New Roman"/>
                <w:color w:val="000000"/>
                <w:sz w:val="28"/>
                <w:szCs w:val="28"/>
              </w:rPr>
            </w:pPr>
          </w:p>
        </w:tc>
        <w:tc>
          <w:tcPr>
            <w:tcW w:w="1078" w:type="pct"/>
            <w:gridSpan w:val="3"/>
            <w:tcBorders>
              <w:top w:val="nil"/>
              <w:left w:val="nil"/>
              <w:bottom w:val="nil"/>
              <w:right w:val="nil"/>
            </w:tcBorders>
          </w:tcPr>
          <w:p w14:paraId="0ADDF312"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Руководитель организации </w:t>
            </w:r>
          </w:p>
        </w:tc>
        <w:tc>
          <w:tcPr>
            <w:tcW w:w="1467" w:type="pct"/>
            <w:gridSpan w:val="4"/>
            <w:tcBorders>
              <w:top w:val="nil"/>
              <w:left w:val="nil"/>
              <w:bottom w:val="single" w:sz="2" w:space="0" w:color="auto"/>
              <w:right w:val="nil"/>
            </w:tcBorders>
          </w:tcPr>
          <w:p w14:paraId="0ADDF313" w14:textId="77777777" w:rsidR="00C009E6" w:rsidRPr="00FC400F" w:rsidRDefault="00C009E6">
            <w:pPr>
              <w:rPr>
                <w:rFonts w:ascii="Times New Roman" w:hAnsi="Times New Roman" w:cs="Times New Roman"/>
                <w:color w:val="000000"/>
                <w:sz w:val="28"/>
                <w:szCs w:val="28"/>
              </w:rPr>
            </w:pPr>
          </w:p>
        </w:tc>
        <w:tc>
          <w:tcPr>
            <w:tcW w:w="94" w:type="pct"/>
            <w:tcBorders>
              <w:top w:val="nil"/>
              <w:left w:val="nil"/>
              <w:bottom w:val="nil"/>
              <w:right w:val="nil"/>
            </w:tcBorders>
          </w:tcPr>
          <w:p w14:paraId="0ADDF314" w14:textId="77777777" w:rsidR="00C009E6" w:rsidRPr="00FC400F" w:rsidRDefault="00C009E6">
            <w:pPr>
              <w:rPr>
                <w:rFonts w:ascii="Times New Roman" w:hAnsi="Times New Roman" w:cs="Times New Roman"/>
                <w:color w:val="000000"/>
                <w:sz w:val="28"/>
                <w:szCs w:val="28"/>
              </w:rPr>
            </w:pPr>
          </w:p>
        </w:tc>
        <w:tc>
          <w:tcPr>
            <w:tcW w:w="1237" w:type="pct"/>
            <w:gridSpan w:val="4"/>
            <w:tcBorders>
              <w:top w:val="nil"/>
              <w:left w:val="nil"/>
              <w:bottom w:val="single" w:sz="2" w:space="0" w:color="auto"/>
              <w:right w:val="nil"/>
            </w:tcBorders>
          </w:tcPr>
          <w:p w14:paraId="0ADDF315" w14:textId="77777777" w:rsidR="00C009E6" w:rsidRPr="00FC400F" w:rsidRDefault="00C009E6">
            <w:pPr>
              <w:rPr>
                <w:rFonts w:ascii="Times New Roman" w:hAnsi="Times New Roman" w:cs="Times New Roman"/>
                <w:color w:val="000000"/>
                <w:sz w:val="28"/>
                <w:szCs w:val="28"/>
              </w:rPr>
            </w:pPr>
          </w:p>
        </w:tc>
      </w:tr>
      <w:tr w:rsidR="00C009E6" w:rsidRPr="00FC400F" w14:paraId="0ADDF320" w14:textId="77777777" w:rsidTr="006254DE">
        <w:tc>
          <w:tcPr>
            <w:tcW w:w="333" w:type="pct"/>
            <w:tcBorders>
              <w:top w:val="nil"/>
              <w:left w:val="nil"/>
              <w:bottom w:val="nil"/>
              <w:right w:val="nil"/>
            </w:tcBorders>
          </w:tcPr>
          <w:p w14:paraId="0ADDF317" w14:textId="77777777" w:rsidR="00C009E6" w:rsidRPr="00FC400F" w:rsidRDefault="00C009E6">
            <w:pPr>
              <w:rPr>
                <w:rFonts w:ascii="Times New Roman" w:hAnsi="Times New Roman" w:cs="Times New Roman"/>
                <w:color w:val="000000"/>
                <w:sz w:val="28"/>
                <w:szCs w:val="28"/>
              </w:rPr>
            </w:pPr>
          </w:p>
        </w:tc>
        <w:tc>
          <w:tcPr>
            <w:tcW w:w="412" w:type="pct"/>
            <w:tcBorders>
              <w:top w:val="nil"/>
              <w:left w:val="nil"/>
              <w:bottom w:val="nil"/>
              <w:right w:val="nil"/>
            </w:tcBorders>
          </w:tcPr>
          <w:p w14:paraId="0ADDF318" w14:textId="77777777" w:rsidR="00C009E6" w:rsidRPr="00FC400F" w:rsidRDefault="00C009E6">
            <w:pPr>
              <w:rPr>
                <w:rFonts w:ascii="Times New Roman" w:hAnsi="Times New Roman" w:cs="Times New Roman"/>
                <w:color w:val="000000"/>
                <w:sz w:val="28"/>
                <w:szCs w:val="28"/>
              </w:rPr>
            </w:pPr>
          </w:p>
        </w:tc>
        <w:tc>
          <w:tcPr>
            <w:tcW w:w="380" w:type="pct"/>
            <w:tcBorders>
              <w:top w:val="nil"/>
              <w:left w:val="nil"/>
              <w:bottom w:val="nil"/>
              <w:right w:val="nil"/>
            </w:tcBorders>
          </w:tcPr>
          <w:p w14:paraId="0ADDF319" w14:textId="77777777" w:rsidR="00C009E6" w:rsidRPr="00FC400F" w:rsidRDefault="00C009E6">
            <w:pPr>
              <w:rPr>
                <w:rFonts w:ascii="Times New Roman" w:hAnsi="Times New Roman" w:cs="Times New Roman"/>
                <w:color w:val="000000"/>
                <w:sz w:val="28"/>
                <w:szCs w:val="28"/>
              </w:rPr>
            </w:pPr>
          </w:p>
        </w:tc>
        <w:tc>
          <w:tcPr>
            <w:tcW w:w="370" w:type="pct"/>
            <w:tcBorders>
              <w:top w:val="nil"/>
              <w:left w:val="nil"/>
              <w:bottom w:val="nil"/>
              <w:right w:val="nil"/>
            </w:tcBorders>
          </w:tcPr>
          <w:p w14:paraId="0ADDF31A" w14:textId="77777777" w:rsidR="00C009E6" w:rsidRPr="00FC400F" w:rsidRDefault="00C009E6">
            <w:pPr>
              <w:rPr>
                <w:rFonts w:ascii="Times New Roman" w:hAnsi="Times New Roman" w:cs="Times New Roman"/>
                <w:color w:val="000000"/>
                <w:sz w:val="28"/>
                <w:szCs w:val="28"/>
              </w:rPr>
            </w:pPr>
          </w:p>
        </w:tc>
        <w:tc>
          <w:tcPr>
            <w:tcW w:w="544" w:type="pct"/>
            <w:tcBorders>
              <w:top w:val="nil"/>
              <w:left w:val="nil"/>
              <w:bottom w:val="nil"/>
              <w:right w:val="nil"/>
            </w:tcBorders>
          </w:tcPr>
          <w:p w14:paraId="0ADDF31B" w14:textId="77777777" w:rsidR="00C009E6" w:rsidRPr="00FC400F" w:rsidRDefault="00C009E6">
            <w:pPr>
              <w:rPr>
                <w:rFonts w:ascii="Times New Roman" w:hAnsi="Times New Roman" w:cs="Times New Roman"/>
                <w:color w:val="000000"/>
                <w:sz w:val="28"/>
                <w:szCs w:val="28"/>
              </w:rPr>
            </w:pPr>
          </w:p>
        </w:tc>
        <w:tc>
          <w:tcPr>
            <w:tcW w:w="164" w:type="pct"/>
            <w:tcBorders>
              <w:top w:val="nil"/>
              <w:left w:val="nil"/>
              <w:bottom w:val="nil"/>
              <w:right w:val="nil"/>
            </w:tcBorders>
          </w:tcPr>
          <w:p w14:paraId="0ADDF31C" w14:textId="77777777" w:rsidR="00C009E6" w:rsidRPr="00FC400F" w:rsidRDefault="00C009E6">
            <w:pPr>
              <w:rPr>
                <w:rFonts w:ascii="Times New Roman" w:hAnsi="Times New Roman" w:cs="Times New Roman"/>
                <w:color w:val="000000"/>
                <w:sz w:val="28"/>
                <w:szCs w:val="28"/>
              </w:rPr>
            </w:pPr>
          </w:p>
        </w:tc>
        <w:tc>
          <w:tcPr>
            <w:tcW w:w="1467" w:type="pct"/>
            <w:gridSpan w:val="4"/>
            <w:tcBorders>
              <w:top w:val="single" w:sz="2" w:space="0" w:color="auto"/>
              <w:left w:val="nil"/>
              <w:bottom w:val="nil"/>
              <w:right w:val="nil"/>
            </w:tcBorders>
          </w:tcPr>
          <w:p w14:paraId="0ADDF31D"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(подпись)</w:t>
            </w:r>
          </w:p>
        </w:tc>
        <w:tc>
          <w:tcPr>
            <w:tcW w:w="94" w:type="pct"/>
            <w:tcBorders>
              <w:top w:val="nil"/>
              <w:left w:val="nil"/>
              <w:bottom w:val="nil"/>
              <w:right w:val="nil"/>
            </w:tcBorders>
          </w:tcPr>
          <w:p w14:paraId="0ADDF31E" w14:textId="77777777" w:rsidR="00C009E6" w:rsidRPr="00FC400F" w:rsidRDefault="00C009E6">
            <w:pPr>
              <w:rPr>
                <w:rFonts w:ascii="Times New Roman" w:hAnsi="Times New Roman" w:cs="Times New Roman"/>
                <w:color w:val="000000"/>
                <w:sz w:val="28"/>
                <w:szCs w:val="28"/>
              </w:rPr>
            </w:pPr>
          </w:p>
        </w:tc>
        <w:tc>
          <w:tcPr>
            <w:tcW w:w="1237" w:type="pct"/>
            <w:gridSpan w:val="4"/>
            <w:tcBorders>
              <w:top w:val="single" w:sz="2" w:space="0" w:color="auto"/>
              <w:left w:val="nil"/>
              <w:bottom w:val="nil"/>
              <w:right w:val="nil"/>
            </w:tcBorders>
          </w:tcPr>
          <w:p w14:paraId="0ADDF31F"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(расшифровка подписи)</w:t>
            </w:r>
          </w:p>
        </w:tc>
      </w:tr>
      <w:tr w:rsidR="00C009E6" w:rsidRPr="00FC400F" w14:paraId="0ADDF328" w14:textId="77777777" w:rsidTr="006254DE">
        <w:tc>
          <w:tcPr>
            <w:tcW w:w="333" w:type="pct"/>
            <w:tcBorders>
              <w:top w:val="nil"/>
              <w:left w:val="nil"/>
              <w:bottom w:val="nil"/>
              <w:right w:val="nil"/>
            </w:tcBorders>
          </w:tcPr>
          <w:p w14:paraId="0ADDF321" w14:textId="77777777" w:rsidR="00C009E6" w:rsidRPr="00FC400F" w:rsidRDefault="00C009E6">
            <w:pPr>
              <w:rPr>
                <w:rFonts w:ascii="Times New Roman" w:hAnsi="Times New Roman" w:cs="Times New Roman"/>
                <w:color w:val="000000"/>
                <w:sz w:val="28"/>
                <w:szCs w:val="28"/>
              </w:rPr>
            </w:pPr>
          </w:p>
        </w:tc>
        <w:tc>
          <w:tcPr>
            <w:tcW w:w="412" w:type="pct"/>
            <w:tcBorders>
              <w:top w:val="nil"/>
              <w:left w:val="nil"/>
              <w:bottom w:val="nil"/>
              <w:right w:val="nil"/>
            </w:tcBorders>
          </w:tcPr>
          <w:p w14:paraId="0ADDF322" w14:textId="77777777" w:rsidR="00C009E6" w:rsidRPr="00FC400F" w:rsidRDefault="00C009E6">
            <w:pPr>
              <w:rPr>
                <w:rFonts w:ascii="Times New Roman" w:hAnsi="Times New Roman" w:cs="Times New Roman"/>
                <w:color w:val="000000"/>
                <w:sz w:val="28"/>
                <w:szCs w:val="28"/>
              </w:rPr>
            </w:pPr>
          </w:p>
        </w:tc>
        <w:tc>
          <w:tcPr>
            <w:tcW w:w="380" w:type="pct"/>
            <w:tcBorders>
              <w:top w:val="nil"/>
              <w:left w:val="nil"/>
              <w:bottom w:val="nil"/>
              <w:right w:val="nil"/>
            </w:tcBorders>
          </w:tcPr>
          <w:p w14:paraId="0ADDF323" w14:textId="77777777" w:rsidR="00C009E6" w:rsidRPr="00FC400F" w:rsidRDefault="00C009E6">
            <w:pPr>
              <w:rPr>
                <w:rFonts w:ascii="Times New Roman" w:hAnsi="Times New Roman" w:cs="Times New Roman"/>
                <w:color w:val="000000"/>
                <w:sz w:val="28"/>
                <w:szCs w:val="28"/>
              </w:rPr>
            </w:pPr>
          </w:p>
        </w:tc>
        <w:tc>
          <w:tcPr>
            <w:tcW w:w="1078" w:type="pct"/>
            <w:gridSpan w:val="3"/>
            <w:tcBorders>
              <w:top w:val="nil"/>
              <w:left w:val="nil"/>
              <w:bottom w:val="nil"/>
              <w:right w:val="nil"/>
            </w:tcBorders>
          </w:tcPr>
          <w:p w14:paraId="0ADDF324"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Главный бухгалтер </w:t>
            </w:r>
          </w:p>
        </w:tc>
        <w:tc>
          <w:tcPr>
            <w:tcW w:w="1467" w:type="pct"/>
            <w:gridSpan w:val="4"/>
            <w:tcBorders>
              <w:top w:val="nil"/>
              <w:left w:val="nil"/>
              <w:bottom w:val="single" w:sz="2" w:space="0" w:color="auto"/>
              <w:right w:val="nil"/>
            </w:tcBorders>
          </w:tcPr>
          <w:p w14:paraId="0ADDF325" w14:textId="77777777" w:rsidR="00C009E6" w:rsidRPr="00FC400F" w:rsidRDefault="00C009E6">
            <w:pPr>
              <w:rPr>
                <w:rFonts w:ascii="Times New Roman" w:hAnsi="Times New Roman" w:cs="Times New Roman"/>
                <w:color w:val="000000"/>
                <w:sz w:val="28"/>
                <w:szCs w:val="28"/>
              </w:rPr>
            </w:pPr>
          </w:p>
        </w:tc>
        <w:tc>
          <w:tcPr>
            <w:tcW w:w="94" w:type="pct"/>
            <w:tcBorders>
              <w:top w:val="nil"/>
              <w:left w:val="nil"/>
              <w:bottom w:val="nil"/>
              <w:right w:val="nil"/>
            </w:tcBorders>
          </w:tcPr>
          <w:p w14:paraId="0ADDF326" w14:textId="77777777" w:rsidR="00C009E6" w:rsidRPr="00FC400F" w:rsidRDefault="00C009E6">
            <w:pPr>
              <w:rPr>
                <w:rFonts w:ascii="Times New Roman" w:hAnsi="Times New Roman" w:cs="Times New Roman"/>
                <w:color w:val="000000"/>
                <w:sz w:val="28"/>
                <w:szCs w:val="28"/>
              </w:rPr>
            </w:pPr>
          </w:p>
        </w:tc>
        <w:tc>
          <w:tcPr>
            <w:tcW w:w="1237" w:type="pct"/>
            <w:gridSpan w:val="4"/>
            <w:tcBorders>
              <w:top w:val="nil"/>
              <w:left w:val="nil"/>
              <w:bottom w:val="single" w:sz="2" w:space="0" w:color="auto"/>
              <w:right w:val="nil"/>
            </w:tcBorders>
          </w:tcPr>
          <w:p w14:paraId="0ADDF327" w14:textId="77777777" w:rsidR="00C009E6" w:rsidRPr="00FC400F" w:rsidRDefault="00C009E6">
            <w:pPr>
              <w:rPr>
                <w:rFonts w:ascii="Times New Roman" w:hAnsi="Times New Roman" w:cs="Times New Roman"/>
                <w:color w:val="000000"/>
                <w:sz w:val="28"/>
                <w:szCs w:val="28"/>
              </w:rPr>
            </w:pPr>
          </w:p>
        </w:tc>
      </w:tr>
      <w:tr w:rsidR="00C009E6" w:rsidRPr="00FC400F" w14:paraId="0ADDF330" w14:textId="77777777" w:rsidTr="006254DE">
        <w:tc>
          <w:tcPr>
            <w:tcW w:w="1125" w:type="pct"/>
            <w:gridSpan w:val="3"/>
            <w:tcBorders>
              <w:top w:val="nil"/>
              <w:left w:val="nil"/>
              <w:bottom w:val="single" w:sz="2" w:space="0" w:color="auto"/>
              <w:right w:val="nil"/>
            </w:tcBorders>
          </w:tcPr>
          <w:p w14:paraId="0ADDF329"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370" w:type="pct"/>
            <w:tcBorders>
              <w:top w:val="nil"/>
              <w:left w:val="nil"/>
              <w:bottom w:val="nil"/>
              <w:right w:val="nil"/>
            </w:tcBorders>
          </w:tcPr>
          <w:p w14:paraId="0ADDF32A" w14:textId="77777777" w:rsidR="00C009E6" w:rsidRPr="00FC400F" w:rsidRDefault="00C009E6">
            <w:pPr>
              <w:rPr>
                <w:rFonts w:ascii="Times New Roman" w:hAnsi="Times New Roman" w:cs="Times New Roman"/>
                <w:color w:val="000000"/>
                <w:sz w:val="28"/>
                <w:szCs w:val="28"/>
              </w:rPr>
            </w:pPr>
          </w:p>
        </w:tc>
        <w:tc>
          <w:tcPr>
            <w:tcW w:w="544" w:type="pct"/>
            <w:tcBorders>
              <w:top w:val="nil"/>
              <w:left w:val="nil"/>
              <w:bottom w:val="nil"/>
              <w:right w:val="nil"/>
            </w:tcBorders>
          </w:tcPr>
          <w:p w14:paraId="0ADDF32B" w14:textId="77777777" w:rsidR="00C009E6" w:rsidRPr="00FC400F" w:rsidRDefault="00C009E6">
            <w:pPr>
              <w:rPr>
                <w:rFonts w:ascii="Times New Roman" w:hAnsi="Times New Roman" w:cs="Times New Roman"/>
                <w:color w:val="000000"/>
                <w:sz w:val="28"/>
                <w:szCs w:val="28"/>
              </w:rPr>
            </w:pPr>
          </w:p>
        </w:tc>
        <w:tc>
          <w:tcPr>
            <w:tcW w:w="164" w:type="pct"/>
            <w:tcBorders>
              <w:top w:val="nil"/>
              <w:left w:val="nil"/>
              <w:bottom w:val="nil"/>
              <w:right w:val="nil"/>
            </w:tcBorders>
          </w:tcPr>
          <w:p w14:paraId="0ADDF32C" w14:textId="77777777" w:rsidR="00C009E6" w:rsidRPr="00FC400F" w:rsidRDefault="00C009E6">
            <w:pPr>
              <w:rPr>
                <w:rFonts w:ascii="Times New Roman" w:hAnsi="Times New Roman" w:cs="Times New Roman"/>
                <w:color w:val="000000"/>
                <w:sz w:val="28"/>
                <w:szCs w:val="28"/>
              </w:rPr>
            </w:pPr>
          </w:p>
        </w:tc>
        <w:tc>
          <w:tcPr>
            <w:tcW w:w="1467" w:type="pct"/>
            <w:gridSpan w:val="4"/>
            <w:tcBorders>
              <w:top w:val="single" w:sz="2" w:space="0" w:color="auto"/>
              <w:left w:val="nil"/>
              <w:bottom w:val="nil"/>
              <w:right w:val="nil"/>
            </w:tcBorders>
          </w:tcPr>
          <w:p w14:paraId="0ADDF32D"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(подпись)</w:t>
            </w:r>
          </w:p>
        </w:tc>
        <w:tc>
          <w:tcPr>
            <w:tcW w:w="94" w:type="pct"/>
            <w:tcBorders>
              <w:top w:val="nil"/>
              <w:left w:val="nil"/>
              <w:bottom w:val="nil"/>
              <w:right w:val="nil"/>
            </w:tcBorders>
          </w:tcPr>
          <w:p w14:paraId="0ADDF32E" w14:textId="77777777" w:rsidR="00C009E6" w:rsidRPr="00FC400F" w:rsidRDefault="00C009E6">
            <w:pPr>
              <w:rPr>
                <w:rFonts w:ascii="Times New Roman" w:hAnsi="Times New Roman" w:cs="Times New Roman"/>
                <w:color w:val="000000"/>
                <w:sz w:val="28"/>
                <w:szCs w:val="28"/>
              </w:rPr>
            </w:pPr>
          </w:p>
        </w:tc>
        <w:tc>
          <w:tcPr>
            <w:tcW w:w="1237" w:type="pct"/>
            <w:gridSpan w:val="4"/>
            <w:tcBorders>
              <w:top w:val="single" w:sz="2" w:space="0" w:color="auto"/>
              <w:left w:val="nil"/>
              <w:bottom w:val="nil"/>
              <w:right w:val="nil"/>
            </w:tcBorders>
          </w:tcPr>
          <w:p w14:paraId="0ADDF32F"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(расшифровка подписи)</w:t>
            </w:r>
          </w:p>
        </w:tc>
      </w:tr>
      <w:tr w:rsidR="00C009E6" w:rsidRPr="00FC400F" w14:paraId="0ADDF33E" w14:textId="77777777" w:rsidTr="006254DE">
        <w:tc>
          <w:tcPr>
            <w:tcW w:w="1125" w:type="pct"/>
            <w:gridSpan w:val="3"/>
            <w:tcBorders>
              <w:top w:val="single" w:sz="2" w:space="0" w:color="auto"/>
              <w:left w:val="nil"/>
              <w:bottom w:val="nil"/>
              <w:right w:val="nil"/>
            </w:tcBorders>
          </w:tcPr>
          <w:p w14:paraId="0ADDF331"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(дата)</w:t>
            </w:r>
          </w:p>
        </w:tc>
        <w:tc>
          <w:tcPr>
            <w:tcW w:w="370" w:type="pct"/>
            <w:tcBorders>
              <w:top w:val="nil"/>
              <w:left w:val="nil"/>
              <w:bottom w:val="nil"/>
              <w:right w:val="nil"/>
            </w:tcBorders>
          </w:tcPr>
          <w:p w14:paraId="0ADDF332" w14:textId="77777777" w:rsidR="00C009E6" w:rsidRPr="00FC400F" w:rsidRDefault="00C009E6">
            <w:pPr>
              <w:rPr>
                <w:rFonts w:ascii="Times New Roman" w:hAnsi="Times New Roman" w:cs="Times New Roman"/>
                <w:color w:val="000000"/>
                <w:sz w:val="28"/>
                <w:szCs w:val="28"/>
              </w:rPr>
            </w:pPr>
          </w:p>
        </w:tc>
        <w:tc>
          <w:tcPr>
            <w:tcW w:w="544" w:type="pct"/>
            <w:tcBorders>
              <w:top w:val="nil"/>
              <w:left w:val="nil"/>
              <w:bottom w:val="nil"/>
              <w:right w:val="nil"/>
            </w:tcBorders>
          </w:tcPr>
          <w:p w14:paraId="0ADDF333" w14:textId="77777777" w:rsidR="00C009E6" w:rsidRPr="00FC400F" w:rsidRDefault="00C009E6">
            <w:pPr>
              <w:rPr>
                <w:rFonts w:ascii="Times New Roman" w:hAnsi="Times New Roman" w:cs="Times New Roman"/>
                <w:color w:val="000000"/>
                <w:sz w:val="28"/>
                <w:szCs w:val="28"/>
              </w:rPr>
            </w:pPr>
          </w:p>
        </w:tc>
        <w:tc>
          <w:tcPr>
            <w:tcW w:w="164" w:type="pct"/>
            <w:tcBorders>
              <w:top w:val="nil"/>
              <w:left w:val="nil"/>
              <w:bottom w:val="nil"/>
              <w:right w:val="nil"/>
            </w:tcBorders>
          </w:tcPr>
          <w:p w14:paraId="0ADDF334" w14:textId="77777777" w:rsidR="00C009E6" w:rsidRPr="00FC400F" w:rsidRDefault="00C009E6">
            <w:pPr>
              <w:rPr>
                <w:rFonts w:ascii="Times New Roman" w:hAnsi="Times New Roman" w:cs="Times New Roman"/>
                <w:color w:val="000000"/>
                <w:sz w:val="28"/>
                <w:szCs w:val="28"/>
              </w:rPr>
            </w:pPr>
          </w:p>
        </w:tc>
        <w:tc>
          <w:tcPr>
            <w:tcW w:w="389" w:type="pct"/>
            <w:tcBorders>
              <w:top w:val="nil"/>
              <w:left w:val="nil"/>
              <w:bottom w:val="nil"/>
              <w:right w:val="nil"/>
            </w:tcBorders>
          </w:tcPr>
          <w:p w14:paraId="0ADDF335" w14:textId="77777777" w:rsidR="00C009E6" w:rsidRPr="00FC400F" w:rsidRDefault="00C009E6">
            <w:pPr>
              <w:rPr>
                <w:rFonts w:ascii="Times New Roman" w:hAnsi="Times New Roman" w:cs="Times New Roman"/>
                <w:color w:val="000000"/>
                <w:sz w:val="28"/>
                <w:szCs w:val="28"/>
              </w:rPr>
            </w:pPr>
          </w:p>
        </w:tc>
        <w:tc>
          <w:tcPr>
            <w:tcW w:w="389" w:type="pct"/>
            <w:tcBorders>
              <w:top w:val="nil"/>
              <w:left w:val="nil"/>
              <w:bottom w:val="nil"/>
              <w:right w:val="nil"/>
            </w:tcBorders>
          </w:tcPr>
          <w:p w14:paraId="0ADDF336" w14:textId="77777777" w:rsidR="00C009E6" w:rsidRPr="00FC400F" w:rsidRDefault="00C009E6">
            <w:pPr>
              <w:rPr>
                <w:rFonts w:ascii="Times New Roman" w:hAnsi="Times New Roman" w:cs="Times New Roman"/>
                <w:color w:val="000000"/>
                <w:sz w:val="28"/>
                <w:szCs w:val="28"/>
              </w:rPr>
            </w:pPr>
          </w:p>
        </w:tc>
        <w:tc>
          <w:tcPr>
            <w:tcW w:w="300" w:type="pct"/>
            <w:tcBorders>
              <w:top w:val="nil"/>
              <w:left w:val="nil"/>
              <w:bottom w:val="nil"/>
              <w:right w:val="nil"/>
            </w:tcBorders>
          </w:tcPr>
          <w:p w14:paraId="0ADDF337" w14:textId="77777777" w:rsidR="00C009E6" w:rsidRPr="00FC400F" w:rsidRDefault="00C009E6">
            <w:pPr>
              <w:rPr>
                <w:rFonts w:ascii="Times New Roman" w:hAnsi="Times New Roman" w:cs="Times New Roman"/>
                <w:color w:val="000000"/>
                <w:sz w:val="28"/>
                <w:szCs w:val="28"/>
              </w:rPr>
            </w:pPr>
          </w:p>
        </w:tc>
        <w:tc>
          <w:tcPr>
            <w:tcW w:w="389" w:type="pct"/>
            <w:tcBorders>
              <w:top w:val="nil"/>
              <w:left w:val="nil"/>
              <w:bottom w:val="nil"/>
              <w:right w:val="nil"/>
            </w:tcBorders>
          </w:tcPr>
          <w:p w14:paraId="0ADDF338" w14:textId="77777777" w:rsidR="00C009E6" w:rsidRPr="00FC400F" w:rsidRDefault="00C009E6">
            <w:pPr>
              <w:rPr>
                <w:rFonts w:ascii="Times New Roman" w:hAnsi="Times New Roman" w:cs="Times New Roman"/>
                <w:color w:val="000000"/>
                <w:sz w:val="28"/>
                <w:szCs w:val="28"/>
              </w:rPr>
            </w:pPr>
          </w:p>
        </w:tc>
        <w:tc>
          <w:tcPr>
            <w:tcW w:w="94" w:type="pct"/>
            <w:tcBorders>
              <w:top w:val="nil"/>
              <w:left w:val="nil"/>
              <w:bottom w:val="nil"/>
              <w:right w:val="nil"/>
            </w:tcBorders>
          </w:tcPr>
          <w:p w14:paraId="0ADDF339" w14:textId="77777777" w:rsidR="00C009E6" w:rsidRPr="00FC400F" w:rsidRDefault="00C009E6">
            <w:pPr>
              <w:rPr>
                <w:rFonts w:ascii="Times New Roman" w:hAnsi="Times New Roman" w:cs="Times New Roman"/>
                <w:color w:val="000000"/>
                <w:sz w:val="28"/>
                <w:szCs w:val="28"/>
              </w:rPr>
            </w:pPr>
          </w:p>
        </w:tc>
        <w:tc>
          <w:tcPr>
            <w:tcW w:w="276" w:type="pct"/>
            <w:tcBorders>
              <w:top w:val="nil"/>
              <w:left w:val="nil"/>
              <w:bottom w:val="nil"/>
              <w:right w:val="nil"/>
            </w:tcBorders>
          </w:tcPr>
          <w:p w14:paraId="0ADDF33A" w14:textId="77777777" w:rsidR="00C009E6" w:rsidRPr="00FC400F" w:rsidRDefault="00C009E6">
            <w:pPr>
              <w:rPr>
                <w:rFonts w:ascii="Times New Roman" w:hAnsi="Times New Roman" w:cs="Times New Roman"/>
                <w:color w:val="000000"/>
                <w:sz w:val="28"/>
                <w:szCs w:val="28"/>
              </w:rPr>
            </w:pPr>
          </w:p>
        </w:tc>
        <w:tc>
          <w:tcPr>
            <w:tcW w:w="333" w:type="pct"/>
            <w:tcBorders>
              <w:top w:val="nil"/>
              <w:left w:val="nil"/>
              <w:bottom w:val="nil"/>
              <w:right w:val="nil"/>
            </w:tcBorders>
          </w:tcPr>
          <w:p w14:paraId="0ADDF33B" w14:textId="77777777" w:rsidR="00C009E6" w:rsidRPr="00FC400F" w:rsidRDefault="00C009E6">
            <w:pPr>
              <w:rPr>
                <w:rFonts w:ascii="Times New Roman" w:hAnsi="Times New Roman" w:cs="Times New Roman"/>
                <w:color w:val="000000"/>
                <w:sz w:val="28"/>
                <w:szCs w:val="28"/>
              </w:rPr>
            </w:pPr>
          </w:p>
        </w:tc>
        <w:tc>
          <w:tcPr>
            <w:tcW w:w="370" w:type="pct"/>
            <w:tcBorders>
              <w:top w:val="nil"/>
              <w:left w:val="nil"/>
              <w:bottom w:val="nil"/>
              <w:right w:val="nil"/>
            </w:tcBorders>
          </w:tcPr>
          <w:p w14:paraId="0ADDF33C" w14:textId="77777777" w:rsidR="00C009E6" w:rsidRPr="00FC400F" w:rsidRDefault="00C009E6">
            <w:pPr>
              <w:rPr>
                <w:rFonts w:ascii="Times New Roman" w:hAnsi="Times New Roman" w:cs="Times New Roman"/>
                <w:color w:val="000000"/>
                <w:sz w:val="28"/>
                <w:szCs w:val="28"/>
              </w:rPr>
            </w:pPr>
          </w:p>
        </w:tc>
        <w:tc>
          <w:tcPr>
            <w:tcW w:w="258" w:type="pct"/>
            <w:tcBorders>
              <w:top w:val="nil"/>
              <w:left w:val="nil"/>
              <w:bottom w:val="nil"/>
              <w:right w:val="nil"/>
            </w:tcBorders>
          </w:tcPr>
          <w:p w14:paraId="0ADDF33D" w14:textId="77777777" w:rsidR="00C009E6" w:rsidRPr="00FC400F" w:rsidRDefault="00C009E6">
            <w:pPr>
              <w:rPr>
                <w:rFonts w:ascii="Times New Roman" w:hAnsi="Times New Roman" w:cs="Times New Roman"/>
                <w:color w:val="000000"/>
                <w:sz w:val="28"/>
                <w:szCs w:val="28"/>
              </w:rPr>
            </w:pPr>
          </w:p>
        </w:tc>
      </w:tr>
      <w:tr w:rsidR="00C009E6" w:rsidRPr="00FC400F" w14:paraId="0ADDF34E" w14:textId="77777777" w:rsidTr="006254DE">
        <w:tc>
          <w:tcPr>
            <w:tcW w:w="333" w:type="pct"/>
            <w:tcBorders>
              <w:top w:val="nil"/>
              <w:left w:val="nil"/>
              <w:bottom w:val="nil"/>
              <w:right w:val="nil"/>
            </w:tcBorders>
          </w:tcPr>
          <w:p w14:paraId="0ADDF33F" w14:textId="77777777" w:rsidR="00C009E6" w:rsidRPr="00FC400F" w:rsidRDefault="00C009E6">
            <w:pPr>
              <w:rPr>
                <w:rFonts w:ascii="Times New Roman" w:hAnsi="Times New Roman" w:cs="Times New Roman"/>
                <w:color w:val="000000"/>
                <w:sz w:val="28"/>
                <w:szCs w:val="28"/>
              </w:rPr>
            </w:pPr>
          </w:p>
        </w:tc>
        <w:tc>
          <w:tcPr>
            <w:tcW w:w="412" w:type="pct"/>
            <w:tcBorders>
              <w:top w:val="nil"/>
              <w:left w:val="nil"/>
              <w:bottom w:val="nil"/>
              <w:right w:val="nil"/>
            </w:tcBorders>
          </w:tcPr>
          <w:p w14:paraId="0ADDF340"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Исп.</w:t>
            </w:r>
          </w:p>
        </w:tc>
        <w:tc>
          <w:tcPr>
            <w:tcW w:w="380" w:type="pct"/>
            <w:tcBorders>
              <w:top w:val="nil"/>
              <w:left w:val="nil"/>
              <w:bottom w:val="single" w:sz="2" w:space="0" w:color="auto"/>
              <w:right w:val="nil"/>
            </w:tcBorders>
          </w:tcPr>
          <w:p w14:paraId="0ADDF341"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370" w:type="pct"/>
            <w:tcBorders>
              <w:top w:val="nil"/>
              <w:left w:val="nil"/>
              <w:bottom w:val="single" w:sz="2" w:space="0" w:color="auto"/>
              <w:right w:val="nil"/>
            </w:tcBorders>
          </w:tcPr>
          <w:p w14:paraId="0ADDF342"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544" w:type="pct"/>
            <w:tcBorders>
              <w:top w:val="nil"/>
              <w:left w:val="nil"/>
              <w:bottom w:val="nil"/>
              <w:right w:val="nil"/>
            </w:tcBorders>
          </w:tcPr>
          <w:p w14:paraId="0ADDF343"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Тел.</w:t>
            </w:r>
          </w:p>
        </w:tc>
        <w:tc>
          <w:tcPr>
            <w:tcW w:w="164" w:type="pct"/>
            <w:tcBorders>
              <w:top w:val="nil"/>
              <w:left w:val="nil"/>
              <w:bottom w:val="single" w:sz="2" w:space="0" w:color="auto"/>
              <w:right w:val="nil"/>
            </w:tcBorders>
          </w:tcPr>
          <w:p w14:paraId="0ADDF344" w14:textId="77777777" w:rsidR="00C009E6" w:rsidRPr="00FC400F" w:rsidRDefault="006254DE">
            <w:pPr>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 </w:t>
            </w:r>
          </w:p>
        </w:tc>
        <w:tc>
          <w:tcPr>
            <w:tcW w:w="389" w:type="pct"/>
            <w:tcBorders>
              <w:top w:val="nil"/>
              <w:left w:val="nil"/>
              <w:bottom w:val="single" w:sz="2" w:space="0" w:color="auto"/>
              <w:right w:val="nil"/>
            </w:tcBorders>
          </w:tcPr>
          <w:p w14:paraId="0ADDF345" w14:textId="77777777" w:rsidR="00C009E6" w:rsidRPr="00FC400F" w:rsidRDefault="00C009E6">
            <w:pPr>
              <w:rPr>
                <w:rFonts w:ascii="Times New Roman" w:hAnsi="Times New Roman" w:cs="Times New Roman"/>
                <w:color w:val="000000"/>
                <w:sz w:val="28"/>
                <w:szCs w:val="28"/>
              </w:rPr>
            </w:pPr>
          </w:p>
        </w:tc>
        <w:tc>
          <w:tcPr>
            <w:tcW w:w="389" w:type="pct"/>
            <w:tcBorders>
              <w:top w:val="nil"/>
              <w:left w:val="nil"/>
              <w:bottom w:val="single" w:sz="2" w:space="0" w:color="auto"/>
              <w:right w:val="nil"/>
            </w:tcBorders>
          </w:tcPr>
          <w:p w14:paraId="0ADDF346" w14:textId="77777777" w:rsidR="00C009E6" w:rsidRPr="00FC400F" w:rsidRDefault="00C009E6">
            <w:pPr>
              <w:rPr>
                <w:rFonts w:ascii="Times New Roman" w:hAnsi="Times New Roman" w:cs="Times New Roman"/>
                <w:color w:val="000000"/>
                <w:sz w:val="28"/>
                <w:szCs w:val="28"/>
              </w:rPr>
            </w:pPr>
          </w:p>
        </w:tc>
        <w:tc>
          <w:tcPr>
            <w:tcW w:w="300" w:type="pct"/>
            <w:tcBorders>
              <w:top w:val="nil"/>
              <w:left w:val="nil"/>
              <w:bottom w:val="nil"/>
              <w:right w:val="nil"/>
            </w:tcBorders>
          </w:tcPr>
          <w:p w14:paraId="0ADDF347" w14:textId="77777777" w:rsidR="00C009E6" w:rsidRPr="00FC400F" w:rsidRDefault="00C009E6">
            <w:pPr>
              <w:rPr>
                <w:rFonts w:ascii="Times New Roman" w:hAnsi="Times New Roman" w:cs="Times New Roman"/>
                <w:color w:val="000000"/>
                <w:sz w:val="28"/>
                <w:szCs w:val="28"/>
              </w:rPr>
            </w:pPr>
          </w:p>
        </w:tc>
        <w:tc>
          <w:tcPr>
            <w:tcW w:w="389" w:type="pct"/>
            <w:tcBorders>
              <w:top w:val="nil"/>
              <w:left w:val="nil"/>
              <w:bottom w:val="nil"/>
              <w:right w:val="nil"/>
            </w:tcBorders>
          </w:tcPr>
          <w:p w14:paraId="0ADDF348" w14:textId="77777777" w:rsidR="00C009E6" w:rsidRPr="00FC400F" w:rsidRDefault="00C009E6">
            <w:pPr>
              <w:rPr>
                <w:rFonts w:ascii="Times New Roman" w:hAnsi="Times New Roman" w:cs="Times New Roman"/>
                <w:color w:val="000000"/>
                <w:sz w:val="28"/>
                <w:szCs w:val="28"/>
              </w:rPr>
            </w:pPr>
          </w:p>
        </w:tc>
        <w:tc>
          <w:tcPr>
            <w:tcW w:w="94" w:type="pct"/>
            <w:tcBorders>
              <w:top w:val="nil"/>
              <w:left w:val="nil"/>
              <w:bottom w:val="nil"/>
              <w:right w:val="nil"/>
            </w:tcBorders>
          </w:tcPr>
          <w:p w14:paraId="0ADDF349" w14:textId="77777777" w:rsidR="00C009E6" w:rsidRPr="00FC400F" w:rsidRDefault="00C009E6">
            <w:pPr>
              <w:rPr>
                <w:rFonts w:ascii="Times New Roman" w:hAnsi="Times New Roman" w:cs="Times New Roman"/>
                <w:color w:val="000000"/>
                <w:sz w:val="28"/>
                <w:szCs w:val="28"/>
              </w:rPr>
            </w:pPr>
          </w:p>
        </w:tc>
        <w:tc>
          <w:tcPr>
            <w:tcW w:w="276" w:type="pct"/>
            <w:tcBorders>
              <w:top w:val="nil"/>
              <w:left w:val="nil"/>
              <w:bottom w:val="nil"/>
              <w:right w:val="nil"/>
            </w:tcBorders>
          </w:tcPr>
          <w:p w14:paraId="0ADDF34A" w14:textId="77777777" w:rsidR="00C009E6" w:rsidRPr="00FC400F" w:rsidRDefault="00C009E6">
            <w:pPr>
              <w:rPr>
                <w:rFonts w:ascii="Times New Roman" w:hAnsi="Times New Roman" w:cs="Times New Roman"/>
                <w:color w:val="000000"/>
                <w:sz w:val="28"/>
                <w:szCs w:val="28"/>
              </w:rPr>
            </w:pPr>
          </w:p>
        </w:tc>
        <w:tc>
          <w:tcPr>
            <w:tcW w:w="333" w:type="pct"/>
            <w:tcBorders>
              <w:top w:val="nil"/>
              <w:left w:val="nil"/>
              <w:bottom w:val="nil"/>
              <w:right w:val="nil"/>
            </w:tcBorders>
          </w:tcPr>
          <w:p w14:paraId="0ADDF34B" w14:textId="77777777" w:rsidR="00C009E6" w:rsidRPr="00FC400F" w:rsidRDefault="00C009E6">
            <w:pPr>
              <w:rPr>
                <w:rFonts w:ascii="Times New Roman" w:hAnsi="Times New Roman" w:cs="Times New Roman"/>
                <w:color w:val="000000"/>
                <w:sz w:val="28"/>
                <w:szCs w:val="28"/>
              </w:rPr>
            </w:pPr>
          </w:p>
        </w:tc>
        <w:tc>
          <w:tcPr>
            <w:tcW w:w="370" w:type="pct"/>
            <w:tcBorders>
              <w:top w:val="nil"/>
              <w:left w:val="nil"/>
              <w:bottom w:val="nil"/>
              <w:right w:val="nil"/>
            </w:tcBorders>
          </w:tcPr>
          <w:p w14:paraId="0ADDF34C" w14:textId="77777777" w:rsidR="00C009E6" w:rsidRPr="00FC400F" w:rsidRDefault="00C009E6">
            <w:pPr>
              <w:rPr>
                <w:rFonts w:ascii="Times New Roman" w:hAnsi="Times New Roman" w:cs="Times New Roman"/>
                <w:color w:val="000000"/>
                <w:sz w:val="28"/>
                <w:szCs w:val="28"/>
              </w:rPr>
            </w:pPr>
          </w:p>
        </w:tc>
        <w:tc>
          <w:tcPr>
            <w:tcW w:w="258" w:type="pct"/>
            <w:tcBorders>
              <w:top w:val="nil"/>
              <w:left w:val="nil"/>
              <w:bottom w:val="nil"/>
              <w:right w:val="nil"/>
            </w:tcBorders>
          </w:tcPr>
          <w:p w14:paraId="0ADDF34D" w14:textId="77777777" w:rsidR="00C009E6" w:rsidRPr="00FC400F" w:rsidRDefault="00C009E6">
            <w:pPr>
              <w:rPr>
                <w:rFonts w:ascii="Times New Roman" w:hAnsi="Times New Roman" w:cs="Times New Roman"/>
                <w:color w:val="000000"/>
                <w:sz w:val="28"/>
                <w:szCs w:val="28"/>
              </w:rPr>
            </w:pPr>
          </w:p>
        </w:tc>
      </w:tr>
    </w:tbl>
    <w:p w14:paraId="0ADDF34F" w14:textId="77777777" w:rsidR="00C009E6" w:rsidRPr="00FC400F" w:rsidRDefault="00C009E6">
      <w:pPr>
        <w:jc w:val="right"/>
        <w:rPr>
          <w:rFonts w:ascii="Times New Roman" w:hAnsi="Times New Roman" w:cs="Times New Roman"/>
          <w:color w:val="000000"/>
          <w:sz w:val="28"/>
          <w:szCs w:val="28"/>
        </w:rPr>
      </w:pPr>
    </w:p>
    <w:p w14:paraId="4BF63FB6" w14:textId="5D23DDC8" w:rsidR="00970963" w:rsidRDefault="00970963">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14:paraId="5FA764E3" w14:textId="77777777" w:rsidR="00FA257E" w:rsidRPr="00FC400F" w:rsidRDefault="00FA257E" w:rsidP="00BD141B">
      <w:pPr>
        <w:ind w:left="5103"/>
        <w:rPr>
          <w:rFonts w:ascii="Times New Roman" w:hAnsi="Times New Roman" w:cs="Times New Roman"/>
          <w:sz w:val="28"/>
          <w:szCs w:val="28"/>
        </w:rPr>
      </w:pPr>
    </w:p>
    <w:p w14:paraId="0ADDF350" w14:textId="77777777" w:rsidR="00BD141B" w:rsidRPr="00FC400F" w:rsidRDefault="00BD141B" w:rsidP="00BD141B">
      <w:pPr>
        <w:ind w:left="5103"/>
        <w:rPr>
          <w:rFonts w:ascii="Times New Roman" w:hAnsi="Times New Roman" w:cs="Times New Roman"/>
          <w:sz w:val="28"/>
          <w:szCs w:val="28"/>
        </w:rPr>
      </w:pPr>
      <w:r w:rsidRPr="00FC400F">
        <w:rPr>
          <w:rFonts w:ascii="Times New Roman" w:hAnsi="Times New Roman" w:cs="Times New Roman"/>
          <w:sz w:val="28"/>
          <w:szCs w:val="28"/>
        </w:rPr>
        <w:t>УТВЕРЖДЁН</w:t>
      </w:r>
    </w:p>
    <w:p w14:paraId="0ADDF351" w14:textId="77777777" w:rsidR="00BD141B" w:rsidRPr="00FC400F" w:rsidRDefault="00BD141B" w:rsidP="00BD141B">
      <w:pPr>
        <w:ind w:left="5103"/>
        <w:rPr>
          <w:rFonts w:ascii="Times New Roman" w:hAnsi="Times New Roman" w:cs="Times New Roman"/>
          <w:sz w:val="28"/>
          <w:szCs w:val="28"/>
        </w:rPr>
      </w:pPr>
      <w:r w:rsidRPr="00FC400F">
        <w:rPr>
          <w:rFonts w:ascii="Times New Roman" w:hAnsi="Times New Roman" w:cs="Times New Roman"/>
          <w:sz w:val="28"/>
          <w:szCs w:val="28"/>
        </w:rPr>
        <w:t>постановлением</w:t>
      </w:r>
    </w:p>
    <w:p w14:paraId="0ADDF352" w14:textId="77777777" w:rsidR="00BD141B" w:rsidRPr="00FC400F" w:rsidRDefault="00BD141B" w:rsidP="00BD141B">
      <w:pPr>
        <w:ind w:left="5103"/>
        <w:rPr>
          <w:rFonts w:ascii="Times New Roman" w:hAnsi="Times New Roman" w:cs="Times New Roman"/>
          <w:sz w:val="28"/>
          <w:szCs w:val="28"/>
        </w:rPr>
      </w:pPr>
      <w:r w:rsidRPr="00FC400F">
        <w:rPr>
          <w:rFonts w:ascii="Times New Roman" w:hAnsi="Times New Roman" w:cs="Times New Roman"/>
          <w:sz w:val="28"/>
          <w:szCs w:val="28"/>
        </w:rPr>
        <w:t>Правительства области</w:t>
      </w:r>
    </w:p>
    <w:p w14:paraId="0ADDF353" w14:textId="77777777" w:rsidR="00BD141B" w:rsidRPr="00FC400F" w:rsidRDefault="00BD141B" w:rsidP="00BD141B">
      <w:pPr>
        <w:ind w:left="5103"/>
        <w:rPr>
          <w:rFonts w:ascii="Times New Roman" w:hAnsi="Times New Roman" w:cs="Times New Roman"/>
          <w:sz w:val="28"/>
          <w:szCs w:val="28"/>
        </w:rPr>
      </w:pPr>
      <w:r w:rsidRPr="00FC400F">
        <w:rPr>
          <w:rFonts w:ascii="Times New Roman" w:hAnsi="Times New Roman" w:cs="Times New Roman"/>
          <w:sz w:val="28"/>
          <w:szCs w:val="28"/>
        </w:rPr>
        <w:t>от 27.09.2011 № 734-п</w:t>
      </w:r>
    </w:p>
    <w:p w14:paraId="0ADDF357" w14:textId="77777777" w:rsidR="00BD141B" w:rsidRPr="00FC400F" w:rsidRDefault="00BD141B" w:rsidP="00BD141B">
      <w:pPr>
        <w:ind w:left="5103"/>
        <w:rPr>
          <w:rFonts w:ascii="Times New Roman" w:hAnsi="Times New Roman" w:cs="Times New Roman"/>
          <w:sz w:val="28"/>
          <w:szCs w:val="28"/>
        </w:rPr>
      </w:pPr>
    </w:p>
    <w:p w14:paraId="40DA8A14" w14:textId="77777777" w:rsidR="006D515B" w:rsidRPr="006D515B" w:rsidRDefault="006D515B" w:rsidP="006D515B">
      <w:pPr>
        <w:tabs>
          <w:tab w:val="right" w:pos="8931"/>
        </w:tabs>
        <w:jc w:val="center"/>
        <w:rPr>
          <w:rFonts w:ascii="Times New Roman" w:hAnsi="Times New Roman" w:cs="Times New Roman"/>
          <w:b/>
          <w:sz w:val="28"/>
          <w:szCs w:val="28"/>
        </w:rPr>
      </w:pPr>
      <w:r w:rsidRPr="006D515B">
        <w:rPr>
          <w:rFonts w:ascii="Times New Roman" w:hAnsi="Times New Roman" w:cs="Times New Roman"/>
          <w:b/>
          <w:sz w:val="28"/>
          <w:szCs w:val="28"/>
        </w:rPr>
        <w:t>СОСТАВ</w:t>
      </w:r>
    </w:p>
    <w:p w14:paraId="3CA6793D" w14:textId="120C41A5" w:rsidR="00970963" w:rsidRDefault="006D515B" w:rsidP="006D515B">
      <w:pPr>
        <w:tabs>
          <w:tab w:val="right" w:pos="8931"/>
        </w:tabs>
        <w:jc w:val="center"/>
        <w:rPr>
          <w:rFonts w:ascii="Times New Roman" w:hAnsi="Times New Roman" w:cs="Times New Roman"/>
          <w:sz w:val="28"/>
          <w:szCs w:val="28"/>
        </w:rPr>
      </w:pPr>
      <w:r w:rsidRPr="006D515B">
        <w:rPr>
          <w:rFonts w:ascii="Times New Roman" w:hAnsi="Times New Roman" w:cs="Times New Roman"/>
          <w:b/>
          <w:sz w:val="28"/>
          <w:szCs w:val="28"/>
        </w:rPr>
        <w:t xml:space="preserve">комиссии по государственной поддержке инвестиционной деятельности при Правительстве Ярославской области </w:t>
      </w:r>
      <w:r>
        <w:rPr>
          <w:rFonts w:ascii="Times New Roman" w:hAnsi="Times New Roman" w:cs="Times New Roman"/>
          <w:b/>
          <w:sz w:val="28"/>
          <w:szCs w:val="28"/>
        </w:rPr>
        <w:br/>
      </w:r>
      <w:r w:rsidR="00FC400F">
        <w:rPr>
          <w:rFonts w:ascii="Times New Roman" w:hAnsi="Times New Roman" w:cs="Times New Roman"/>
          <w:sz w:val="28"/>
          <w:szCs w:val="28"/>
        </w:rPr>
        <w:t>&lt;в ред. постановлений</w:t>
      </w:r>
      <w:r w:rsidR="00FA257E" w:rsidRPr="00FC400F">
        <w:rPr>
          <w:rFonts w:ascii="Times New Roman" w:hAnsi="Times New Roman" w:cs="Times New Roman"/>
          <w:sz w:val="28"/>
          <w:szCs w:val="28"/>
        </w:rPr>
        <w:t xml:space="preserve"> Правительства области</w:t>
      </w:r>
      <w:r w:rsidR="00970963" w:rsidRPr="00970963">
        <w:t xml:space="preserve"> </w:t>
      </w:r>
      <w:r w:rsidR="00970963" w:rsidRPr="00970963">
        <w:rPr>
          <w:rFonts w:ascii="Times New Roman" w:hAnsi="Times New Roman" w:cs="Times New Roman"/>
          <w:sz w:val="28"/>
          <w:szCs w:val="28"/>
        </w:rPr>
        <w:t>от 06.03.2013 № 202-п</w:t>
      </w:r>
      <w:r w:rsidR="00970963">
        <w:rPr>
          <w:rFonts w:ascii="Times New Roman" w:hAnsi="Times New Roman" w:cs="Times New Roman"/>
          <w:sz w:val="28"/>
          <w:szCs w:val="28"/>
        </w:rPr>
        <w:t>,</w:t>
      </w:r>
    </w:p>
    <w:p w14:paraId="0ADDF359" w14:textId="0FE07ABD" w:rsidR="00BD141B" w:rsidRPr="00FC400F" w:rsidRDefault="00FA257E" w:rsidP="00BD141B">
      <w:pPr>
        <w:tabs>
          <w:tab w:val="right" w:pos="8931"/>
        </w:tabs>
        <w:jc w:val="center"/>
        <w:rPr>
          <w:rFonts w:ascii="Times New Roman" w:hAnsi="Times New Roman" w:cs="Times New Roman"/>
          <w:b/>
          <w:sz w:val="28"/>
          <w:szCs w:val="28"/>
        </w:rPr>
      </w:pPr>
      <w:r w:rsidRPr="00FC400F">
        <w:rPr>
          <w:rFonts w:ascii="Times New Roman" w:hAnsi="Times New Roman" w:cs="Times New Roman"/>
          <w:sz w:val="28"/>
          <w:szCs w:val="28"/>
        </w:rPr>
        <w:t xml:space="preserve"> от 15.08.2013 № 1047-п</w:t>
      </w:r>
      <w:r w:rsidR="00FC400F">
        <w:rPr>
          <w:rFonts w:ascii="Times New Roman" w:hAnsi="Times New Roman" w:cs="Times New Roman"/>
          <w:sz w:val="28"/>
          <w:szCs w:val="28"/>
        </w:rPr>
        <w:t>,</w:t>
      </w:r>
      <w:r w:rsidR="00970963">
        <w:rPr>
          <w:rFonts w:ascii="Times New Roman" w:hAnsi="Times New Roman" w:cs="Times New Roman"/>
          <w:sz w:val="28"/>
          <w:szCs w:val="28"/>
        </w:rPr>
        <w:t xml:space="preserve"> </w:t>
      </w:r>
      <w:r w:rsidR="00FC400F" w:rsidRPr="00FC400F">
        <w:rPr>
          <w:rFonts w:ascii="Times New Roman" w:hAnsi="Times New Roman" w:cs="Times New Roman"/>
          <w:sz w:val="28"/>
          <w:szCs w:val="28"/>
        </w:rPr>
        <w:t>от 17.02.2014 № 118-п</w:t>
      </w:r>
      <w:r w:rsidR="006126DF">
        <w:rPr>
          <w:rFonts w:ascii="Times New Roman" w:hAnsi="Times New Roman" w:cs="Times New Roman"/>
          <w:sz w:val="28"/>
          <w:szCs w:val="28"/>
        </w:rPr>
        <w:t>,</w:t>
      </w:r>
      <w:r w:rsidR="006126DF" w:rsidRPr="006126DF">
        <w:t xml:space="preserve"> </w:t>
      </w:r>
      <w:r w:rsidR="006126DF" w:rsidRPr="006126DF">
        <w:rPr>
          <w:rFonts w:ascii="Times New Roman" w:hAnsi="Times New Roman" w:cs="Times New Roman"/>
          <w:sz w:val="28"/>
          <w:szCs w:val="28"/>
        </w:rPr>
        <w:t>от 25.08.2014 № 830-п</w:t>
      </w:r>
      <w:r w:rsidR="006D515B">
        <w:rPr>
          <w:rFonts w:ascii="Times New Roman" w:hAnsi="Times New Roman" w:cs="Times New Roman"/>
          <w:sz w:val="28"/>
          <w:szCs w:val="28"/>
        </w:rPr>
        <w:t xml:space="preserve">, </w:t>
      </w:r>
      <w:r w:rsidR="006D515B">
        <w:rPr>
          <w:rFonts w:ascii="Times New Roman" w:hAnsi="Times New Roman" w:cs="Times New Roman"/>
          <w:sz w:val="28"/>
          <w:szCs w:val="28"/>
        </w:rPr>
        <w:br/>
      </w:r>
      <w:r w:rsidR="006D515B" w:rsidRPr="006D515B">
        <w:rPr>
          <w:rFonts w:ascii="Times New Roman" w:hAnsi="Times New Roman" w:cs="Times New Roman"/>
          <w:sz w:val="28"/>
          <w:szCs w:val="28"/>
        </w:rPr>
        <w:t>от 01.04.2015 № 360-п</w:t>
      </w:r>
      <w:r w:rsidRPr="00FC400F">
        <w:rPr>
          <w:rFonts w:ascii="Times New Roman" w:hAnsi="Times New Roman" w:cs="Times New Roman"/>
          <w:sz w:val="28"/>
          <w:szCs w:val="28"/>
        </w:rPr>
        <w:t>&gt;</w:t>
      </w:r>
    </w:p>
    <w:p w14:paraId="33FC61C5" w14:textId="77777777" w:rsidR="00FA257E" w:rsidRPr="00FC400F" w:rsidRDefault="00FA257E" w:rsidP="00BD141B">
      <w:pPr>
        <w:tabs>
          <w:tab w:val="right" w:pos="8931"/>
        </w:tabs>
        <w:jc w:val="center"/>
        <w:rPr>
          <w:rFonts w:ascii="Times New Roman" w:hAnsi="Times New Roman" w:cs="Times New Roman"/>
          <w:b/>
          <w:sz w:val="28"/>
          <w:szCs w:val="28"/>
        </w:rPr>
      </w:pP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6860"/>
      </w:tblGrid>
      <w:tr w:rsidR="006D515B" w:rsidRPr="006D515B" w14:paraId="6D38D2C2" w14:textId="77777777" w:rsidTr="00C939A0">
        <w:tc>
          <w:tcPr>
            <w:tcW w:w="1537" w:type="pct"/>
          </w:tcPr>
          <w:p w14:paraId="601BBC77"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Князьков А.Л.</w:t>
            </w:r>
          </w:p>
        </w:tc>
        <w:tc>
          <w:tcPr>
            <w:tcW w:w="3463" w:type="pct"/>
          </w:tcPr>
          <w:p w14:paraId="2319FEAB"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 Председатель Правительства области, председатель комиссии</w:t>
            </w:r>
          </w:p>
          <w:p w14:paraId="374BAD01"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p>
        </w:tc>
      </w:tr>
      <w:tr w:rsidR="006D515B" w:rsidRPr="006D515B" w14:paraId="1199346C" w14:textId="77777777" w:rsidTr="00C939A0">
        <w:tc>
          <w:tcPr>
            <w:tcW w:w="1537" w:type="pct"/>
          </w:tcPr>
          <w:p w14:paraId="37FA3CAF"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Крупин М.Л.</w:t>
            </w:r>
          </w:p>
        </w:tc>
        <w:tc>
          <w:tcPr>
            <w:tcW w:w="3463" w:type="pct"/>
          </w:tcPr>
          <w:p w14:paraId="15F6E81C"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 заместитель Председателя Правительства области, заместитель председателя комиссии</w:t>
            </w:r>
          </w:p>
          <w:p w14:paraId="3C33282E"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p>
        </w:tc>
      </w:tr>
      <w:tr w:rsidR="006D515B" w:rsidRPr="006D515B" w14:paraId="115CF34A" w14:textId="77777777" w:rsidTr="00C939A0">
        <w:tc>
          <w:tcPr>
            <w:tcW w:w="1537" w:type="pct"/>
          </w:tcPr>
          <w:p w14:paraId="3D7CC031"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Назарова Н.А.</w:t>
            </w:r>
          </w:p>
        </w:tc>
        <w:tc>
          <w:tcPr>
            <w:tcW w:w="3463" w:type="pct"/>
          </w:tcPr>
          <w:p w14:paraId="75E5F10A"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 консультант департамента инвестиционной политики Ярославской области, секретарь комиссии</w:t>
            </w:r>
          </w:p>
        </w:tc>
      </w:tr>
      <w:tr w:rsidR="006D515B" w:rsidRPr="006D515B" w14:paraId="652AE006" w14:textId="77777777" w:rsidTr="00C939A0">
        <w:tc>
          <w:tcPr>
            <w:tcW w:w="1537" w:type="pct"/>
          </w:tcPr>
          <w:p w14:paraId="35EE0B84"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p>
          <w:p w14:paraId="083C922F"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Члены комиссии:</w:t>
            </w:r>
          </w:p>
          <w:p w14:paraId="16C0D6A4"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p>
        </w:tc>
        <w:tc>
          <w:tcPr>
            <w:tcW w:w="3463" w:type="pct"/>
          </w:tcPr>
          <w:p w14:paraId="7EF70294"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p>
        </w:tc>
      </w:tr>
      <w:tr w:rsidR="006D515B" w:rsidRPr="006D515B" w14:paraId="7B639B41" w14:textId="77777777" w:rsidTr="00C939A0">
        <w:tc>
          <w:tcPr>
            <w:tcW w:w="1537" w:type="pct"/>
          </w:tcPr>
          <w:p w14:paraId="38E1348D"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Бушкова Е.В.</w:t>
            </w:r>
          </w:p>
        </w:tc>
        <w:tc>
          <w:tcPr>
            <w:tcW w:w="3463" w:type="pct"/>
          </w:tcPr>
          <w:p w14:paraId="32A9CE0E"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 первый заместитель начальника государственно-правового управления Правительства области</w:t>
            </w:r>
          </w:p>
          <w:p w14:paraId="3752B7D8"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p>
        </w:tc>
      </w:tr>
      <w:tr w:rsidR="006D515B" w:rsidRPr="006D515B" w14:paraId="11D6D7A4" w14:textId="77777777" w:rsidTr="00C939A0">
        <w:tc>
          <w:tcPr>
            <w:tcW w:w="1537" w:type="pct"/>
          </w:tcPr>
          <w:p w14:paraId="3747F8E3"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Воробьев А.В.</w:t>
            </w:r>
          </w:p>
        </w:tc>
        <w:tc>
          <w:tcPr>
            <w:tcW w:w="3463" w:type="pct"/>
          </w:tcPr>
          <w:p w14:paraId="5F23E212"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 депутат Ярославской областной Думы                                      (по согласованию)</w:t>
            </w:r>
          </w:p>
          <w:p w14:paraId="7EA4C2EC"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p>
        </w:tc>
      </w:tr>
      <w:tr w:rsidR="006D515B" w:rsidRPr="006D515B" w14:paraId="00651C5E" w14:textId="77777777" w:rsidTr="00C939A0">
        <w:tc>
          <w:tcPr>
            <w:tcW w:w="1537" w:type="pct"/>
          </w:tcPr>
          <w:p w14:paraId="7A1B6473"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Долгов А.Н.</w:t>
            </w:r>
          </w:p>
        </w:tc>
        <w:tc>
          <w:tcPr>
            <w:tcW w:w="3463" w:type="pct"/>
          </w:tcPr>
          <w:p w14:paraId="07E980A0"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 исполняющий обязанности заместителя Председателя Правительства области – директора департамента финансов Ярославской области</w:t>
            </w:r>
          </w:p>
          <w:p w14:paraId="23F81C5F"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p>
        </w:tc>
      </w:tr>
      <w:tr w:rsidR="006D515B" w:rsidRPr="006D515B" w14:paraId="7A8F0F42" w14:textId="77777777" w:rsidTr="00C939A0">
        <w:tc>
          <w:tcPr>
            <w:tcW w:w="1537" w:type="pct"/>
          </w:tcPr>
          <w:p w14:paraId="41FDE9F0"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Доценко Л.В.</w:t>
            </w:r>
          </w:p>
        </w:tc>
        <w:tc>
          <w:tcPr>
            <w:tcW w:w="3463" w:type="pct"/>
          </w:tcPr>
          <w:p w14:paraId="450460F9"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Calibri"/>
                <w:kern w:val="20"/>
                <w:sz w:val="28"/>
                <w:szCs w:val="22"/>
              </w:rPr>
            </w:pPr>
            <w:r w:rsidRPr="006D515B">
              <w:rPr>
                <w:rFonts w:ascii="Times New Roman" w:eastAsia="Times New Roman" w:hAnsi="Times New Roman" w:cs="Times New Roman"/>
                <w:sz w:val="28"/>
                <w:szCs w:val="28"/>
              </w:rPr>
              <w:t>-</w:t>
            </w:r>
            <w:r w:rsidRPr="006D515B">
              <w:rPr>
                <w:rFonts w:ascii="Times New Roman" w:eastAsia="Times New Roman" w:hAnsi="Times New Roman" w:cs="Calibri"/>
                <w:kern w:val="20"/>
                <w:sz w:val="28"/>
                <w:szCs w:val="22"/>
              </w:rPr>
              <w:t> председатель комитета доходов бюджета и государственного долга департамента финансов Ярославской области</w:t>
            </w:r>
          </w:p>
          <w:p w14:paraId="54090EF1"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Calibri"/>
                <w:kern w:val="20"/>
                <w:sz w:val="28"/>
                <w:szCs w:val="22"/>
              </w:rPr>
            </w:pPr>
          </w:p>
        </w:tc>
      </w:tr>
      <w:tr w:rsidR="006D515B" w:rsidRPr="006D515B" w14:paraId="0FFCEB75" w14:textId="77777777" w:rsidTr="00C939A0">
        <w:tc>
          <w:tcPr>
            <w:tcW w:w="1537" w:type="pct"/>
          </w:tcPr>
          <w:p w14:paraId="5D4963C4"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Заяшников Е.Н.</w:t>
            </w:r>
          </w:p>
        </w:tc>
        <w:tc>
          <w:tcPr>
            <w:tcW w:w="3463" w:type="pct"/>
          </w:tcPr>
          <w:p w14:paraId="63853BBB"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 депутат Ярославской областной Думы                                      (по согласованию)</w:t>
            </w:r>
          </w:p>
          <w:p w14:paraId="0951537F"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p>
        </w:tc>
      </w:tr>
      <w:tr w:rsidR="006D515B" w:rsidRPr="006D515B" w14:paraId="553CA149" w14:textId="77777777" w:rsidTr="00C939A0">
        <w:tc>
          <w:tcPr>
            <w:tcW w:w="1537" w:type="pct"/>
          </w:tcPr>
          <w:p w14:paraId="74E1A372"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lastRenderedPageBreak/>
              <w:t>Золотовский А.В.</w:t>
            </w:r>
          </w:p>
        </w:tc>
        <w:tc>
          <w:tcPr>
            <w:tcW w:w="3463" w:type="pct"/>
          </w:tcPr>
          <w:p w14:paraId="0F48323F"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 директор департамента инвестиционной политики Ярославской области</w:t>
            </w:r>
          </w:p>
          <w:p w14:paraId="5FBC48AB"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p>
        </w:tc>
      </w:tr>
      <w:tr w:rsidR="006D515B" w:rsidRPr="006D515B" w14:paraId="2A16F037" w14:textId="77777777" w:rsidTr="00C939A0">
        <w:tc>
          <w:tcPr>
            <w:tcW w:w="1537" w:type="pct"/>
          </w:tcPr>
          <w:p w14:paraId="12044D35"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Иванов С.Д.</w:t>
            </w:r>
          </w:p>
        </w:tc>
        <w:tc>
          <w:tcPr>
            <w:tcW w:w="3463" w:type="pct"/>
          </w:tcPr>
          <w:p w14:paraId="4A129C02"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w:t>
            </w:r>
            <w:r w:rsidRPr="006D515B">
              <w:rPr>
                <w:rFonts w:ascii="Times New Roman" w:eastAsia="Times New Roman" w:hAnsi="Times New Roman" w:cs="Times New Roman"/>
                <w:sz w:val="28"/>
                <w:szCs w:val="28"/>
                <w:lang w:val="en-US"/>
              </w:rPr>
              <w:t> </w:t>
            </w:r>
            <w:r w:rsidRPr="006D515B">
              <w:rPr>
                <w:rFonts w:ascii="Times New Roman" w:eastAsia="Times New Roman" w:hAnsi="Times New Roman" w:cs="Times New Roman"/>
                <w:sz w:val="28"/>
                <w:szCs w:val="28"/>
              </w:rPr>
              <w:t>депутат Ярославской областной Думы                                      (по согласованию)</w:t>
            </w:r>
          </w:p>
          <w:p w14:paraId="46F7C394"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p>
        </w:tc>
      </w:tr>
      <w:tr w:rsidR="006D515B" w:rsidRPr="006D515B" w14:paraId="6F161BF4" w14:textId="77777777" w:rsidTr="00C939A0">
        <w:tc>
          <w:tcPr>
            <w:tcW w:w="1537" w:type="pct"/>
          </w:tcPr>
          <w:p w14:paraId="4D0A3397"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Колобов В.А.</w:t>
            </w:r>
          </w:p>
        </w:tc>
        <w:tc>
          <w:tcPr>
            <w:tcW w:w="3463" w:type="pct"/>
          </w:tcPr>
          <w:p w14:paraId="1B69F7E2"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w:t>
            </w:r>
            <w:r w:rsidRPr="006D515B">
              <w:rPr>
                <w:rFonts w:ascii="Times New Roman" w:eastAsia="Times New Roman" w:hAnsi="Times New Roman" w:cs="Times New Roman"/>
                <w:sz w:val="28"/>
                <w:szCs w:val="28"/>
                <w:lang w:val="en-US"/>
              </w:rPr>
              <w:t> </w:t>
            </w:r>
            <w:r w:rsidRPr="006D515B">
              <w:rPr>
                <w:rFonts w:ascii="Times New Roman" w:eastAsia="Times New Roman" w:hAnsi="Times New Roman" w:cs="Times New Roman"/>
                <w:sz w:val="28"/>
                <w:szCs w:val="28"/>
              </w:rPr>
              <w:t>депутат Ярославской областной Думы                                      (по согласованию)</w:t>
            </w:r>
          </w:p>
          <w:p w14:paraId="4B574C47"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p>
        </w:tc>
      </w:tr>
      <w:tr w:rsidR="006D515B" w:rsidRPr="006D515B" w14:paraId="6468E1EB" w14:textId="77777777" w:rsidTr="00C939A0">
        <w:tc>
          <w:tcPr>
            <w:tcW w:w="1537" w:type="pct"/>
          </w:tcPr>
          <w:p w14:paraId="3E3B4984"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Кучменко А.Н.</w:t>
            </w:r>
          </w:p>
        </w:tc>
        <w:tc>
          <w:tcPr>
            <w:tcW w:w="3463" w:type="pct"/>
          </w:tcPr>
          <w:p w14:paraId="038019C2"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w:t>
            </w:r>
            <w:r w:rsidRPr="006D515B">
              <w:rPr>
                <w:rFonts w:ascii="Times New Roman" w:eastAsia="Times New Roman" w:hAnsi="Times New Roman" w:cs="Times New Roman"/>
                <w:sz w:val="28"/>
                <w:szCs w:val="28"/>
                <w:lang w:val="en-US"/>
              </w:rPr>
              <w:t> </w:t>
            </w:r>
            <w:r w:rsidRPr="006D515B">
              <w:rPr>
                <w:rFonts w:ascii="Times New Roman" w:eastAsia="Times New Roman" w:hAnsi="Times New Roman" w:cs="Times New Roman"/>
                <w:sz w:val="28"/>
                <w:szCs w:val="28"/>
              </w:rPr>
              <w:t>депутат Ярославской областной Думы                                      (по согласованию)</w:t>
            </w:r>
          </w:p>
        </w:tc>
      </w:tr>
      <w:tr w:rsidR="006D515B" w:rsidRPr="006D515B" w14:paraId="511D4539" w14:textId="77777777" w:rsidTr="00C939A0">
        <w:tc>
          <w:tcPr>
            <w:tcW w:w="1537" w:type="pct"/>
          </w:tcPr>
          <w:p w14:paraId="26AFE849"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p>
        </w:tc>
        <w:tc>
          <w:tcPr>
            <w:tcW w:w="3463" w:type="pct"/>
          </w:tcPr>
          <w:p w14:paraId="456F1249"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p>
        </w:tc>
      </w:tr>
      <w:tr w:rsidR="006D515B" w:rsidRPr="006D515B" w14:paraId="44D02124" w14:textId="77777777" w:rsidTr="00C939A0">
        <w:tc>
          <w:tcPr>
            <w:tcW w:w="1537" w:type="pct"/>
          </w:tcPr>
          <w:p w14:paraId="6AF57937"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Марков С.В.</w:t>
            </w:r>
          </w:p>
        </w:tc>
        <w:tc>
          <w:tcPr>
            <w:tcW w:w="3463" w:type="pct"/>
          </w:tcPr>
          <w:p w14:paraId="66382731"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w:t>
            </w:r>
            <w:r w:rsidRPr="006D515B">
              <w:rPr>
                <w:rFonts w:ascii="Times New Roman" w:eastAsia="Times New Roman" w:hAnsi="Times New Roman" w:cs="Times New Roman"/>
                <w:sz w:val="28"/>
                <w:szCs w:val="28"/>
                <w:lang w:val="en-US"/>
              </w:rPr>
              <w:t> </w:t>
            </w:r>
            <w:r w:rsidRPr="006D515B">
              <w:rPr>
                <w:rFonts w:ascii="Times New Roman" w:eastAsia="Times New Roman" w:hAnsi="Times New Roman" w:cs="Times New Roman"/>
                <w:sz w:val="28"/>
                <w:szCs w:val="28"/>
              </w:rPr>
              <w:t>начальник отдела поддержки приоритетных проектов комитета регулирования инвестиционной деятельности департамента инвестиционной политики Ярославской области</w:t>
            </w:r>
          </w:p>
          <w:p w14:paraId="13447884"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p>
        </w:tc>
      </w:tr>
      <w:tr w:rsidR="006D515B" w:rsidRPr="006D515B" w14:paraId="37BF621B" w14:textId="77777777" w:rsidTr="00C939A0">
        <w:tc>
          <w:tcPr>
            <w:tcW w:w="1537" w:type="pct"/>
          </w:tcPr>
          <w:p w14:paraId="7F943CF6"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Паутов Ю.В.</w:t>
            </w:r>
          </w:p>
        </w:tc>
        <w:tc>
          <w:tcPr>
            <w:tcW w:w="3463" w:type="pct"/>
          </w:tcPr>
          <w:p w14:paraId="74F3B63B"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w:t>
            </w:r>
            <w:r w:rsidRPr="006D515B">
              <w:rPr>
                <w:rFonts w:ascii="Times New Roman" w:eastAsia="Times New Roman" w:hAnsi="Times New Roman" w:cs="Times New Roman"/>
                <w:sz w:val="28"/>
                <w:szCs w:val="28"/>
                <w:lang w:val="en-US"/>
              </w:rPr>
              <w:t> </w:t>
            </w:r>
            <w:r w:rsidRPr="006D515B">
              <w:rPr>
                <w:rFonts w:ascii="Times New Roman" w:eastAsia="Times New Roman" w:hAnsi="Times New Roman" w:cs="Times New Roman"/>
                <w:sz w:val="28"/>
                <w:szCs w:val="28"/>
              </w:rPr>
              <w:t>депутат Ярославской областной Думы                                      (по согласованию)</w:t>
            </w:r>
          </w:p>
          <w:p w14:paraId="44A2E1DB"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p>
        </w:tc>
      </w:tr>
      <w:tr w:rsidR="006D515B" w:rsidRPr="006D515B" w14:paraId="4992E8FA" w14:textId="77777777" w:rsidTr="00C939A0">
        <w:tc>
          <w:tcPr>
            <w:tcW w:w="1537" w:type="pct"/>
          </w:tcPr>
          <w:p w14:paraId="44236D97"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Смирнов П.А.</w:t>
            </w:r>
          </w:p>
        </w:tc>
        <w:tc>
          <w:tcPr>
            <w:tcW w:w="3463" w:type="pct"/>
          </w:tcPr>
          <w:p w14:paraId="1E301425"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 депутат Ярославской областной Думы                                       (по согласованию)</w:t>
            </w:r>
          </w:p>
          <w:p w14:paraId="3581A490"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p>
        </w:tc>
      </w:tr>
      <w:tr w:rsidR="006D515B" w:rsidRPr="006D515B" w14:paraId="65B67A3B" w14:textId="77777777" w:rsidTr="00C939A0">
        <w:tc>
          <w:tcPr>
            <w:tcW w:w="1537" w:type="pct"/>
          </w:tcPr>
          <w:p w14:paraId="24008F4C"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Якушев Я.С.</w:t>
            </w:r>
          </w:p>
        </w:tc>
        <w:tc>
          <w:tcPr>
            <w:tcW w:w="3463" w:type="pct"/>
          </w:tcPr>
          <w:p w14:paraId="44860D3B" w14:textId="77777777" w:rsidR="006D515B" w:rsidRPr="006D515B" w:rsidRDefault="006D515B" w:rsidP="006D515B">
            <w:pPr>
              <w:widowControl/>
              <w:tabs>
                <w:tab w:val="right" w:pos="8931"/>
              </w:tabs>
              <w:autoSpaceDE/>
              <w:autoSpaceDN/>
              <w:adjustRightInd/>
              <w:jc w:val="both"/>
              <w:rPr>
                <w:rFonts w:ascii="Times New Roman" w:eastAsia="Times New Roman" w:hAnsi="Times New Roman" w:cs="Times New Roman"/>
                <w:sz w:val="28"/>
                <w:szCs w:val="28"/>
              </w:rPr>
            </w:pPr>
            <w:r w:rsidRPr="006D515B">
              <w:rPr>
                <w:rFonts w:ascii="Times New Roman" w:eastAsia="Times New Roman" w:hAnsi="Times New Roman" w:cs="Times New Roman"/>
                <w:sz w:val="28"/>
                <w:szCs w:val="28"/>
              </w:rPr>
              <w:t>- депутат Ярославской областной Думы                                     (по согласованию)</w:t>
            </w:r>
          </w:p>
        </w:tc>
      </w:tr>
    </w:tbl>
    <w:p w14:paraId="0ADDF39B" w14:textId="77777777" w:rsidR="00BD141B" w:rsidRPr="00FC400F" w:rsidRDefault="00BD141B" w:rsidP="00BD141B">
      <w:pPr>
        <w:tabs>
          <w:tab w:val="right" w:pos="8931"/>
        </w:tabs>
        <w:jc w:val="both"/>
        <w:rPr>
          <w:rFonts w:ascii="Times New Roman" w:hAnsi="Times New Roman" w:cs="Times New Roman"/>
          <w:sz w:val="28"/>
          <w:szCs w:val="28"/>
        </w:rPr>
      </w:pPr>
    </w:p>
    <w:p w14:paraId="0ADDF39C" w14:textId="77777777" w:rsidR="00C009E6" w:rsidRPr="00FC400F" w:rsidRDefault="00C009E6">
      <w:pPr>
        <w:jc w:val="right"/>
        <w:rPr>
          <w:rFonts w:ascii="Times New Roman" w:hAnsi="Times New Roman" w:cs="Times New Roman"/>
          <w:color w:val="000000"/>
          <w:sz w:val="28"/>
          <w:szCs w:val="28"/>
        </w:rPr>
      </w:pPr>
    </w:p>
    <w:p w14:paraId="64A312CA" w14:textId="77777777" w:rsidR="00FC400F" w:rsidRDefault="00FC400F">
      <w:pPr>
        <w:jc w:val="right"/>
        <w:rPr>
          <w:rFonts w:ascii="Times New Roman" w:hAnsi="Times New Roman" w:cs="Times New Roman"/>
          <w:color w:val="000000"/>
          <w:sz w:val="28"/>
          <w:szCs w:val="28"/>
        </w:rPr>
      </w:pPr>
    </w:p>
    <w:p w14:paraId="0BD701D6" w14:textId="77777777" w:rsidR="00FC400F" w:rsidRDefault="00FC400F">
      <w:pPr>
        <w:jc w:val="right"/>
        <w:rPr>
          <w:rFonts w:ascii="Times New Roman" w:hAnsi="Times New Roman" w:cs="Times New Roman"/>
          <w:color w:val="000000"/>
          <w:sz w:val="28"/>
          <w:szCs w:val="28"/>
        </w:rPr>
      </w:pPr>
    </w:p>
    <w:p w14:paraId="320910BF" w14:textId="77777777" w:rsidR="00FC400F" w:rsidRDefault="00FC400F">
      <w:pPr>
        <w:jc w:val="right"/>
        <w:rPr>
          <w:rFonts w:ascii="Times New Roman" w:hAnsi="Times New Roman" w:cs="Times New Roman"/>
          <w:color w:val="000000"/>
          <w:sz w:val="28"/>
          <w:szCs w:val="28"/>
        </w:rPr>
      </w:pPr>
    </w:p>
    <w:p w14:paraId="372BEDCE" w14:textId="77777777" w:rsidR="00FC400F" w:rsidRDefault="00FC400F">
      <w:pPr>
        <w:jc w:val="right"/>
        <w:rPr>
          <w:rFonts w:ascii="Times New Roman" w:hAnsi="Times New Roman" w:cs="Times New Roman"/>
          <w:color w:val="000000"/>
          <w:sz w:val="28"/>
          <w:szCs w:val="28"/>
        </w:rPr>
      </w:pPr>
    </w:p>
    <w:p w14:paraId="54E83BAF" w14:textId="77777777" w:rsidR="00FC400F" w:rsidRDefault="00FC400F">
      <w:pPr>
        <w:jc w:val="right"/>
        <w:rPr>
          <w:rFonts w:ascii="Times New Roman" w:hAnsi="Times New Roman" w:cs="Times New Roman"/>
          <w:color w:val="000000"/>
          <w:sz w:val="28"/>
          <w:szCs w:val="28"/>
        </w:rPr>
      </w:pPr>
    </w:p>
    <w:p w14:paraId="6AB3617A" w14:textId="77777777" w:rsidR="00FC400F" w:rsidRDefault="00FC400F">
      <w:pPr>
        <w:jc w:val="right"/>
        <w:rPr>
          <w:rFonts w:ascii="Times New Roman" w:hAnsi="Times New Roman" w:cs="Times New Roman"/>
          <w:color w:val="000000"/>
          <w:sz w:val="28"/>
          <w:szCs w:val="28"/>
        </w:rPr>
      </w:pPr>
    </w:p>
    <w:p w14:paraId="5F2EE44F" w14:textId="77777777" w:rsidR="00FC400F" w:rsidRDefault="00FC400F">
      <w:pPr>
        <w:jc w:val="right"/>
        <w:rPr>
          <w:rFonts w:ascii="Times New Roman" w:hAnsi="Times New Roman" w:cs="Times New Roman"/>
          <w:color w:val="000000"/>
          <w:sz w:val="28"/>
          <w:szCs w:val="28"/>
        </w:rPr>
      </w:pPr>
    </w:p>
    <w:p w14:paraId="219497A7" w14:textId="0D041BD5" w:rsidR="00A31085" w:rsidRDefault="00A31085">
      <w:pPr>
        <w:widowControl/>
        <w:autoSpaceDE/>
        <w:autoSpaceDN/>
        <w:adjustRightInd/>
        <w:spacing w:after="20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0ADDF39D" w14:textId="77777777" w:rsidR="00C009E6" w:rsidRPr="00FC400F" w:rsidRDefault="006254DE">
      <w:pPr>
        <w:jc w:val="right"/>
        <w:rPr>
          <w:rFonts w:ascii="Times New Roman" w:hAnsi="Times New Roman" w:cs="Times New Roman"/>
          <w:color w:val="000000"/>
          <w:sz w:val="28"/>
          <w:szCs w:val="28"/>
        </w:rPr>
      </w:pPr>
      <w:bookmarkStart w:id="0" w:name="_GoBack"/>
      <w:bookmarkEnd w:id="0"/>
      <w:r w:rsidRPr="00FC400F">
        <w:rPr>
          <w:rFonts w:ascii="Times New Roman" w:hAnsi="Times New Roman" w:cs="Times New Roman"/>
          <w:color w:val="000000"/>
          <w:sz w:val="28"/>
          <w:szCs w:val="28"/>
        </w:rPr>
        <w:lastRenderedPageBreak/>
        <w:t>УТВЕРЖДЕНО</w:t>
      </w:r>
    </w:p>
    <w:p w14:paraId="0ADDF39E" w14:textId="77777777" w:rsidR="00C009E6" w:rsidRPr="00FC400F" w:rsidRDefault="006254DE">
      <w:pPr>
        <w:jc w:val="right"/>
        <w:rPr>
          <w:rFonts w:ascii="Times New Roman" w:hAnsi="Times New Roman" w:cs="Times New Roman"/>
          <w:color w:val="000000"/>
          <w:sz w:val="28"/>
          <w:szCs w:val="28"/>
        </w:rPr>
      </w:pPr>
      <w:r w:rsidRPr="00FC400F">
        <w:rPr>
          <w:rFonts w:ascii="Times New Roman" w:hAnsi="Times New Roman" w:cs="Times New Roman"/>
          <w:color w:val="000000"/>
          <w:sz w:val="28"/>
          <w:szCs w:val="28"/>
        </w:rPr>
        <w:t>постановлением</w:t>
      </w:r>
    </w:p>
    <w:p w14:paraId="0ADDF39F" w14:textId="77777777" w:rsidR="00C009E6" w:rsidRPr="00FC400F" w:rsidRDefault="006254DE">
      <w:pPr>
        <w:jc w:val="right"/>
        <w:rPr>
          <w:rFonts w:ascii="Times New Roman" w:hAnsi="Times New Roman" w:cs="Times New Roman"/>
          <w:color w:val="000000"/>
          <w:sz w:val="28"/>
          <w:szCs w:val="28"/>
        </w:rPr>
      </w:pPr>
      <w:r w:rsidRPr="00FC400F">
        <w:rPr>
          <w:rFonts w:ascii="Times New Roman" w:hAnsi="Times New Roman" w:cs="Times New Roman"/>
          <w:color w:val="000000"/>
          <w:sz w:val="28"/>
          <w:szCs w:val="28"/>
        </w:rPr>
        <w:t>Правительства области</w:t>
      </w:r>
    </w:p>
    <w:p w14:paraId="0ADDF3A0" w14:textId="77777777" w:rsidR="000F3BEA" w:rsidRPr="00FC400F" w:rsidRDefault="006254DE">
      <w:pPr>
        <w:jc w:val="right"/>
        <w:rPr>
          <w:rFonts w:ascii="Times New Roman" w:hAnsi="Times New Roman" w:cs="Times New Roman"/>
          <w:color w:val="000000"/>
          <w:sz w:val="28"/>
          <w:szCs w:val="28"/>
        </w:rPr>
      </w:pPr>
      <w:r w:rsidRPr="00FC400F">
        <w:rPr>
          <w:rFonts w:ascii="Times New Roman" w:hAnsi="Times New Roman" w:cs="Times New Roman"/>
          <w:color w:val="000000"/>
          <w:sz w:val="28"/>
          <w:szCs w:val="28"/>
        </w:rPr>
        <w:t>от 27.09.2011 № 734-п</w:t>
      </w:r>
    </w:p>
    <w:p w14:paraId="0ADDF3A1" w14:textId="77777777" w:rsidR="00C009E6" w:rsidRPr="00FC400F" w:rsidRDefault="00C009E6">
      <w:pPr>
        <w:jc w:val="center"/>
        <w:rPr>
          <w:rFonts w:ascii="Times New Roman" w:hAnsi="Times New Roman" w:cs="Times New Roman"/>
          <w:color w:val="000000"/>
          <w:sz w:val="28"/>
          <w:szCs w:val="28"/>
        </w:rPr>
      </w:pPr>
    </w:p>
    <w:p w14:paraId="0ADDF3A2"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ПОЛОЖЕНИЕ</w:t>
      </w:r>
    </w:p>
    <w:p w14:paraId="0ADDF3A3"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о комиссии по государственной поддержке инвестиционной деятельности при Правительстве Ярославской области</w:t>
      </w:r>
    </w:p>
    <w:p w14:paraId="0ADDF3A4" w14:textId="77777777" w:rsidR="00BD141B"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&lt;в ред. постановлени</w:t>
      </w:r>
      <w:r w:rsidR="00BD141B" w:rsidRPr="00FC400F">
        <w:rPr>
          <w:rFonts w:ascii="Times New Roman" w:hAnsi="Times New Roman" w:cs="Times New Roman"/>
          <w:color w:val="000000"/>
          <w:sz w:val="28"/>
          <w:szCs w:val="28"/>
        </w:rPr>
        <w:t>й</w:t>
      </w:r>
      <w:r w:rsidRPr="00FC400F">
        <w:rPr>
          <w:rFonts w:ascii="Times New Roman" w:hAnsi="Times New Roman" w:cs="Times New Roman"/>
          <w:color w:val="000000"/>
          <w:sz w:val="28"/>
          <w:szCs w:val="28"/>
        </w:rPr>
        <w:t xml:space="preserve"> Правительства области от 21.12.2011 № 1087-п</w:t>
      </w:r>
      <w:r w:rsidR="00BD141B" w:rsidRPr="00FC400F">
        <w:rPr>
          <w:rFonts w:ascii="Times New Roman" w:hAnsi="Times New Roman" w:cs="Times New Roman"/>
          <w:color w:val="000000"/>
          <w:sz w:val="28"/>
          <w:szCs w:val="28"/>
        </w:rPr>
        <w:t>,</w:t>
      </w:r>
    </w:p>
    <w:p w14:paraId="0ADDF3A5" w14:textId="77777777" w:rsidR="00C009E6" w:rsidRPr="00FC400F" w:rsidRDefault="00BD141B">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от 06.03.2013 № 202-п</w:t>
      </w:r>
      <w:r w:rsidR="006254DE" w:rsidRPr="00FC400F">
        <w:rPr>
          <w:rFonts w:ascii="Times New Roman" w:hAnsi="Times New Roman" w:cs="Times New Roman"/>
          <w:color w:val="000000"/>
          <w:sz w:val="28"/>
          <w:szCs w:val="28"/>
        </w:rPr>
        <w:t>&gt;</w:t>
      </w:r>
    </w:p>
    <w:p w14:paraId="0ADDF3A6" w14:textId="77777777" w:rsidR="00C009E6" w:rsidRPr="00FC400F" w:rsidRDefault="00C009E6">
      <w:pPr>
        <w:ind w:firstLine="225"/>
        <w:jc w:val="both"/>
        <w:rPr>
          <w:rFonts w:ascii="Times New Roman" w:hAnsi="Times New Roman" w:cs="Times New Roman"/>
          <w:color w:val="000000"/>
          <w:sz w:val="28"/>
          <w:szCs w:val="28"/>
        </w:rPr>
      </w:pPr>
    </w:p>
    <w:p w14:paraId="0ADDF3A7"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1. Комиссия по государственной поддержке инвестиционной деятельности при Правительстве Ярославской области (далее - комиссия) создана во исполнение Закона Ярославской области от 19 декабря 2005 г. № 83-з «О государственном регулировании инвестиционной деятельности на территории Ярославской области».</w:t>
      </w:r>
    </w:p>
    <w:p w14:paraId="0ADDF3A8"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2. Целью деятельности комиссии является отбор проектов, включаемых в перечень приоритетных инвестиционных проектов Ярославской области (далее - перечень), и подготовка предложений (рекомендаций) Правительству области о досрочном прекращении государственной поддержки приоритетных инвестиционных проектов.</w:t>
      </w:r>
    </w:p>
    <w:p w14:paraId="0ADDF3A9"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3. Комиссия является постоянно действующим коллегиальным органом с участием депутатов Ярославской областной Думы.</w:t>
      </w:r>
    </w:p>
    <w:p w14:paraId="0ADDF3AA"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4. Состав комиссии утверждается постановлением Правительством области. Комиссию возглавляет председатель, который руководит деятельностью и организацией работы комиссии, председательствует на заседаниях комиссии, подписывает запросы комиссии, утверждает протоколы ее заседаний. Обязанности председателя комиссии во время его отсутствия исполняет заместитель председателя комиссии.</w:t>
      </w:r>
    </w:p>
    <w:p w14:paraId="0ADDF3AB"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5. Секретарь комиссии осуществляет подготовку материалов по инвестиционным проектам для рассмотрения их на заседании комиссии; готовит проекты повесток заседаний; рассылает приглашения на заседания комиссии; направляет материалы членам комиссии; ведет протокол заседания комиссии; готовит выписки из протокола; организует при необходимости участие в заседаниях комиссии представителей инвесторов.</w:t>
      </w:r>
    </w:p>
    <w:p w14:paraId="0ADDF3AC"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6. В своей деятельности комиссия руководствуется федеральным законодательством, законодательством Ярославской области, а также данным Положением.</w:t>
      </w:r>
    </w:p>
    <w:p w14:paraId="0ADDF3AD"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7. Отбор инвестиционных проектов для включения в перечень, осуществляется комиссией в соответствии с утвержденными критериями отбора на основании экспертизы, проведенной в установленном порядке, и оформляется протоколом заседания комиссии, утверждаемым председателем комиссии.</w:t>
      </w:r>
    </w:p>
    <w:p w14:paraId="0ADDF3AE"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lastRenderedPageBreak/>
        <w:t>Решение, отраженное в протоколе заседания комиссии, является основанием для подготовки проекта постановления Правительства области о включении инвестиционного проекта в перечень, утверждения формы государственной поддержки инвестиционного проекта или об исключении проекта из перечня.</w:t>
      </w:r>
    </w:p>
    <w:p w14:paraId="0ADDF3AF"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В случае, если комиссией принято решение об отказе во включении инвестиционного проекта в перечень и в предоставлении инвестору государственной поддержки, департамент </w:t>
      </w:r>
      <w:r w:rsidR="00BD141B" w:rsidRPr="00FC400F">
        <w:rPr>
          <w:rFonts w:ascii="Times New Roman" w:hAnsi="Times New Roman" w:cs="Times New Roman"/>
          <w:color w:val="000000"/>
          <w:sz w:val="28"/>
          <w:szCs w:val="28"/>
        </w:rPr>
        <w:t xml:space="preserve">инвестиционной политики </w:t>
      </w:r>
      <w:r w:rsidRPr="00FC400F">
        <w:rPr>
          <w:rFonts w:ascii="Times New Roman" w:hAnsi="Times New Roman" w:cs="Times New Roman"/>
          <w:color w:val="000000"/>
          <w:sz w:val="28"/>
          <w:szCs w:val="28"/>
        </w:rPr>
        <w:t>Ярославской области в пятидневный срок направляет ему выписку из протокола заседания комиссии, проект постановления Правительства области не подготавливается. &lt;в ред. постановлени</w:t>
      </w:r>
      <w:r w:rsidR="00BD141B" w:rsidRPr="00FC400F">
        <w:rPr>
          <w:rFonts w:ascii="Times New Roman" w:hAnsi="Times New Roman" w:cs="Times New Roman"/>
          <w:color w:val="000000"/>
          <w:sz w:val="28"/>
          <w:szCs w:val="28"/>
        </w:rPr>
        <w:t>й</w:t>
      </w:r>
      <w:r w:rsidRPr="00FC400F">
        <w:rPr>
          <w:rFonts w:ascii="Times New Roman" w:hAnsi="Times New Roman" w:cs="Times New Roman"/>
          <w:color w:val="000000"/>
          <w:sz w:val="28"/>
          <w:szCs w:val="28"/>
        </w:rPr>
        <w:t xml:space="preserve"> Правительства области от 21.12.2011 № 1087-п</w:t>
      </w:r>
      <w:r w:rsidR="00BD141B" w:rsidRPr="00FC400F">
        <w:rPr>
          <w:rFonts w:ascii="Times New Roman" w:hAnsi="Times New Roman" w:cs="Times New Roman"/>
          <w:color w:val="000000"/>
          <w:sz w:val="28"/>
          <w:szCs w:val="28"/>
        </w:rPr>
        <w:t>, от 06.03.2013 № 202-п</w:t>
      </w:r>
      <w:r w:rsidRPr="00FC400F">
        <w:rPr>
          <w:rFonts w:ascii="Times New Roman" w:hAnsi="Times New Roman" w:cs="Times New Roman"/>
          <w:color w:val="000000"/>
          <w:sz w:val="28"/>
          <w:szCs w:val="28"/>
        </w:rPr>
        <w:t>&gt;</w:t>
      </w:r>
    </w:p>
    <w:p w14:paraId="0ADDF3B0"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8. Комиссия готовит рекомендации по досрочному прекращению государственной поддержки приоритетных инвестиционных проектов и исключению их из перечня в случаях, предусмотренных пунктами 1, 3-4 статьи 15 Закона Ярославской области от 19 декабря 2005 г. № 83-з «О государственном регулировании инвестиционной деятельности на территории Ярославской области».</w:t>
      </w:r>
    </w:p>
    <w:p w14:paraId="0ADDF3B1"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9. В работе комиссии с правом совещательного голоса могут принимать участие руководители органов исполнительной власти Ярославской области и структурных подразделений аппарата Правительства области, курирующих соответствующую сферу деятельности.</w:t>
      </w:r>
    </w:p>
    <w:p w14:paraId="0ADDF3B2"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10. На заседания комиссии могут приглашаться представители инвесторов.</w:t>
      </w:r>
    </w:p>
    <w:p w14:paraId="0ADDF3B3"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11. Приглашение на заседание рассылается членам комиссии и должно содержать:</w:t>
      </w:r>
    </w:p>
    <w:p w14:paraId="0ADDF3B4"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информацию о дате, времени и месте проведения заседания комиссии;</w:t>
      </w:r>
    </w:p>
    <w:p w14:paraId="0ADDF3B5"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повестку дня заседания комиссии;</w:t>
      </w:r>
    </w:p>
    <w:p w14:paraId="0ADDF3B6"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материалы комиссии по вопросам, включенным в повестку дня.</w:t>
      </w:r>
    </w:p>
    <w:p w14:paraId="0ADDF3B7"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Допускается рассылка приглашений средствами электронной почты по адресам, указанным членами комиссии.</w:t>
      </w:r>
    </w:p>
    <w:p w14:paraId="0ADDF3B8"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12. В случае невозможности прибыть на заседание член комиссии заблаговременно извещает об этом председателя или секретаря комиссии.</w:t>
      </w:r>
    </w:p>
    <w:p w14:paraId="0ADDF3B9"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Член комиссии может поручить другому члену комиссии голосовать по рассматриваемым на заседании комиссии вопросам путем оформления доверенности, содержащей мотивированное мнение по вопросу голосования. При этом присутствующий на заседании член комиссии не может голосовать более, чем двумя голосами.</w:t>
      </w:r>
    </w:p>
    <w:p w14:paraId="0ADDF3BA"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13. Заседания комиссии считаются правомочными, если в голосовании участвовали не менее 2/3 членов комиссии.</w:t>
      </w:r>
    </w:p>
    <w:p w14:paraId="0ADDF3BB"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 xml:space="preserve">Решения принимаются простым большинством голосов от числа членов комиссии, участвующих в заседании. В случае равенства голосов голос председательствующего является решающим. Решения комиссии фиксируются в протоколе, утверждаемом председательствующим на заседании и </w:t>
      </w:r>
      <w:r w:rsidRPr="00FC400F">
        <w:rPr>
          <w:rFonts w:ascii="Times New Roman" w:hAnsi="Times New Roman" w:cs="Times New Roman"/>
          <w:color w:val="000000"/>
          <w:sz w:val="28"/>
          <w:szCs w:val="28"/>
        </w:rPr>
        <w:lastRenderedPageBreak/>
        <w:t>подписываемом секретарем.</w:t>
      </w:r>
    </w:p>
    <w:p w14:paraId="0ADDF3BC" w14:textId="77777777" w:rsidR="00C009E6" w:rsidRPr="00FC400F" w:rsidRDefault="006254DE">
      <w:pPr>
        <w:ind w:firstLine="225"/>
        <w:jc w:val="both"/>
        <w:rPr>
          <w:rFonts w:ascii="Times New Roman" w:hAnsi="Times New Roman" w:cs="Times New Roman"/>
          <w:color w:val="000000"/>
          <w:sz w:val="28"/>
          <w:szCs w:val="28"/>
        </w:rPr>
      </w:pPr>
      <w:r w:rsidRPr="00FC400F">
        <w:rPr>
          <w:rFonts w:ascii="Times New Roman" w:hAnsi="Times New Roman" w:cs="Times New Roman"/>
          <w:color w:val="000000"/>
          <w:sz w:val="28"/>
          <w:szCs w:val="28"/>
        </w:rPr>
        <w:t>14. Члены комиссии, не согласные с решением, принятым комиссией, вправе в письменной форме высказать особое мнение, которое должно быть отражено в протоколе заседания комиссии, приложено к нему и вынесено вместе с проектом постановления Правительства области для рассмотрения на заседании Правительства области.</w:t>
      </w:r>
    </w:p>
    <w:p w14:paraId="0ADDF3BD" w14:textId="4ABB3B11" w:rsidR="00970963" w:rsidRDefault="00970963">
      <w:pPr>
        <w:widowControl/>
        <w:autoSpaceDE/>
        <w:autoSpaceDN/>
        <w:adjustRightInd/>
        <w:spacing w:after="20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682C0759" w14:textId="77777777" w:rsidR="00970963" w:rsidRDefault="00970963">
      <w:pPr>
        <w:jc w:val="right"/>
        <w:rPr>
          <w:rFonts w:ascii="Times New Roman" w:hAnsi="Times New Roman" w:cs="Times New Roman"/>
          <w:color w:val="000000"/>
          <w:sz w:val="28"/>
          <w:szCs w:val="28"/>
        </w:rPr>
        <w:sectPr w:rsidR="00970963" w:rsidSect="006D515B">
          <w:headerReference w:type="even" r:id="rId10"/>
          <w:headerReference w:type="default" r:id="rId11"/>
          <w:footerReference w:type="even" r:id="rId12"/>
          <w:footerReference w:type="default" r:id="rId13"/>
          <w:headerReference w:type="first" r:id="rId14"/>
          <w:footerReference w:type="first" r:id="rId15"/>
          <w:pgSz w:w="12240" w:h="15840"/>
          <w:pgMar w:top="567" w:right="850" w:bottom="851" w:left="1701" w:header="720" w:footer="720" w:gutter="0"/>
          <w:cols w:space="720"/>
          <w:noEndnote/>
        </w:sectPr>
      </w:pPr>
    </w:p>
    <w:p w14:paraId="0ADDF3BE" w14:textId="0852B665" w:rsidR="00C009E6" w:rsidRPr="00FC400F" w:rsidRDefault="006254DE">
      <w:pPr>
        <w:jc w:val="right"/>
        <w:rPr>
          <w:rFonts w:ascii="Times New Roman" w:hAnsi="Times New Roman" w:cs="Times New Roman"/>
          <w:color w:val="000000"/>
          <w:sz w:val="28"/>
          <w:szCs w:val="28"/>
        </w:rPr>
      </w:pPr>
      <w:r w:rsidRPr="00FC400F">
        <w:rPr>
          <w:rFonts w:ascii="Times New Roman" w:hAnsi="Times New Roman" w:cs="Times New Roman"/>
          <w:color w:val="000000"/>
          <w:sz w:val="28"/>
          <w:szCs w:val="28"/>
        </w:rPr>
        <w:lastRenderedPageBreak/>
        <w:t>УТВЕРЖДЕНЫ</w:t>
      </w:r>
    </w:p>
    <w:p w14:paraId="0ADDF3BF" w14:textId="77777777" w:rsidR="00C009E6" w:rsidRPr="00FC400F" w:rsidRDefault="006254DE">
      <w:pPr>
        <w:jc w:val="right"/>
        <w:rPr>
          <w:rFonts w:ascii="Times New Roman" w:hAnsi="Times New Roman" w:cs="Times New Roman"/>
          <w:color w:val="000000"/>
          <w:sz w:val="28"/>
          <w:szCs w:val="28"/>
        </w:rPr>
      </w:pPr>
      <w:r w:rsidRPr="00FC400F">
        <w:rPr>
          <w:rFonts w:ascii="Times New Roman" w:hAnsi="Times New Roman" w:cs="Times New Roman"/>
          <w:color w:val="000000"/>
          <w:sz w:val="28"/>
          <w:szCs w:val="28"/>
        </w:rPr>
        <w:t>постановлением</w:t>
      </w:r>
    </w:p>
    <w:p w14:paraId="0ADDF3C0" w14:textId="77777777" w:rsidR="00C009E6" w:rsidRPr="00FC400F" w:rsidRDefault="006254DE">
      <w:pPr>
        <w:jc w:val="right"/>
        <w:rPr>
          <w:rFonts w:ascii="Times New Roman" w:hAnsi="Times New Roman" w:cs="Times New Roman"/>
          <w:color w:val="000000"/>
          <w:sz w:val="28"/>
          <w:szCs w:val="28"/>
        </w:rPr>
      </w:pPr>
      <w:r w:rsidRPr="00FC400F">
        <w:rPr>
          <w:rFonts w:ascii="Times New Roman" w:hAnsi="Times New Roman" w:cs="Times New Roman"/>
          <w:color w:val="000000"/>
          <w:sz w:val="28"/>
          <w:szCs w:val="28"/>
        </w:rPr>
        <w:t>Правительства области</w:t>
      </w:r>
    </w:p>
    <w:p w14:paraId="0ADDF3C1" w14:textId="77777777" w:rsidR="000F3BEA" w:rsidRPr="00FC400F" w:rsidRDefault="006254DE">
      <w:pPr>
        <w:jc w:val="right"/>
        <w:rPr>
          <w:rFonts w:ascii="Times New Roman" w:hAnsi="Times New Roman" w:cs="Times New Roman"/>
          <w:color w:val="000000"/>
          <w:sz w:val="28"/>
          <w:szCs w:val="28"/>
        </w:rPr>
      </w:pPr>
      <w:r w:rsidRPr="00FC400F">
        <w:rPr>
          <w:rFonts w:ascii="Times New Roman" w:hAnsi="Times New Roman" w:cs="Times New Roman"/>
          <w:color w:val="000000"/>
          <w:sz w:val="28"/>
          <w:szCs w:val="28"/>
        </w:rPr>
        <w:t>от 27.09.2011 № 734-п</w:t>
      </w:r>
    </w:p>
    <w:p w14:paraId="0ADDF3C2" w14:textId="77777777" w:rsidR="00C009E6" w:rsidRPr="00FC400F" w:rsidRDefault="00C009E6">
      <w:pPr>
        <w:jc w:val="center"/>
        <w:rPr>
          <w:rFonts w:ascii="Times New Roman" w:hAnsi="Times New Roman" w:cs="Times New Roman"/>
          <w:color w:val="000000"/>
          <w:sz w:val="28"/>
          <w:szCs w:val="28"/>
        </w:rPr>
      </w:pPr>
    </w:p>
    <w:p w14:paraId="0ADDF3C3" w14:textId="77777777" w:rsidR="00C009E6" w:rsidRPr="00FC400F"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ПАРАМЕТРЫ</w:t>
      </w:r>
    </w:p>
    <w:p w14:paraId="0ADDF3C4" w14:textId="5B55F11F" w:rsidR="000F3BEA" w:rsidRDefault="006254DE">
      <w:pPr>
        <w:jc w:val="center"/>
        <w:rPr>
          <w:rFonts w:ascii="Times New Roman" w:hAnsi="Times New Roman" w:cs="Times New Roman"/>
          <w:color w:val="000000"/>
          <w:sz w:val="28"/>
          <w:szCs w:val="28"/>
        </w:rPr>
      </w:pPr>
      <w:r w:rsidRPr="00FC400F">
        <w:rPr>
          <w:rFonts w:ascii="Times New Roman" w:hAnsi="Times New Roman" w:cs="Times New Roman"/>
          <w:color w:val="000000"/>
          <w:sz w:val="28"/>
          <w:szCs w:val="28"/>
        </w:rPr>
        <w:t>эффективности инвестиционных проектов, используемые в качестве критериев при отборе для включения в перечень приоритетных инвестиционных проектов Ярославской области</w:t>
      </w:r>
    </w:p>
    <w:p w14:paraId="116ACC4E" w14:textId="77777777" w:rsidR="00970963" w:rsidRPr="00970963" w:rsidRDefault="00970963" w:rsidP="00970963">
      <w:pPr>
        <w:jc w:val="center"/>
        <w:rPr>
          <w:rFonts w:ascii="Times New Roman" w:hAnsi="Times New Roman" w:cs="Times New Roman"/>
          <w:color w:val="000000"/>
          <w:sz w:val="28"/>
          <w:szCs w:val="28"/>
        </w:rPr>
      </w:pPr>
      <w:r w:rsidRPr="00970963">
        <w:rPr>
          <w:rFonts w:ascii="Times New Roman" w:hAnsi="Times New Roman" w:cs="Times New Roman"/>
          <w:color w:val="000000"/>
          <w:sz w:val="28"/>
          <w:szCs w:val="28"/>
        </w:rPr>
        <w:t xml:space="preserve">&lt;в ред. постановления Правительства области от 16.06.2014 № 573-п&gt; </w:t>
      </w:r>
    </w:p>
    <w:p w14:paraId="0ADDF3C5" w14:textId="77777777" w:rsidR="00C009E6" w:rsidRPr="00FC400F" w:rsidRDefault="00C009E6">
      <w:pPr>
        <w:ind w:firstLine="225"/>
        <w:jc w:val="both"/>
        <w:rPr>
          <w:rFonts w:ascii="Times New Roman" w:hAnsi="Times New Roman" w:cs="Times New Roman"/>
          <w:color w:val="000000"/>
          <w:sz w:val="28"/>
          <w:szCs w:val="28"/>
        </w:rPr>
      </w:pPr>
    </w:p>
    <w:tbl>
      <w:tblPr>
        <w:tblW w:w="5000" w:type="pct"/>
        <w:tblCellMar>
          <w:left w:w="75" w:type="dxa"/>
          <w:right w:w="75" w:type="dxa"/>
        </w:tblCellMar>
        <w:tblLook w:val="04A0" w:firstRow="1" w:lastRow="0" w:firstColumn="1" w:lastColumn="0" w:noHBand="0" w:noVBand="1"/>
      </w:tblPr>
      <w:tblGrid>
        <w:gridCol w:w="3809"/>
        <w:gridCol w:w="2503"/>
        <w:gridCol w:w="2097"/>
        <w:gridCol w:w="3109"/>
        <w:gridCol w:w="2204"/>
      </w:tblGrid>
      <w:tr w:rsidR="00970963" w:rsidRPr="00970963" w14:paraId="25515173" w14:textId="77777777" w:rsidTr="00970963">
        <w:trPr>
          <w:trHeight w:val="2000"/>
        </w:trPr>
        <w:tc>
          <w:tcPr>
            <w:tcW w:w="1388" w:type="pct"/>
            <w:tcBorders>
              <w:top w:val="single" w:sz="8" w:space="0" w:color="auto"/>
              <w:left w:val="single" w:sz="8" w:space="0" w:color="auto"/>
              <w:bottom w:val="single" w:sz="8" w:space="0" w:color="auto"/>
              <w:right w:val="single" w:sz="8" w:space="0" w:color="auto"/>
            </w:tcBorders>
            <w:hideMark/>
          </w:tcPr>
          <w:p w14:paraId="238B3EDC"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Виды</w:t>
            </w:r>
          </w:p>
          <w:p w14:paraId="2FF74E2C"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экономической</w:t>
            </w:r>
          </w:p>
          <w:p w14:paraId="3D7EB611"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деятельности</w:t>
            </w:r>
          </w:p>
        </w:tc>
        <w:tc>
          <w:tcPr>
            <w:tcW w:w="912" w:type="pct"/>
            <w:tcBorders>
              <w:top w:val="single" w:sz="8" w:space="0" w:color="auto"/>
              <w:left w:val="single" w:sz="8" w:space="0" w:color="auto"/>
              <w:bottom w:val="single" w:sz="8" w:space="0" w:color="auto"/>
              <w:right w:val="single" w:sz="8" w:space="0" w:color="auto"/>
            </w:tcBorders>
            <w:hideMark/>
          </w:tcPr>
          <w:p w14:paraId="411B79FA"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Рентабельность</w:t>
            </w:r>
          </w:p>
          <w:p w14:paraId="56233074"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инвестиций</w:t>
            </w:r>
            <w:r w:rsidRPr="00970963">
              <w:rPr>
                <w:rFonts w:ascii="Times New Roman" w:eastAsia="Times New Roman" w:hAnsi="Times New Roman" w:cs="Calibri"/>
                <w:sz w:val="26"/>
                <w:szCs w:val="26"/>
                <w:vertAlign w:val="superscript"/>
                <w:lang w:eastAsia="en-US"/>
              </w:rPr>
              <w:t>1</w:t>
            </w:r>
            <w:r w:rsidRPr="00970963">
              <w:rPr>
                <w:rFonts w:ascii="Times New Roman" w:eastAsia="Times New Roman" w:hAnsi="Times New Roman" w:cs="Calibri"/>
                <w:sz w:val="26"/>
                <w:szCs w:val="26"/>
                <w:lang w:eastAsia="en-US"/>
              </w:rPr>
              <w:t>, не</w:t>
            </w:r>
          </w:p>
          <w:p w14:paraId="1F06BAAB"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менее, %</w:t>
            </w:r>
          </w:p>
        </w:tc>
        <w:tc>
          <w:tcPr>
            <w:tcW w:w="764" w:type="pct"/>
            <w:tcBorders>
              <w:top w:val="single" w:sz="8" w:space="0" w:color="auto"/>
              <w:left w:val="single" w:sz="8" w:space="0" w:color="auto"/>
              <w:bottom w:val="single" w:sz="8" w:space="0" w:color="auto"/>
              <w:right w:val="single" w:sz="8" w:space="0" w:color="auto"/>
            </w:tcBorders>
            <w:hideMark/>
          </w:tcPr>
          <w:p w14:paraId="6033F482"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Рентабельность</w:t>
            </w:r>
          </w:p>
          <w:p w14:paraId="4437F685"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продукции</w:t>
            </w:r>
          </w:p>
          <w:p w14:paraId="31F9173F"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(работ,</w:t>
            </w:r>
          </w:p>
          <w:p w14:paraId="3BFD97F1"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услуг)</w:t>
            </w:r>
            <w:r w:rsidRPr="00970963">
              <w:rPr>
                <w:rFonts w:ascii="Times New Roman" w:eastAsia="Times New Roman" w:hAnsi="Times New Roman" w:cs="Calibri"/>
                <w:sz w:val="26"/>
                <w:szCs w:val="26"/>
                <w:vertAlign w:val="superscript"/>
                <w:lang w:eastAsia="en-US"/>
              </w:rPr>
              <w:t>2</w:t>
            </w:r>
            <w:r w:rsidRPr="00970963">
              <w:rPr>
                <w:rFonts w:ascii="Times New Roman" w:eastAsia="Times New Roman" w:hAnsi="Times New Roman" w:cs="Calibri"/>
                <w:sz w:val="26"/>
                <w:szCs w:val="26"/>
                <w:lang w:eastAsia="en-US"/>
              </w:rPr>
              <w:t>,</w:t>
            </w:r>
          </w:p>
          <w:p w14:paraId="0ABABA0B"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не менее, %</w:t>
            </w:r>
          </w:p>
        </w:tc>
        <w:tc>
          <w:tcPr>
            <w:tcW w:w="1133" w:type="pct"/>
            <w:tcBorders>
              <w:top w:val="single" w:sz="8" w:space="0" w:color="auto"/>
              <w:left w:val="single" w:sz="8" w:space="0" w:color="auto"/>
              <w:bottom w:val="single" w:sz="8" w:space="0" w:color="auto"/>
              <w:right w:val="single" w:sz="8" w:space="0" w:color="auto"/>
            </w:tcBorders>
          </w:tcPr>
          <w:p w14:paraId="387FE208"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Отношение</w:t>
            </w:r>
          </w:p>
          <w:p w14:paraId="1D0F22ED"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производительности труда по проекту к среднему по Российской Федерации уровню</w:t>
            </w:r>
            <w:r w:rsidRPr="00970963">
              <w:rPr>
                <w:rFonts w:ascii="Times New Roman" w:eastAsia="Times New Roman" w:hAnsi="Times New Roman" w:cs="Calibri"/>
                <w:sz w:val="26"/>
                <w:szCs w:val="26"/>
                <w:vertAlign w:val="superscript"/>
                <w:lang w:eastAsia="en-US"/>
              </w:rPr>
              <w:t>3</w:t>
            </w:r>
            <w:r w:rsidRPr="00970963">
              <w:rPr>
                <w:rFonts w:ascii="Times New Roman" w:eastAsia="Times New Roman" w:hAnsi="Times New Roman" w:cs="Calibri"/>
                <w:sz w:val="26"/>
                <w:szCs w:val="26"/>
                <w:lang w:eastAsia="en-US"/>
              </w:rPr>
              <w:t>, не менее</w:t>
            </w:r>
          </w:p>
          <w:p w14:paraId="68BBA5A7"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p>
        </w:tc>
        <w:tc>
          <w:tcPr>
            <w:tcW w:w="803" w:type="pct"/>
            <w:tcBorders>
              <w:top w:val="single" w:sz="8" w:space="0" w:color="auto"/>
              <w:left w:val="single" w:sz="8" w:space="0" w:color="auto"/>
              <w:bottom w:val="single" w:sz="8" w:space="0" w:color="auto"/>
              <w:right w:val="single" w:sz="8" w:space="0" w:color="auto"/>
            </w:tcBorders>
            <w:hideMark/>
          </w:tcPr>
          <w:p w14:paraId="01CEE36B"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Общественная</w:t>
            </w:r>
          </w:p>
          <w:p w14:paraId="78F73AFD"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эффективность</w:t>
            </w:r>
          </w:p>
          <w:p w14:paraId="3F9EE1D1"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проекта</w:t>
            </w:r>
            <w:r w:rsidRPr="00970963">
              <w:rPr>
                <w:rFonts w:ascii="Times New Roman" w:eastAsia="Times New Roman" w:hAnsi="Times New Roman" w:cs="Calibri"/>
                <w:sz w:val="26"/>
                <w:szCs w:val="26"/>
                <w:vertAlign w:val="superscript"/>
                <w:lang w:eastAsia="en-US"/>
              </w:rPr>
              <w:t>4</w:t>
            </w:r>
            <w:r w:rsidRPr="00970963">
              <w:rPr>
                <w:rFonts w:ascii="Times New Roman" w:eastAsia="Times New Roman" w:hAnsi="Times New Roman" w:cs="Calibri"/>
                <w:sz w:val="26"/>
                <w:szCs w:val="26"/>
                <w:lang w:eastAsia="en-US"/>
              </w:rPr>
              <w:t>,</w:t>
            </w:r>
          </w:p>
          <w:p w14:paraId="4D49DA87"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не менее</w:t>
            </w:r>
          </w:p>
        </w:tc>
      </w:tr>
      <w:tr w:rsidR="00970963" w:rsidRPr="00970963" w14:paraId="10326A2C" w14:textId="77777777" w:rsidTr="00970963">
        <w:trPr>
          <w:trHeight w:val="373"/>
        </w:trPr>
        <w:tc>
          <w:tcPr>
            <w:tcW w:w="1388" w:type="pct"/>
            <w:tcBorders>
              <w:top w:val="nil"/>
              <w:left w:val="single" w:sz="8" w:space="0" w:color="auto"/>
              <w:bottom w:val="single" w:sz="8" w:space="0" w:color="auto"/>
              <w:right w:val="single" w:sz="8" w:space="0" w:color="auto"/>
            </w:tcBorders>
          </w:tcPr>
          <w:p w14:paraId="3BAE6B8A"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w:t>
            </w:r>
          </w:p>
        </w:tc>
        <w:tc>
          <w:tcPr>
            <w:tcW w:w="912" w:type="pct"/>
            <w:tcBorders>
              <w:top w:val="nil"/>
              <w:left w:val="single" w:sz="4" w:space="0" w:color="auto"/>
              <w:bottom w:val="single" w:sz="8" w:space="0" w:color="auto"/>
              <w:right w:val="single" w:sz="8" w:space="0" w:color="auto"/>
            </w:tcBorders>
          </w:tcPr>
          <w:p w14:paraId="2D6060E7"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2</w:t>
            </w:r>
          </w:p>
        </w:tc>
        <w:tc>
          <w:tcPr>
            <w:tcW w:w="764" w:type="pct"/>
            <w:tcBorders>
              <w:top w:val="nil"/>
              <w:left w:val="single" w:sz="4" w:space="0" w:color="auto"/>
              <w:bottom w:val="single" w:sz="8" w:space="0" w:color="auto"/>
              <w:right w:val="single" w:sz="8" w:space="0" w:color="auto"/>
            </w:tcBorders>
          </w:tcPr>
          <w:p w14:paraId="65725A9A"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3</w:t>
            </w:r>
          </w:p>
        </w:tc>
        <w:tc>
          <w:tcPr>
            <w:tcW w:w="1133" w:type="pct"/>
            <w:tcBorders>
              <w:top w:val="nil"/>
              <w:left w:val="single" w:sz="4" w:space="0" w:color="auto"/>
              <w:bottom w:val="single" w:sz="8" w:space="0" w:color="auto"/>
              <w:right w:val="single" w:sz="8" w:space="0" w:color="auto"/>
            </w:tcBorders>
          </w:tcPr>
          <w:p w14:paraId="6F0ABA3B"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4</w:t>
            </w:r>
          </w:p>
        </w:tc>
        <w:tc>
          <w:tcPr>
            <w:tcW w:w="803" w:type="pct"/>
            <w:tcBorders>
              <w:top w:val="nil"/>
              <w:left w:val="single" w:sz="8" w:space="0" w:color="auto"/>
              <w:bottom w:val="single" w:sz="8" w:space="0" w:color="auto"/>
              <w:right w:val="single" w:sz="4" w:space="0" w:color="auto"/>
            </w:tcBorders>
          </w:tcPr>
          <w:p w14:paraId="0997660B"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5</w:t>
            </w:r>
          </w:p>
        </w:tc>
      </w:tr>
      <w:tr w:rsidR="00970963" w:rsidRPr="00970963" w14:paraId="34E5C8D4" w14:textId="77777777" w:rsidTr="00970963">
        <w:trPr>
          <w:trHeight w:val="600"/>
        </w:trPr>
        <w:tc>
          <w:tcPr>
            <w:tcW w:w="1388" w:type="pct"/>
            <w:tcBorders>
              <w:top w:val="nil"/>
              <w:left w:val="single" w:sz="8" w:space="0" w:color="auto"/>
              <w:bottom w:val="single" w:sz="8" w:space="0" w:color="auto"/>
              <w:right w:val="single" w:sz="8" w:space="0" w:color="auto"/>
            </w:tcBorders>
            <w:hideMark/>
          </w:tcPr>
          <w:p w14:paraId="791FD9F8" w14:textId="77777777" w:rsidR="00970963" w:rsidRPr="00970963" w:rsidRDefault="00970963" w:rsidP="00970963">
            <w:pPr>
              <w:spacing w:line="276" w:lineRule="auto"/>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Сельское хозяйство, охота и лесное хозяйство</w:t>
            </w:r>
          </w:p>
        </w:tc>
        <w:tc>
          <w:tcPr>
            <w:tcW w:w="912" w:type="pct"/>
            <w:tcBorders>
              <w:top w:val="nil"/>
              <w:left w:val="single" w:sz="4" w:space="0" w:color="auto"/>
              <w:bottom w:val="single" w:sz="8" w:space="0" w:color="auto"/>
              <w:right w:val="single" w:sz="8" w:space="0" w:color="auto"/>
            </w:tcBorders>
            <w:hideMark/>
          </w:tcPr>
          <w:p w14:paraId="55FA03F1"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2,6</w:t>
            </w:r>
          </w:p>
        </w:tc>
        <w:tc>
          <w:tcPr>
            <w:tcW w:w="764" w:type="pct"/>
            <w:tcBorders>
              <w:top w:val="nil"/>
              <w:left w:val="single" w:sz="4" w:space="0" w:color="auto"/>
              <w:bottom w:val="single" w:sz="8" w:space="0" w:color="auto"/>
              <w:right w:val="single" w:sz="8" w:space="0" w:color="auto"/>
            </w:tcBorders>
            <w:hideMark/>
          </w:tcPr>
          <w:p w14:paraId="73761056"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6,9</w:t>
            </w:r>
          </w:p>
        </w:tc>
        <w:tc>
          <w:tcPr>
            <w:tcW w:w="1133" w:type="pct"/>
            <w:tcBorders>
              <w:top w:val="nil"/>
              <w:left w:val="single" w:sz="4" w:space="0" w:color="auto"/>
              <w:bottom w:val="single" w:sz="8" w:space="0" w:color="auto"/>
              <w:right w:val="single" w:sz="8" w:space="0" w:color="auto"/>
            </w:tcBorders>
            <w:hideMark/>
          </w:tcPr>
          <w:p w14:paraId="135DA0A4"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0,1</w:t>
            </w:r>
          </w:p>
        </w:tc>
        <w:tc>
          <w:tcPr>
            <w:tcW w:w="803" w:type="pct"/>
            <w:tcBorders>
              <w:top w:val="nil"/>
              <w:left w:val="single" w:sz="8" w:space="0" w:color="auto"/>
              <w:bottom w:val="single" w:sz="8" w:space="0" w:color="auto"/>
              <w:right w:val="single" w:sz="4" w:space="0" w:color="auto"/>
            </w:tcBorders>
            <w:hideMark/>
          </w:tcPr>
          <w:p w14:paraId="09E86E8D"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1,0</w:t>
            </w:r>
          </w:p>
        </w:tc>
      </w:tr>
      <w:tr w:rsidR="00970963" w:rsidRPr="00970963" w14:paraId="6733E9C1" w14:textId="77777777" w:rsidTr="00970963">
        <w:trPr>
          <w:trHeight w:val="400"/>
        </w:trPr>
        <w:tc>
          <w:tcPr>
            <w:tcW w:w="1388" w:type="pct"/>
            <w:tcBorders>
              <w:top w:val="nil"/>
              <w:left w:val="single" w:sz="8" w:space="0" w:color="auto"/>
              <w:bottom w:val="single" w:sz="8" w:space="0" w:color="auto"/>
              <w:right w:val="single" w:sz="8" w:space="0" w:color="auto"/>
            </w:tcBorders>
            <w:hideMark/>
          </w:tcPr>
          <w:p w14:paraId="6E5629EE" w14:textId="77777777" w:rsidR="00970963" w:rsidRPr="00970963" w:rsidRDefault="00970963" w:rsidP="00970963">
            <w:pPr>
              <w:spacing w:line="276" w:lineRule="auto"/>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Рыболовство,  рыбоводство</w:t>
            </w:r>
          </w:p>
        </w:tc>
        <w:tc>
          <w:tcPr>
            <w:tcW w:w="912" w:type="pct"/>
            <w:tcBorders>
              <w:top w:val="nil"/>
              <w:left w:val="single" w:sz="4" w:space="0" w:color="auto"/>
              <w:bottom w:val="single" w:sz="8" w:space="0" w:color="auto"/>
              <w:right w:val="single" w:sz="8" w:space="0" w:color="auto"/>
            </w:tcBorders>
            <w:hideMark/>
          </w:tcPr>
          <w:p w14:paraId="7A938326"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4,0</w:t>
            </w:r>
          </w:p>
        </w:tc>
        <w:tc>
          <w:tcPr>
            <w:tcW w:w="764" w:type="pct"/>
            <w:tcBorders>
              <w:top w:val="nil"/>
              <w:left w:val="single" w:sz="4" w:space="0" w:color="auto"/>
              <w:bottom w:val="single" w:sz="8" w:space="0" w:color="auto"/>
              <w:right w:val="single" w:sz="8" w:space="0" w:color="auto"/>
            </w:tcBorders>
            <w:hideMark/>
          </w:tcPr>
          <w:p w14:paraId="081B3408"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5,5</w:t>
            </w:r>
          </w:p>
        </w:tc>
        <w:tc>
          <w:tcPr>
            <w:tcW w:w="1133" w:type="pct"/>
            <w:tcBorders>
              <w:top w:val="nil"/>
              <w:left w:val="single" w:sz="4" w:space="0" w:color="auto"/>
              <w:bottom w:val="single" w:sz="8" w:space="0" w:color="auto"/>
              <w:right w:val="single" w:sz="8" w:space="0" w:color="auto"/>
            </w:tcBorders>
            <w:hideMark/>
          </w:tcPr>
          <w:p w14:paraId="16A7C7B0"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0,6</w:t>
            </w:r>
          </w:p>
        </w:tc>
        <w:tc>
          <w:tcPr>
            <w:tcW w:w="803" w:type="pct"/>
            <w:tcBorders>
              <w:top w:val="nil"/>
              <w:left w:val="single" w:sz="8" w:space="0" w:color="auto"/>
              <w:bottom w:val="single" w:sz="8" w:space="0" w:color="auto"/>
              <w:right w:val="single" w:sz="4" w:space="0" w:color="auto"/>
            </w:tcBorders>
            <w:hideMark/>
          </w:tcPr>
          <w:p w14:paraId="3DA467EE"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1,0</w:t>
            </w:r>
          </w:p>
        </w:tc>
      </w:tr>
      <w:tr w:rsidR="00970963" w:rsidRPr="00970963" w14:paraId="0D556B57" w14:textId="77777777" w:rsidTr="00970963">
        <w:trPr>
          <w:trHeight w:val="600"/>
        </w:trPr>
        <w:tc>
          <w:tcPr>
            <w:tcW w:w="1388" w:type="pct"/>
            <w:tcBorders>
              <w:top w:val="nil"/>
              <w:left w:val="single" w:sz="8" w:space="0" w:color="auto"/>
              <w:bottom w:val="single" w:sz="8" w:space="0" w:color="auto"/>
              <w:right w:val="single" w:sz="8" w:space="0" w:color="auto"/>
            </w:tcBorders>
            <w:hideMark/>
          </w:tcPr>
          <w:p w14:paraId="4D9B7837" w14:textId="2BE23A28" w:rsidR="00970963" w:rsidRPr="00970963" w:rsidRDefault="00970963" w:rsidP="00970963">
            <w:pPr>
              <w:spacing w:line="276" w:lineRule="auto"/>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Производство п</w:t>
            </w:r>
            <w:r>
              <w:rPr>
                <w:rFonts w:ascii="Times New Roman" w:eastAsia="Times New Roman" w:hAnsi="Times New Roman" w:cs="Calibri"/>
                <w:sz w:val="26"/>
                <w:szCs w:val="26"/>
                <w:lang w:eastAsia="en-US"/>
              </w:rPr>
              <w:t xml:space="preserve">ищевых продуктов, включая </w:t>
            </w:r>
            <w:r w:rsidRPr="00970963">
              <w:rPr>
                <w:rFonts w:ascii="Times New Roman" w:eastAsia="Times New Roman" w:hAnsi="Times New Roman" w:cs="Calibri"/>
                <w:sz w:val="26"/>
                <w:szCs w:val="26"/>
                <w:lang w:eastAsia="en-US"/>
              </w:rPr>
              <w:t>напитки, и табака</w:t>
            </w:r>
          </w:p>
        </w:tc>
        <w:tc>
          <w:tcPr>
            <w:tcW w:w="912" w:type="pct"/>
            <w:tcBorders>
              <w:top w:val="nil"/>
              <w:left w:val="single" w:sz="4" w:space="0" w:color="auto"/>
              <w:bottom w:val="single" w:sz="8" w:space="0" w:color="auto"/>
              <w:right w:val="single" w:sz="8" w:space="0" w:color="auto"/>
            </w:tcBorders>
            <w:hideMark/>
          </w:tcPr>
          <w:p w14:paraId="605FAD6C"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6,9</w:t>
            </w:r>
          </w:p>
        </w:tc>
        <w:tc>
          <w:tcPr>
            <w:tcW w:w="764" w:type="pct"/>
            <w:tcBorders>
              <w:top w:val="nil"/>
              <w:left w:val="single" w:sz="4" w:space="0" w:color="auto"/>
              <w:bottom w:val="single" w:sz="8" w:space="0" w:color="auto"/>
              <w:right w:val="single" w:sz="8" w:space="0" w:color="auto"/>
            </w:tcBorders>
            <w:hideMark/>
          </w:tcPr>
          <w:p w14:paraId="518CE119"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8,0</w:t>
            </w:r>
          </w:p>
        </w:tc>
        <w:tc>
          <w:tcPr>
            <w:tcW w:w="1133" w:type="pct"/>
            <w:tcBorders>
              <w:top w:val="nil"/>
              <w:left w:val="single" w:sz="4" w:space="0" w:color="auto"/>
              <w:bottom w:val="single" w:sz="8" w:space="0" w:color="auto"/>
              <w:right w:val="single" w:sz="8" w:space="0" w:color="auto"/>
            </w:tcBorders>
            <w:hideMark/>
          </w:tcPr>
          <w:p w14:paraId="24A46642"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1,7</w:t>
            </w:r>
          </w:p>
        </w:tc>
        <w:tc>
          <w:tcPr>
            <w:tcW w:w="803" w:type="pct"/>
            <w:tcBorders>
              <w:top w:val="nil"/>
              <w:left w:val="single" w:sz="8" w:space="0" w:color="auto"/>
              <w:bottom w:val="single" w:sz="8" w:space="0" w:color="auto"/>
              <w:right w:val="single" w:sz="4" w:space="0" w:color="auto"/>
            </w:tcBorders>
            <w:hideMark/>
          </w:tcPr>
          <w:p w14:paraId="51F3B436"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1,0</w:t>
            </w:r>
          </w:p>
        </w:tc>
      </w:tr>
      <w:tr w:rsidR="00970963" w:rsidRPr="00970963" w14:paraId="540E7DA5" w14:textId="77777777" w:rsidTr="00970963">
        <w:trPr>
          <w:trHeight w:val="400"/>
        </w:trPr>
        <w:tc>
          <w:tcPr>
            <w:tcW w:w="1388" w:type="pct"/>
            <w:tcBorders>
              <w:top w:val="nil"/>
              <w:left w:val="single" w:sz="8" w:space="0" w:color="auto"/>
              <w:bottom w:val="single" w:sz="4" w:space="0" w:color="auto"/>
              <w:right w:val="single" w:sz="8" w:space="0" w:color="auto"/>
            </w:tcBorders>
            <w:hideMark/>
          </w:tcPr>
          <w:p w14:paraId="2103956A" w14:textId="77777777" w:rsidR="00970963" w:rsidRPr="00970963" w:rsidRDefault="00970963" w:rsidP="00970963">
            <w:pPr>
              <w:spacing w:line="276" w:lineRule="auto"/>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Текстильное и швейное  производство</w:t>
            </w:r>
          </w:p>
        </w:tc>
        <w:tc>
          <w:tcPr>
            <w:tcW w:w="912" w:type="pct"/>
            <w:tcBorders>
              <w:top w:val="nil"/>
              <w:left w:val="single" w:sz="4" w:space="0" w:color="auto"/>
              <w:bottom w:val="single" w:sz="4" w:space="0" w:color="auto"/>
              <w:right w:val="single" w:sz="8" w:space="0" w:color="auto"/>
            </w:tcBorders>
            <w:hideMark/>
          </w:tcPr>
          <w:p w14:paraId="2187CED0"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2,5</w:t>
            </w:r>
          </w:p>
        </w:tc>
        <w:tc>
          <w:tcPr>
            <w:tcW w:w="764" w:type="pct"/>
            <w:tcBorders>
              <w:top w:val="nil"/>
              <w:left w:val="single" w:sz="4" w:space="0" w:color="auto"/>
              <w:bottom w:val="single" w:sz="4" w:space="0" w:color="auto"/>
              <w:right w:val="single" w:sz="8" w:space="0" w:color="auto"/>
            </w:tcBorders>
            <w:hideMark/>
          </w:tcPr>
          <w:p w14:paraId="7215CA17"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0,8</w:t>
            </w:r>
          </w:p>
        </w:tc>
        <w:tc>
          <w:tcPr>
            <w:tcW w:w="1133" w:type="pct"/>
            <w:tcBorders>
              <w:top w:val="nil"/>
              <w:left w:val="single" w:sz="4" w:space="0" w:color="auto"/>
              <w:bottom w:val="single" w:sz="4" w:space="0" w:color="auto"/>
              <w:right w:val="single" w:sz="8" w:space="0" w:color="auto"/>
            </w:tcBorders>
            <w:hideMark/>
          </w:tcPr>
          <w:p w14:paraId="48F6CDF7"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0,4</w:t>
            </w:r>
          </w:p>
        </w:tc>
        <w:tc>
          <w:tcPr>
            <w:tcW w:w="803" w:type="pct"/>
            <w:tcBorders>
              <w:top w:val="nil"/>
              <w:left w:val="single" w:sz="8" w:space="0" w:color="auto"/>
              <w:bottom w:val="single" w:sz="4" w:space="0" w:color="auto"/>
              <w:right w:val="single" w:sz="4" w:space="0" w:color="auto"/>
            </w:tcBorders>
            <w:hideMark/>
          </w:tcPr>
          <w:p w14:paraId="3F484F14"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1,0</w:t>
            </w:r>
          </w:p>
        </w:tc>
      </w:tr>
      <w:tr w:rsidR="00970963" w:rsidRPr="00970963" w14:paraId="24BD32F7" w14:textId="77777777" w:rsidTr="00970963">
        <w:trPr>
          <w:trHeight w:val="400"/>
        </w:trPr>
        <w:tc>
          <w:tcPr>
            <w:tcW w:w="1388" w:type="pct"/>
            <w:tcBorders>
              <w:top w:val="single" w:sz="4" w:space="0" w:color="auto"/>
              <w:left w:val="single" w:sz="4" w:space="0" w:color="auto"/>
              <w:bottom w:val="single" w:sz="4" w:space="0" w:color="auto"/>
              <w:right w:val="single" w:sz="4" w:space="0" w:color="auto"/>
            </w:tcBorders>
            <w:hideMark/>
          </w:tcPr>
          <w:p w14:paraId="4AF6F271" w14:textId="77777777" w:rsidR="00970963" w:rsidRPr="00970963" w:rsidRDefault="00970963" w:rsidP="00970963">
            <w:pPr>
              <w:spacing w:line="276" w:lineRule="auto"/>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Производство кожи,  изделий из кожи, обуви</w:t>
            </w:r>
          </w:p>
        </w:tc>
        <w:tc>
          <w:tcPr>
            <w:tcW w:w="912" w:type="pct"/>
            <w:tcBorders>
              <w:top w:val="single" w:sz="4" w:space="0" w:color="auto"/>
              <w:left w:val="single" w:sz="4" w:space="0" w:color="auto"/>
              <w:bottom w:val="single" w:sz="4" w:space="0" w:color="auto"/>
              <w:right w:val="single" w:sz="4" w:space="0" w:color="auto"/>
            </w:tcBorders>
            <w:hideMark/>
          </w:tcPr>
          <w:p w14:paraId="7EBFA82C"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13,3</w:t>
            </w:r>
          </w:p>
        </w:tc>
        <w:tc>
          <w:tcPr>
            <w:tcW w:w="764" w:type="pct"/>
            <w:tcBorders>
              <w:top w:val="single" w:sz="4" w:space="0" w:color="auto"/>
              <w:left w:val="single" w:sz="4" w:space="0" w:color="auto"/>
              <w:bottom w:val="single" w:sz="4" w:space="0" w:color="auto"/>
              <w:right w:val="single" w:sz="4" w:space="0" w:color="auto"/>
            </w:tcBorders>
            <w:hideMark/>
          </w:tcPr>
          <w:p w14:paraId="19A398FF"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7,9</w:t>
            </w:r>
          </w:p>
        </w:tc>
        <w:tc>
          <w:tcPr>
            <w:tcW w:w="1133" w:type="pct"/>
            <w:tcBorders>
              <w:top w:val="single" w:sz="4" w:space="0" w:color="auto"/>
              <w:left w:val="single" w:sz="4" w:space="0" w:color="auto"/>
              <w:bottom w:val="single" w:sz="4" w:space="0" w:color="auto"/>
              <w:right w:val="single" w:sz="4" w:space="0" w:color="auto"/>
            </w:tcBorders>
            <w:hideMark/>
          </w:tcPr>
          <w:p w14:paraId="34312F9A"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0,4</w:t>
            </w:r>
          </w:p>
        </w:tc>
        <w:tc>
          <w:tcPr>
            <w:tcW w:w="803" w:type="pct"/>
            <w:tcBorders>
              <w:top w:val="single" w:sz="4" w:space="0" w:color="auto"/>
              <w:left w:val="single" w:sz="4" w:space="0" w:color="auto"/>
              <w:bottom w:val="single" w:sz="4" w:space="0" w:color="auto"/>
              <w:right w:val="single" w:sz="4" w:space="0" w:color="auto"/>
            </w:tcBorders>
            <w:hideMark/>
          </w:tcPr>
          <w:p w14:paraId="5DFBECED"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1,0</w:t>
            </w:r>
          </w:p>
        </w:tc>
      </w:tr>
      <w:tr w:rsidR="00970963" w:rsidRPr="00970963" w14:paraId="0EE7FA6A" w14:textId="77777777" w:rsidTr="00970963">
        <w:trPr>
          <w:trHeight w:val="373"/>
        </w:trPr>
        <w:tc>
          <w:tcPr>
            <w:tcW w:w="1388" w:type="pct"/>
            <w:tcBorders>
              <w:top w:val="single" w:sz="4" w:space="0" w:color="auto"/>
              <w:left w:val="single" w:sz="8" w:space="0" w:color="auto"/>
              <w:bottom w:val="single" w:sz="8" w:space="0" w:color="auto"/>
              <w:right w:val="single" w:sz="8" w:space="0" w:color="auto"/>
            </w:tcBorders>
          </w:tcPr>
          <w:p w14:paraId="346241CB"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lastRenderedPageBreak/>
              <w:t>1</w:t>
            </w:r>
          </w:p>
        </w:tc>
        <w:tc>
          <w:tcPr>
            <w:tcW w:w="912" w:type="pct"/>
            <w:tcBorders>
              <w:top w:val="single" w:sz="4" w:space="0" w:color="auto"/>
              <w:left w:val="single" w:sz="4" w:space="0" w:color="auto"/>
              <w:bottom w:val="single" w:sz="8" w:space="0" w:color="auto"/>
              <w:right w:val="single" w:sz="8" w:space="0" w:color="auto"/>
            </w:tcBorders>
          </w:tcPr>
          <w:p w14:paraId="3882E103"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2</w:t>
            </w:r>
          </w:p>
        </w:tc>
        <w:tc>
          <w:tcPr>
            <w:tcW w:w="764" w:type="pct"/>
            <w:tcBorders>
              <w:top w:val="single" w:sz="4" w:space="0" w:color="auto"/>
              <w:left w:val="single" w:sz="4" w:space="0" w:color="auto"/>
              <w:bottom w:val="single" w:sz="8" w:space="0" w:color="auto"/>
              <w:right w:val="single" w:sz="8" w:space="0" w:color="auto"/>
            </w:tcBorders>
          </w:tcPr>
          <w:p w14:paraId="0FFF08E2"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3</w:t>
            </w:r>
          </w:p>
        </w:tc>
        <w:tc>
          <w:tcPr>
            <w:tcW w:w="1133" w:type="pct"/>
            <w:tcBorders>
              <w:top w:val="single" w:sz="4" w:space="0" w:color="auto"/>
              <w:left w:val="single" w:sz="4" w:space="0" w:color="auto"/>
              <w:bottom w:val="single" w:sz="8" w:space="0" w:color="auto"/>
              <w:right w:val="single" w:sz="8" w:space="0" w:color="auto"/>
            </w:tcBorders>
          </w:tcPr>
          <w:p w14:paraId="460482F1"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4</w:t>
            </w:r>
          </w:p>
        </w:tc>
        <w:tc>
          <w:tcPr>
            <w:tcW w:w="803" w:type="pct"/>
            <w:tcBorders>
              <w:top w:val="single" w:sz="4" w:space="0" w:color="auto"/>
              <w:left w:val="single" w:sz="8" w:space="0" w:color="auto"/>
              <w:bottom w:val="single" w:sz="8" w:space="0" w:color="auto"/>
              <w:right w:val="single" w:sz="4" w:space="0" w:color="auto"/>
            </w:tcBorders>
          </w:tcPr>
          <w:p w14:paraId="36204446"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5</w:t>
            </w:r>
          </w:p>
        </w:tc>
      </w:tr>
      <w:tr w:rsidR="00970963" w:rsidRPr="00970963" w14:paraId="53404F3B" w14:textId="77777777" w:rsidTr="00970963">
        <w:trPr>
          <w:trHeight w:val="400"/>
        </w:trPr>
        <w:tc>
          <w:tcPr>
            <w:tcW w:w="1388" w:type="pct"/>
            <w:tcBorders>
              <w:top w:val="nil"/>
              <w:left w:val="single" w:sz="8" w:space="0" w:color="auto"/>
              <w:bottom w:val="single" w:sz="8" w:space="0" w:color="auto"/>
              <w:right w:val="single" w:sz="8" w:space="0" w:color="auto"/>
            </w:tcBorders>
          </w:tcPr>
          <w:p w14:paraId="747E64D5" w14:textId="77777777" w:rsidR="00970963" w:rsidRPr="00970963" w:rsidRDefault="00970963" w:rsidP="00970963">
            <w:pPr>
              <w:spacing w:line="276" w:lineRule="auto"/>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Обработка древесины и  производство изделий из дерева</w:t>
            </w:r>
          </w:p>
        </w:tc>
        <w:tc>
          <w:tcPr>
            <w:tcW w:w="912" w:type="pct"/>
            <w:tcBorders>
              <w:top w:val="nil"/>
              <w:left w:val="single" w:sz="4" w:space="0" w:color="auto"/>
              <w:bottom w:val="single" w:sz="8" w:space="0" w:color="auto"/>
              <w:right w:val="single" w:sz="8" w:space="0" w:color="auto"/>
            </w:tcBorders>
          </w:tcPr>
          <w:p w14:paraId="2FEF45A7"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2,1</w:t>
            </w:r>
          </w:p>
        </w:tc>
        <w:tc>
          <w:tcPr>
            <w:tcW w:w="764" w:type="pct"/>
            <w:tcBorders>
              <w:top w:val="nil"/>
              <w:left w:val="single" w:sz="4" w:space="0" w:color="auto"/>
              <w:bottom w:val="single" w:sz="8" w:space="0" w:color="auto"/>
              <w:right w:val="single" w:sz="8" w:space="0" w:color="auto"/>
            </w:tcBorders>
          </w:tcPr>
          <w:p w14:paraId="094FDE54"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3,1</w:t>
            </w:r>
          </w:p>
        </w:tc>
        <w:tc>
          <w:tcPr>
            <w:tcW w:w="1133" w:type="pct"/>
            <w:tcBorders>
              <w:top w:val="nil"/>
              <w:left w:val="single" w:sz="4" w:space="0" w:color="auto"/>
              <w:bottom w:val="single" w:sz="8" w:space="0" w:color="auto"/>
              <w:right w:val="single" w:sz="8" w:space="0" w:color="auto"/>
            </w:tcBorders>
          </w:tcPr>
          <w:p w14:paraId="5810FB01"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0,7</w:t>
            </w:r>
          </w:p>
        </w:tc>
        <w:tc>
          <w:tcPr>
            <w:tcW w:w="803" w:type="pct"/>
            <w:tcBorders>
              <w:top w:val="nil"/>
              <w:left w:val="single" w:sz="8" w:space="0" w:color="auto"/>
              <w:bottom w:val="single" w:sz="8" w:space="0" w:color="auto"/>
              <w:right w:val="single" w:sz="4" w:space="0" w:color="auto"/>
            </w:tcBorders>
          </w:tcPr>
          <w:p w14:paraId="1E7A41F0"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1,0</w:t>
            </w:r>
          </w:p>
        </w:tc>
      </w:tr>
      <w:tr w:rsidR="00970963" w:rsidRPr="00970963" w14:paraId="33CF0DCA" w14:textId="77777777" w:rsidTr="00970963">
        <w:trPr>
          <w:trHeight w:val="1000"/>
        </w:trPr>
        <w:tc>
          <w:tcPr>
            <w:tcW w:w="1388" w:type="pct"/>
            <w:tcBorders>
              <w:top w:val="nil"/>
              <w:left w:val="single" w:sz="8" w:space="0" w:color="auto"/>
              <w:bottom w:val="single" w:sz="8" w:space="0" w:color="auto"/>
              <w:right w:val="single" w:sz="8" w:space="0" w:color="auto"/>
            </w:tcBorders>
            <w:hideMark/>
          </w:tcPr>
          <w:p w14:paraId="652C695E" w14:textId="77777777" w:rsidR="00970963" w:rsidRPr="00970963" w:rsidRDefault="00970963" w:rsidP="00970963">
            <w:pPr>
              <w:spacing w:line="276" w:lineRule="auto"/>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Целлюлозно-бумажное производство,</w:t>
            </w:r>
          </w:p>
          <w:p w14:paraId="73D31A4E" w14:textId="77777777" w:rsidR="00970963" w:rsidRPr="00970963" w:rsidRDefault="00970963" w:rsidP="00970963">
            <w:pPr>
              <w:spacing w:line="276" w:lineRule="auto"/>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издательская и полиграфическая деятельность</w:t>
            </w:r>
          </w:p>
        </w:tc>
        <w:tc>
          <w:tcPr>
            <w:tcW w:w="912" w:type="pct"/>
            <w:tcBorders>
              <w:top w:val="nil"/>
              <w:left w:val="single" w:sz="4" w:space="0" w:color="auto"/>
              <w:bottom w:val="single" w:sz="8" w:space="0" w:color="auto"/>
              <w:right w:val="single" w:sz="8" w:space="0" w:color="auto"/>
            </w:tcBorders>
            <w:hideMark/>
          </w:tcPr>
          <w:p w14:paraId="04A51667"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13</w:t>
            </w:r>
          </w:p>
        </w:tc>
        <w:tc>
          <w:tcPr>
            <w:tcW w:w="764" w:type="pct"/>
            <w:tcBorders>
              <w:top w:val="nil"/>
              <w:left w:val="single" w:sz="4" w:space="0" w:color="auto"/>
              <w:bottom w:val="single" w:sz="8" w:space="0" w:color="auto"/>
              <w:right w:val="single" w:sz="8" w:space="0" w:color="auto"/>
            </w:tcBorders>
            <w:hideMark/>
          </w:tcPr>
          <w:p w14:paraId="4C592ED4"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9,8</w:t>
            </w:r>
          </w:p>
        </w:tc>
        <w:tc>
          <w:tcPr>
            <w:tcW w:w="1133" w:type="pct"/>
            <w:tcBorders>
              <w:top w:val="nil"/>
              <w:left w:val="single" w:sz="4" w:space="0" w:color="auto"/>
              <w:bottom w:val="single" w:sz="8" w:space="0" w:color="auto"/>
              <w:right w:val="single" w:sz="8" w:space="0" w:color="auto"/>
            </w:tcBorders>
            <w:hideMark/>
          </w:tcPr>
          <w:p w14:paraId="14666AD0"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1,3</w:t>
            </w:r>
          </w:p>
        </w:tc>
        <w:tc>
          <w:tcPr>
            <w:tcW w:w="803" w:type="pct"/>
            <w:tcBorders>
              <w:top w:val="nil"/>
              <w:left w:val="single" w:sz="8" w:space="0" w:color="auto"/>
              <w:bottom w:val="single" w:sz="8" w:space="0" w:color="auto"/>
              <w:right w:val="single" w:sz="4" w:space="0" w:color="auto"/>
            </w:tcBorders>
            <w:hideMark/>
          </w:tcPr>
          <w:p w14:paraId="381C6157"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1,0</w:t>
            </w:r>
          </w:p>
        </w:tc>
      </w:tr>
      <w:tr w:rsidR="00970963" w:rsidRPr="00970963" w14:paraId="0174ECEC" w14:textId="77777777" w:rsidTr="00970963">
        <w:trPr>
          <w:trHeight w:val="400"/>
        </w:trPr>
        <w:tc>
          <w:tcPr>
            <w:tcW w:w="1388" w:type="pct"/>
            <w:tcBorders>
              <w:top w:val="single" w:sz="8" w:space="0" w:color="auto"/>
              <w:left w:val="single" w:sz="8" w:space="0" w:color="auto"/>
              <w:bottom w:val="single" w:sz="8" w:space="0" w:color="auto"/>
              <w:right w:val="single" w:sz="8" w:space="0" w:color="auto"/>
            </w:tcBorders>
            <w:hideMark/>
          </w:tcPr>
          <w:p w14:paraId="2950C74A" w14:textId="77777777" w:rsidR="00970963" w:rsidRPr="00970963" w:rsidRDefault="00970963" w:rsidP="00970963">
            <w:pPr>
              <w:spacing w:line="276" w:lineRule="auto"/>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Производство кокса и  нефтепродуктов</w:t>
            </w:r>
          </w:p>
        </w:tc>
        <w:tc>
          <w:tcPr>
            <w:tcW w:w="912" w:type="pct"/>
            <w:tcBorders>
              <w:top w:val="single" w:sz="8" w:space="0" w:color="auto"/>
              <w:left w:val="single" w:sz="4" w:space="0" w:color="auto"/>
              <w:bottom w:val="single" w:sz="8" w:space="0" w:color="auto"/>
              <w:right w:val="single" w:sz="8" w:space="0" w:color="auto"/>
            </w:tcBorders>
            <w:hideMark/>
          </w:tcPr>
          <w:p w14:paraId="1AFA319C"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57,4</w:t>
            </w:r>
          </w:p>
        </w:tc>
        <w:tc>
          <w:tcPr>
            <w:tcW w:w="764" w:type="pct"/>
            <w:tcBorders>
              <w:top w:val="single" w:sz="8" w:space="0" w:color="auto"/>
              <w:left w:val="single" w:sz="4" w:space="0" w:color="auto"/>
              <w:bottom w:val="single" w:sz="8" w:space="0" w:color="auto"/>
              <w:right w:val="single" w:sz="8" w:space="0" w:color="auto"/>
            </w:tcBorders>
            <w:hideMark/>
          </w:tcPr>
          <w:p w14:paraId="0B4DEB57"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21,7</w:t>
            </w:r>
          </w:p>
        </w:tc>
        <w:tc>
          <w:tcPr>
            <w:tcW w:w="1133" w:type="pct"/>
            <w:tcBorders>
              <w:top w:val="single" w:sz="8" w:space="0" w:color="auto"/>
              <w:left w:val="single" w:sz="4" w:space="0" w:color="auto"/>
              <w:bottom w:val="single" w:sz="8" w:space="0" w:color="auto"/>
              <w:right w:val="single" w:sz="8" w:space="0" w:color="auto"/>
            </w:tcBorders>
            <w:hideMark/>
          </w:tcPr>
          <w:p w14:paraId="474A2EE3"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20,9</w:t>
            </w:r>
          </w:p>
        </w:tc>
        <w:tc>
          <w:tcPr>
            <w:tcW w:w="803" w:type="pct"/>
            <w:tcBorders>
              <w:top w:val="single" w:sz="8" w:space="0" w:color="auto"/>
              <w:left w:val="single" w:sz="8" w:space="0" w:color="auto"/>
              <w:bottom w:val="single" w:sz="8" w:space="0" w:color="auto"/>
              <w:right w:val="single" w:sz="4" w:space="0" w:color="auto"/>
            </w:tcBorders>
            <w:hideMark/>
          </w:tcPr>
          <w:p w14:paraId="03F5A2D8"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1,0</w:t>
            </w:r>
          </w:p>
        </w:tc>
      </w:tr>
      <w:tr w:rsidR="00970963" w:rsidRPr="00970963" w14:paraId="78A2B41C" w14:textId="77777777" w:rsidTr="00970963">
        <w:tc>
          <w:tcPr>
            <w:tcW w:w="1388" w:type="pct"/>
            <w:tcBorders>
              <w:top w:val="nil"/>
              <w:left w:val="single" w:sz="8" w:space="0" w:color="auto"/>
              <w:bottom w:val="single" w:sz="8" w:space="0" w:color="auto"/>
              <w:right w:val="single" w:sz="8" w:space="0" w:color="auto"/>
            </w:tcBorders>
            <w:hideMark/>
          </w:tcPr>
          <w:p w14:paraId="7DB1D2E7" w14:textId="77777777" w:rsidR="00970963" w:rsidRPr="00970963" w:rsidRDefault="00970963" w:rsidP="00970963">
            <w:pPr>
              <w:spacing w:line="276" w:lineRule="auto"/>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Химическое производство</w:t>
            </w:r>
          </w:p>
        </w:tc>
        <w:tc>
          <w:tcPr>
            <w:tcW w:w="912" w:type="pct"/>
            <w:tcBorders>
              <w:top w:val="nil"/>
              <w:left w:val="single" w:sz="4" w:space="0" w:color="auto"/>
              <w:bottom w:val="single" w:sz="8" w:space="0" w:color="auto"/>
              <w:right w:val="single" w:sz="8" w:space="0" w:color="auto"/>
            </w:tcBorders>
            <w:hideMark/>
          </w:tcPr>
          <w:p w14:paraId="29F4D877"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29,3</w:t>
            </w:r>
          </w:p>
        </w:tc>
        <w:tc>
          <w:tcPr>
            <w:tcW w:w="764" w:type="pct"/>
            <w:tcBorders>
              <w:top w:val="nil"/>
              <w:left w:val="single" w:sz="4" w:space="0" w:color="auto"/>
              <w:bottom w:val="single" w:sz="8" w:space="0" w:color="auto"/>
              <w:right w:val="single" w:sz="8" w:space="0" w:color="auto"/>
            </w:tcBorders>
            <w:hideMark/>
          </w:tcPr>
          <w:p w14:paraId="31210581"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17,2</w:t>
            </w:r>
          </w:p>
        </w:tc>
        <w:tc>
          <w:tcPr>
            <w:tcW w:w="1133" w:type="pct"/>
            <w:tcBorders>
              <w:top w:val="nil"/>
              <w:left w:val="single" w:sz="4" w:space="0" w:color="auto"/>
              <w:bottom w:val="single" w:sz="8" w:space="0" w:color="auto"/>
              <w:right w:val="single" w:sz="8" w:space="0" w:color="auto"/>
            </w:tcBorders>
            <w:hideMark/>
          </w:tcPr>
          <w:p w14:paraId="5ADCE926"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2,2</w:t>
            </w:r>
          </w:p>
        </w:tc>
        <w:tc>
          <w:tcPr>
            <w:tcW w:w="803" w:type="pct"/>
            <w:tcBorders>
              <w:top w:val="nil"/>
              <w:left w:val="single" w:sz="8" w:space="0" w:color="auto"/>
              <w:bottom w:val="single" w:sz="8" w:space="0" w:color="auto"/>
              <w:right w:val="single" w:sz="4" w:space="0" w:color="auto"/>
            </w:tcBorders>
            <w:hideMark/>
          </w:tcPr>
          <w:p w14:paraId="67E934FD"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1,0</w:t>
            </w:r>
          </w:p>
        </w:tc>
      </w:tr>
      <w:tr w:rsidR="00970963" w:rsidRPr="00970963" w14:paraId="1DC21ADA" w14:textId="77777777" w:rsidTr="00970963">
        <w:trPr>
          <w:trHeight w:val="400"/>
        </w:trPr>
        <w:tc>
          <w:tcPr>
            <w:tcW w:w="1388" w:type="pct"/>
            <w:tcBorders>
              <w:top w:val="nil"/>
              <w:left w:val="single" w:sz="8" w:space="0" w:color="auto"/>
              <w:bottom w:val="single" w:sz="8" w:space="0" w:color="auto"/>
              <w:right w:val="single" w:sz="8" w:space="0" w:color="auto"/>
            </w:tcBorders>
            <w:hideMark/>
          </w:tcPr>
          <w:p w14:paraId="14E48D16" w14:textId="77777777" w:rsidR="00970963" w:rsidRPr="00970963" w:rsidRDefault="00970963" w:rsidP="00970963">
            <w:pPr>
              <w:spacing w:line="276" w:lineRule="auto"/>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Производство резиновых и пластмассовых изделий</w:t>
            </w:r>
          </w:p>
        </w:tc>
        <w:tc>
          <w:tcPr>
            <w:tcW w:w="912" w:type="pct"/>
            <w:tcBorders>
              <w:top w:val="nil"/>
              <w:left w:val="single" w:sz="4" w:space="0" w:color="auto"/>
              <w:bottom w:val="single" w:sz="8" w:space="0" w:color="auto"/>
              <w:right w:val="single" w:sz="8" w:space="0" w:color="auto"/>
            </w:tcBorders>
            <w:hideMark/>
          </w:tcPr>
          <w:p w14:paraId="1F0542A9"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6,4</w:t>
            </w:r>
          </w:p>
        </w:tc>
        <w:tc>
          <w:tcPr>
            <w:tcW w:w="764" w:type="pct"/>
            <w:tcBorders>
              <w:top w:val="nil"/>
              <w:left w:val="single" w:sz="4" w:space="0" w:color="auto"/>
              <w:bottom w:val="single" w:sz="8" w:space="0" w:color="auto"/>
              <w:right w:val="single" w:sz="8" w:space="0" w:color="auto"/>
            </w:tcBorders>
            <w:hideMark/>
          </w:tcPr>
          <w:p w14:paraId="27DB13AE"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5,1</w:t>
            </w:r>
          </w:p>
        </w:tc>
        <w:tc>
          <w:tcPr>
            <w:tcW w:w="1133" w:type="pct"/>
            <w:tcBorders>
              <w:top w:val="nil"/>
              <w:left w:val="single" w:sz="4" w:space="0" w:color="auto"/>
              <w:bottom w:val="single" w:sz="8" w:space="0" w:color="auto"/>
              <w:right w:val="single" w:sz="8" w:space="0" w:color="auto"/>
            </w:tcBorders>
            <w:hideMark/>
          </w:tcPr>
          <w:p w14:paraId="1A8EBC3A"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1,3</w:t>
            </w:r>
          </w:p>
        </w:tc>
        <w:tc>
          <w:tcPr>
            <w:tcW w:w="803" w:type="pct"/>
            <w:tcBorders>
              <w:top w:val="nil"/>
              <w:left w:val="single" w:sz="8" w:space="0" w:color="auto"/>
              <w:bottom w:val="single" w:sz="8" w:space="0" w:color="auto"/>
              <w:right w:val="single" w:sz="4" w:space="0" w:color="auto"/>
            </w:tcBorders>
            <w:hideMark/>
          </w:tcPr>
          <w:p w14:paraId="70D7B184"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1,0</w:t>
            </w:r>
          </w:p>
        </w:tc>
      </w:tr>
      <w:tr w:rsidR="00970963" w:rsidRPr="00970963" w14:paraId="754EE7DE" w14:textId="77777777" w:rsidTr="00970963">
        <w:trPr>
          <w:trHeight w:val="600"/>
        </w:trPr>
        <w:tc>
          <w:tcPr>
            <w:tcW w:w="1388" w:type="pct"/>
            <w:tcBorders>
              <w:top w:val="nil"/>
              <w:left w:val="single" w:sz="8" w:space="0" w:color="auto"/>
              <w:bottom w:val="single" w:sz="8" w:space="0" w:color="auto"/>
              <w:right w:val="single" w:sz="8" w:space="0" w:color="auto"/>
            </w:tcBorders>
            <w:hideMark/>
          </w:tcPr>
          <w:p w14:paraId="3A8CE773" w14:textId="77777777" w:rsidR="00970963" w:rsidRPr="00970963" w:rsidRDefault="00970963" w:rsidP="00970963">
            <w:pPr>
              <w:spacing w:line="276" w:lineRule="auto"/>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Производство прочих  неметаллических минеральных продуктов</w:t>
            </w:r>
          </w:p>
        </w:tc>
        <w:tc>
          <w:tcPr>
            <w:tcW w:w="912" w:type="pct"/>
            <w:tcBorders>
              <w:top w:val="nil"/>
              <w:left w:val="single" w:sz="4" w:space="0" w:color="auto"/>
              <w:bottom w:val="single" w:sz="8" w:space="0" w:color="auto"/>
              <w:right w:val="single" w:sz="8" w:space="0" w:color="auto"/>
            </w:tcBorders>
            <w:hideMark/>
          </w:tcPr>
          <w:p w14:paraId="4A9800D7"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7,7</w:t>
            </w:r>
          </w:p>
        </w:tc>
        <w:tc>
          <w:tcPr>
            <w:tcW w:w="764" w:type="pct"/>
            <w:tcBorders>
              <w:top w:val="nil"/>
              <w:left w:val="single" w:sz="4" w:space="0" w:color="auto"/>
              <w:bottom w:val="single" w:sz="8" w:space="0" w:color="auto"/>
              <w:right w:val="single" w:sz="8" w:space="0" w:color="auto"/>
            </w:tcBorders>
            <w:hideMark/>
          </w:tcPr>
          <w:p w14:paraId="44651EAF"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9,4</w:t>
            </w:r>
          </w:p>
        </w:tc>
        <w:tc>
          <w:tcPr>
            <w:tcW w:w="1133" w:type="pct"/>
            <w:tcBorders>
              <w:top w:val="nil"/>
              <w:left w:val="single" w:sz="4" w:space="0" w:color="auto"/>
              <w:bottom w:val="single" w:sz="8" w:space="0" w:color="auto"/>
              <w:right w:val="single" w:sz="8" w:space="0" w:color="auto"/>
            </w:tcBorders>
            <w:hideMark/>
          </w:tcPr>
          <w:p w14:paraId="7656EC99"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1,2</w:t>
            </w:r>
          </w:p>
        </w:tc>
        <w:tc>
          <w:tcPr>
            <w:tcW w:w="803" w:type="pct"/>
            <w:tcBorders>
              <w:top w:val="nil"/>
              <w:left w:val="single" w:sz="8" w:space="0" w:color="auto"/>
              <w:bottom w:val="single" w:sz="8" w:space="0" w:color="auto"/>
              <w:right w:val="single" w:sz="4" w:space="0" w:color="auto"/>
            </w:tcBorders>
            <w:hideMark/>
          </w:tcPr>
          <w:p w14:paraId="7FBF9F4A"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1,0</w:t>
            </w:r>
          </w:p>
        </w:tc>
      </w:tr>
      <w:tr w:rsidR="00970963" w:rsidRPr="00970963" w14:paraId="5063BB4B" w14:textId="77777777" w:rsidTr="00970963">
        <w:trPr>
          <w:trHeight w:val="1000"/>
        </w:trPr>
        <w:tc>
          <w:tcPr>
            <w:tcW w:w="1388" w:type="pct"/>
            <w:tcBorders>
              <w:top w:val="nil"/>
              <w:left w:val="single" w:sz="8" w:space="0" w:color="auto"/>
              <w:bottom w:val="single" w:sz="8" w:space="0" w:color="auto"/>
              <w:right w:val="single" w:sz="8" w:space="0" w:color="auto"/>
            </w:tcBorders>
            <w:hideMark/>
          </w:tcPr>
          <w:p w14:paraId="6F2237F1" w14:textId="77777777" w:rsidR="00970963" w:rsidRPr="00970963" w:rsidRDefault="00970963" w:rsidP="00970963">
            <w:pPr>
              <w:spacing w:line="276" w:lineRule="auto"/>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Металлургическое производство и  производство  готовых металлических изделий</w:t>
            </w:r>
          </w:p>
        </w:tc>
        <w:tc>
          <w:tcPr>
            <w:tcW w:w="912" w:type="pct"/>
            <w:tcBorders>
              <w:top w:val="nil"/>
              <w:left w:val="single" w:sz="4" w:space="0" w:color="auto"/>
              <w:bottom w:val="single" w:sz="8" w:space="0" w:color="auto"/>
              <w:right w:val="single" w:sz="8" w:space="0" w:color="auto"/>
            </w:tcBorders>
            <w:hideMark/>
          </w:tcPr>
          <w:p w14:paraId="0EC901FA"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14,5</w:t>
            </w:r>
          </w:p>
        </w:tc>
        <w:tc>
          <w:tcPr>
            <w:tcW w:w="764" w:type="pct"/>
            <w:tcBorders>
              <w:top w:val="nil"/>
              <w:left w:val="single" w:sz="4" w:space="0" w:color="auto"/>
              <w:bottom w:val="single" w:sz="8" w:space="0" w:color="auto"/>
              <w:right w:val="single" w:sz="8" w:space="0" w:color="auto"/>
            </w:tcBorders>
            <w:hideMark/>
          </w:tcPr>
          <w:p w14:paraId="505D9D2D"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11,5</w:t>
            </w:r>
          </w:p>
        </w:tc>
        <w:tc>
          <w:tcPr>
            <w:tcW w:w="1133" w:type="pct"/>
            <w:tcBorders>
              <w:top w:val="nil"/>
              <w:left w:val="single" w:sz="4" w:space="0" w:color="auto"/>
              <w:bottom w:val="single" w:sz="8" w:space="0" w:color="auto"/>
              <w:right w:val="single" w:sz="8" w:space="0" w:color="auto"/>
            </w:tcBorders>
            <w:hideMark/>
          </w:tcPr>
          <w:p w14:paraId="32639A85"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2,4</w:t>
            </w:r>
          </w:p>
        </w:tc>
        <w:tc>
          <w:tcPr>
            <w:tcW w:w="803" w:type="pct"/>
            <w:tcBorders>
              <w:top w:val="nil"/>
              <w:left w:val="single" w:sz="8" w:space="0" w:color="auto"/>
              <w:bottom w:val="single" w:sz="8" w:space="0" w:color="auto"/>
              <w:right w:val="single" w:sz="4" w:space="0" w:color="auto"/>
            </w:tcBorders>
            <w:hideMark/>
          </w:tcPr>
          <w:p w14:paraId="322BAB9F"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1,0</w:t>
            </w:r>
          </w:p>
        </w:tc>
      </w:tr>
      <w:tr w:rsidR="00970963" w:rsidRPr="00970963" w14:paraId="1017BF9C" w14:textId="77777777" w:rsidTr="00970963">
        <w:trPr>
          <w:trHeight w:val="400"/>
        </w:trPr>
        <w:tc>
          <w:tcPr>
            <w:tcW w:w="1388" w:type="pct"/>
            <w:tcBorders>
              <w:top w:val="nil"/>
              <w:left w:val="single" w:sz="8" w:space="0" w:color="auto"/>
              <w:bottom w:val="single" w:sz="8" w:space="0" w:color="auto"/>
              <w:right w:val="single" w:sz="8" w:space="0" w:color="auto"/>
            </w:tcBorders>
            <w:hideMark/>
          </w:tcPr>
          <w:p w14:paraId="1D14FF7E" w14:textId="77777777" w:rsidR="00970963" w:rsidRPr="00970963" w:rsidRDefault="00970963" w:rsidP="00970963">
            <w:pPr>
              <w:spacing w:line="276" w:lineRule="auto"/>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Производство машин и  оборудования</w:t>
            </w:r>
          </w:p>
        </w:tc>
        <w:tc>
          <w:tcPr>
            <w:tcW w:w="912" w:type="pct"/>
            <w:tcBorders>
              <w:top w:val="nil"/>
              <w:left w:val="single" w:sz="4" w:space="0" w:color="auto"/>
              <w:bottom w:val="single" w:sz="8" w:space="0" w:color="auto"/>
              <w:right w:val="single" w:sz="8" w:space="0" w:color="auto"/>
            </w:tcBorders>
            <w:hideMark/>
          </w:tcPr>
          <w:p w14:paraId="499A570B"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5,1</w:t>
            </w:r>
          </w:p>
        </w:tc>
        <w:tc>
          <w:tcPr>
            <w:tcW w:w="764" w:type="pct"/>
            <w:tcBorders>
              <w:top w:val="nil"/>
              <w:left w:val="single" w:sz="4" w:space="0" w:color="auto"/>
              <w:bottom w:val="single" w:sz="8" w:space="0" w:color="auto"/>
              <w:right w:val="single" w:sz="8" w:space="0" w:color="auto"/>
            </w:tcBorders>
            <w:hideMark/>
          </w:tcPr>
          <w:p w14:paraId="410A2BC5"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6,3</w:t>
            </w:r>
          </w:p>
        </w:tc>
        <w:tc>
          <w:tcPr>
            <w:tcW w:w="1133" w:type="pct"/>
            <w:tcBorders>
              <w:top w:val="nil"/>
              <w:left w:val="single" w:sz="4" w:space="0" w:color="auto"/>
              <w:bottom w:val="single" w:sz="8" w:space="0" w:color="auto"/>
              <w:right w:val="single" w:sz="8" w:space="0" w:color="auto"/>
            </w:tcBorders>
            <w:hideMark/>
          </w:tcPr>
          <w:p w14:paraId="3E3DF830"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0,9</w:t>
            </w:r>
          </w:p>
        </w:tc>
        <w:tc>
          <w:tcPr>
            <w:tcW w:w="803" w:type="pct"/>
            <w:tcBorders>
              <w:top w:val="nil"/>
              <w:left w:val="single" w:sz="8" w:space="0" w:color="auto"/>
              <w:bottom w:val="single" w:sz="8" w:space="0" w:color="auto"/>
              <w:right w:val="single" w:sz="4" w:space="0" w:color="auto"/>
            </w:tcBorders>
            <w:hideMark/>
          </w:tcPr>
          <w:p w14:paraId="6A67182F"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1,0</w:t>
            </w:r>
          </w:p>
        </w:tc>
      </w:tr>
      <w:tr w:rsidR="00970963" w:rsidRPr="00970963" w14:paraId="73FF6C80" w14:textId="77777777" w:rsidTr="00970963">
        <w:trPr>
          <w:trHeight w:val="1000"/>
        </w:trPr>
        <w:tc>
          <w:tcPr>
            <w:tcW w:w="1388" w:type="pct"/>
            <w:tcBorders>
              <w:top w:val="nil"/>
              <w:left w:val="single" w:sz="8" w:space="0" w:color="auto"/>
              <w:bottom w:val="single" w:sz="8" w:space="0" w:color="auto"/>
              <w:right w:val="single" w:sz="8" w:space="0" w:color="auto"/>
            </w:tcBorders>
            <w:hideMark/>
          </w:tcPr>
          <w:p w14:paraId="7A1E72CC" w14:textId="77777777" w:rsidR="00970963" w:rsidRPr="00970963" w:rsidRDefault="00970963" w:rsidP="00970963">
            <w:pPr>
              <w:spacing w:line="276" w:lineRule="auto"/>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Производство электрооборудования, электронного и оптического оборудования</w:t>
            </w:r>
          </w:p>
        </w:tc>
        <w:tc>
          <w:tcPr>
            <w:tcW w:w="912" w:type="pct"/>
            <w:tcBorders>
              <w:top w:val="nil"/>
              <w:left w:val="single" w:sz="4" w:space="0" w:color="auto"/>
              <w:bottom w:val="single" w:sz="8" w:space="0" w:color="auto"/>
              <w:right w:val="single" w:sz="8" w:space="0" w:color="auto"/>
            </w:tcBorders>
            <w:hideMark/>
          </w:tcPr>
          <w:p w14:paraId="7D2705F9"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3,0</w:t>
            </w:r>
          </w:p>
        </w:tc>
        <w:tc>
          <w:tcPr>
            <w:tcW w:w="764" w:type="pct"/>
            <w:tcBorders>
              <w:top w:val="nil"/>
              <w:left w:val="single" w:sz="4" w:space="0" w:color="auto"/>
              <w:bottom w:val="single" w:sz="8" w:space="0" w:color="auto"/>
              <w:right w:val="single" w:sz="8" w:space="0" w:color="auto"/>
            </w:tcBorders>
            <w:hideMark/>
          </w:tcPr>
          <w:p w14:paraId="5D1D2A0D"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6,5</w:t>
            </w:r>
          </w:p>
        </w:tc>
        <w:tc>
          <w:tcPr>
            <w:tcW w:w="1133" w:type="pct"/>
            <w:tcBorders>
              <w:top w:val="nil"/>
              <w:left w:val="single" w:sz="4" w:space="0" w:color="auto"/>
              <w:bottom w:val="single" w:sz="8" w:space="0" w:color="auto"/>
              <w:right w:val="single" w:sz="8" w:space="0" w:color="auto"/>
            </w:tcBorders>
            <w:hideMark/>
          </w:tcPr>
          <w:p w14:paraId="42E313A8"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0,9</w:t>
            </w:r>
          </w:p>
        </w:tc>
        <w:tc>
          <w:tcPr>
            <w:tcW w:w="803" w:type="pct"/>
            <w:tcBorders>
              <w:top w:val="nil"/>
              <w:left w:val="single" w:sz="8" w:space="0" w:color="auto"/>
              <w:bottom w:val="single" w:sz="8" w:space="0" w:color="auto"/>
              <w:right w:val="single" w:sz="4" w:space="0" w:color="auto"/>
            </w:tcBorders>
            <w:hideMark/>
          </w:tcPr>
          <w:p w14:paraId="1C75F331"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1,0</w:t>
            </w:r>
          </w:p>
        </w:tc>
      </w:tr>
      <w:tr w:rsidR="00970963" w:rsidRPr="00970963" w14:paraId="0BDD773E" w14:textId="77777777" w:rsidTr="00970963">
        <w:trPr>
          <w:trHeight w:val="600"/>
        </w:trPr>
        <w:tc>
          <w:tcPr>
            <w:tcW w:w="1388" w:type="pct"/>
            <w:tcBorders>
              <w:top w:val="nil"/>
              <w:left w:val="single" w:sz="8" w:space="0" w:color="auto"/>
              <w:bottom w:val="single" w:sz="4" w:space="0" w:color="auto"/>
              <w:right w:val="single" w:sz="8" w:space="0" w:color="auto"/>
            </w:tcBorders>
            <w:hideMark/>
          </w:tcPr>
          <w:p w14:paraId="0B1006A2" w14:textId="00DB3C90" w:rsidR="00970963" w:rsidRDefault="00970963" w:rsidP="00970963">
            <w:pPr>
              <w:spacing w:line="276" w:lineRule="auto"/>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 xml:space="preserve">Производство транспортных средств и </w:t>
            </w:r>
            <w:r>
              <w:rPr>
                <w:rFonts w:ascii="Times New Roman" w:eastAsia="Times New Roman" w:hAnsi="Times New Roman" w:cs="Calibri"/>
                <w:sz w:val="26"/>
                <w:szCs w:val="26"/>
                <w:lang w:eastAsia="en-US"/>
              </w:rPr>
              <w:t>оборудования</w:t>
            </w:r>
          </w:p>
          <w:p w14:paraId="28F25234" w14:textId="77777777" w:rsidR="00970963" w:rsidRPr="00970963" w:rsidRDefault="00970963" w:rsidP="00970963">
            <w:pPr>
              <w:spacing w:line="276" w:lineRule="auto"/>
              <w:rPr>
                <w:rFonts w:ascii="Times New Roman" w:eastAsia="Times New Roman" w:hAnsi="Times New Roman" w:cs="Calibri"/>
                <w:sz w:val="26"/>
                <w:szCs w:val="26"/>
                <w:lang w:eastAsia="en-US"/>
              </w:rPr>
            </w:pPr>
          </w:p>
        </w:tc>
        <w:tc>
          <w:tcPr>
            <w:tcW w:w="912" w:type="pct"/>
            <w:tcBorders>
              <w:top w:val="nil"/>
              <w:left w:val="single" w:sz="4" w:space="0" w:color="auto"/>
              <w:bottom w:val="single" w:sz="4" w:space="0" w:color="auto"/>
              <w:right w:val="single" w:sz="8" w:space="0" w:color="auto"/>
            </w:tcBorders>
            <w:hideMark/>
          </w:tcPr>
          <w:p w14:paraId="73485759"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3,6</w:t>
            </w:r>
          </w:p>
        </w:tc>
        <w:tc>
          <w:tcPr>
            <w:tcW w:w="764" w:type="pct"/>
            <w:tcBorders>
              <w:top w:val="nil"/>
              <w:left w:val="single" w:sz="4" w:space="0" w:color="auto"/>
              <w:bottom w:val="single" w:sz="4" w:space="0" w:color="auto"/>
              <w:right w:val="single" w:sz="8" w:space="0" w:color="auto"/>
            </w:tcBorders>
            <w:hideMark/>
          </w:tcPr>
          <w:p w14:paraId="394BF5F5"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4,4</w:t>
            </w:r>
          </w:p>
        </w:tc>
        <w:tc>
          <w:tcPr>
            <w:tcW w:w="1133" w:type="pct"/>
            <w:tcBorders>
              <w:top w:val="nil"/>
              <w:left w:val="single" w:sz="4" w:space="0" w:color="auto"/>
              <w:bottom w:val="single" w:sz="4" w:space="0" w:color="auto"/>
              <w:right w:val="single" w:sz="8" w:space="0" w:color="auto"/>
            </w:tcBorders>
            <w:hideMark/>
          </w:tcPr>
          <w:p w14:paraId="32277ED0"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1,2</w:t>
            </w:r>
          </w:p>
        </w:tc>
        <w:tc>
          <w:tcPr>
            <w:tcW w:w="803" w:type="pct"/>
            <w:tcBorders>
              <w:top w:val="nil"/>
              <w:left w:val="single" w:sz="8" w:space="0" w:color="auto"/>
              <w:bottom w:val="single" w:sz="4" w:space="0" w:color="auto"/>
              <w:right w:val="single" w:sz="4" w:space="0" w:color="auto"/>
            </w:tcBorders>
            <w:hideMark/>
          </w:tcPr>
          <w:p w14:paraId="3038BDFE"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1,0</w:t>
            </w:r>
          </w:p>
        </w:tc>
      </w:tr>
      <w:tr w:rsidR="00970963" w:rsidRPr="00970963" w14:paraId="0BEA9C92" w14:textId="77777777" w:rsidTr="00970963">
        <w:trPr>
          <w:trHeight w:val="373"/>
        </w:trPr>
        <w:tc>
          <w:tcPr>
            <w:tcW w:w="1388" w:type="pct"/>
            <w:tcBorders>
              <w:top w:val="single" w:sz="4" w:space="0" w:color="auto"/>
              <w:left w:val="single" w:sz="8" w:space="0" w:color="auto"/>
              <w:bottom w:val="single" w:sz="8" w:space="0" w:color="auto"/>
              <w:right w:val="single" w:sz="8" w:space="0" w:color="auto"/>
            </w:tcBorders>
          </w:tcPr>
          <w:p w14:paraId="4A344151"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lastRenderedPageBreak/>
              <w:t>1</w:t>
            </w:r>
          </w:p>
        </w:tc>
        <w:tc>
          <w:tcPr>
            <w:tcW w:w="912" w:type="pct"/>
            <w:tcBorders>
              <w:top w:val="single" w:sz="4" w:space="0" w:color="auto"/>
              <w:left w:val="single" w:sz="4" w:space="0" w:color="auto"/>
              <w:bottom w:val="single" w:sz="8" w:space="0" w:color="auto"/>
              <w:right w:val="single" w:sz="8" w:space="0" w:color="auto"/>
            </w:tcBorders>
          </w:tcPr>
          <w:p w14:paraId="51BA9851"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2</w:t>
            </w:r>
          </w:p>
        </w:tc>
        <w:tc>
          <w:tcPr>
            <w:tcW w:w="764" w:type="pct"/>
            <w:tcBorders>
              <w:top w:val="single" w:sz="4" w:space="0" w:color="auto"/>
              <w:left w:val="single" w:sz="4" w:space="0" w:color="auto"/>
              <w:bottom w:val="single" w:sz="8" w:space="0" w:color="auto"/>
              <w:right w:val="single" w:sz="8" w:space="0" w:color="auto"/>
            </w:tcBorders>
          </w:tcPr>
          <w:p w14:paraId="7E7237BC"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3</w:t>
            </w:r>
          </w:p>
        </w:tc>
        <w:tc>
          <w:tcPr>
            <w:tcW w:w="1133" w:type="pct"/>
            <w:tcBorders>
              <w:top w:val="single" w:sz="4" w:space="0" w:color="auto"/>
              <w:left w:val="single" w:sz="4" w:space="0" w:color="auto"/>
              <w:bottom w:val="single" w:sz="8" w:space="0" w:color="auto"/>
              <w:right w:val="single" w:sz="8" w:space="0" w:color="auto"/>
            </w:tcBorders>
          </w:tcPr>
          <w:p w14:paraId="7ED11F1B"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4</w:t>
            </w:r>
          </w:p>
        </w:tc>
        <w:tc>
          <w:tcPr>
            <w:tcW w:w="803" w:type="pct"/>
            <w:tcBorders>
              <w:top w:val="single" w:sz="4" w:space="0" w:color="auto"/>
              <w:left w:val="single" w:sz="8" w:space="0" w:color="auto"/>
              <w:bottom w:val="single" w:sz="8" w:space="0" w:color="auto"/>
              <w:right w:val="single" w:sz="4" w:space="0" w:color="auto"/>
            </w:tcBorders>
          </w:tcPr>
          <w:p w14:paraId="37A339BB"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5</w:t>
            </w:r>
          </w:p>
        </w:tc>
      </w:tr>
      <w:tr w:rsidR="00970963" w:rsidRPr="00970963" w14:paraId="02627A3D" w14:textId="77777777" w:rsidTr="00970963">
        <w:trPr>
          <w:trHeight w:val="800"/>
        </w:trPr>
        <w:tc>
          <w:tcPr>
            <w:tcW w:w="1388" w:type="pct"/>
            <w:tcBorders>
              <w:top w:val="nil"/>
              <w:left w:val="single" w:sz="8" w:space="0" w:color="auto"/>
              <w:bottom w:val="single" w:sz="8" w:space="0" w:color="auto"/>
              <w:right w:val="single" w:sz="8" w:space="0" w:color="auto"/>
            </w:tcBorders>
            <w:hideMark/>
          </w:tcPr>
          <w:p w14:paraId="4F75BBBA" w14:textId="77777777" w:rsidR="00970963" w:rsidRPr="00970963" w:rsidRDefault="00970963" w:rsidP="00970963">
            <w:pPr>
              <w:spacing w:line="276" w:lineRule="auto"/>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Производство и распределение  электроэнергии,  газа и воды</w:t>
            </w:r>
          </w:p>
        </w:tc>
        <w:tc>
          <w:tcPr>
            <w:tcW w:w="912" w:type="pct"/>
            <w:tcBorders>
              <w:top w:val="nil"/>
              <w:left w:val="single" w:sz="4" w:space="0" w:color="auto"/>
              <w:bottom w:val="single" w:sz="8" w:space="0" w:color="auto"/>
              <w:right w:val="single" w:sz="8" w:space="0" w:color="auto"/>
            </w:tcBorders>
            <w:hideMark/>
          </w:tcPr>
          <w:p w14:paraId="72AF9FCB"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2,7</w:t>
            </w:r>
          </w:p>
        </w:tc>
        <w:tc>
          <w:tcPr>
            <w:tcW w:w="764" w:type="pct"/>
            <w:tcBorders>
              <w:top w:val="nil"/>
              <w:left w:val="single" w:sz="4" w:space="0" w:color="auto"/>
              <w:bottom w:val="single" w:sz="8" w:space="0" w:color="auto"/>
              <w:right w:val="single" w:sz="8" w:space="0" w:color="auto"/>
            </w:tcBorders>
            <w:hideMark/>
          </w:tcPr>
          <w:p w14:paraId="56921BB1"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3,1</w:t>
            </w:r>
          </w:p>
        </w:tc>
        <w:tc>
          <w:tcPr>
            <w:tcW w:w="1133" w:type="pct"/>
            <w:tcBorders>
              <w:top w:val="nil"/>
              <w:left w:val="single" w:sz="4" w:space="0" w:color="auto"/>
              <w:bottom w:val="single" w:sz="8" w:space="0" w:color="auto"/>
              <w:right w:val="single" w:sz="8" w:space="0" w:color="auto"/>
            </w:tcBorders>
            <w:hideMark/>
          </w:tcPr>
          <w:p w14:paraId="3E3D3330"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1,9</w:t>
            </w:r>
          </w:p>
        </w:tc>
        <w:tc>
          <w:tcPr>
            <w:tcW w:w="803" w:type="pct"/>
            <w:tcBorders>
              <w:top w:val="nil"/>
              <w:left w:val="single" w:sz="8" w:space="0" w:color="auto"/>
              <w:bottom w:val="single" w:sz="8" w:space="0" w:color="auto"/>
              <w:right w:val="single" w:sz="4" w:space="0" w:color="auto"/>
            </w:tcBorders>
            <w:hideMark/>
          </w:tcPr>
          <w:p w14:paraId="4CE182C4"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1,0</w:t>
            </w:r>
          </w:p>
        </w:tc>
      </w:tr>
      <w:tr w:rsidR="00970963" w:rsidRPr="00970963" w14:paraId="09EC7167" w14:textId="77777777" w:rsidTr="00970963">
        <w:tc>
          <w:tcPr>
            <w:tcW w:w="1388" w:type="pct"/>
            <w:tcBorders>
              <w:top w:val="nil"/>
              <w:left w:val="single" w:sz="8" w:space="0" w:color="auto"/>
              <w:bottom w:val="single" w:sz="8" w:space="0" w:color="auto"/>
              <w:right w:val="single" w:sz="8" w:space="0" w:color="auto"/>
            </w:tcBorders>
            <w:hideMark/>
          </w:tcPr>
          <w:p w14:paraId="16F83241" w14:textId="77777777" w:rsidR="00970963" w:rsidRPr="00970963" w:rsidRDefault="00970963" w:rsidP="00970963">
            <w:pPr>
              <w:spacing w:line="276" w:lineRule="auto"/>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Строительство</w:t>
            </w:r>
          </w:p>
        </w:tc>
        <w:tc>
          <w:tcPr>
            <w:tcW w:w="912" w:type="pct"/>
            <w:tcBorders>
              <w:top w:val="nil"/>
              <w:left w:val="single" w:sz="4" w:space="0" w:color="auto"/>
              <w:bottom w:val="single" w:sz="8" w:space="0" w:color="auto"/>
              <w:right w:val="single" w:sz="8" w:space="0" w:color="auto"/>
            </w:tcBorders>
            <w:hideMark/>
          </w:tcPr>
          <w:p w14:paraId="4AACB504"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4,8</w:t>
            </w:r>
          </w:p>
        </w:tc>
        <w:tc>
          <w:tcPr>
            <w:tcW w:w="764" w:type="pct"/>
            <w:tcBorders>
              <w:top w:val="nil"/>
              <w:left w:val="single" w:sz="4" w:space="0" w:color="auto"/>
              <w:bottom w:val="single" w:sz="8" w:space="0" w:color="auto"/>
              <w:right w:val="single" w:sz="8" w:space="0" w:color="auto"/>
            </w:tcBorders>
            <w:hideMark/>
          </w:tcPr>
          <w:p w14:paraId="5EA93D48"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4,1</w:t>
            </w:r>
          </w:p>
        </w:tc>
        <w:tc>
          <w:tcPr>
            <w:tcW w:w="1133" w:type="pct"/>
            <w:tcBorders>
              <w:top w:val="nil"/>
              <w:left w:val="single" w:sz="4" w:space="0" w:color="auto"/>
              <w:bottom w:val="single" w:sz="8" w:space="0" w:color="auto"/>
              <w:right w:val="single" w:sz="8" w:space="0" w:color="auto"/>
            </w:tcBorders>
            <w:hideMark/>
          </w:tcPr>
          <w:p w14:paraId="1DA0E367"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0,5</w:t>
            </w:r>
          </w:p>
        </w:tc>
        <w:tc>
          <w:tcPr>
            <w:tcW w:w="803" w:type="pct"/>
            <w:tcBorders>
              <w:top w:val="nil"/>
              <w:left w:val="single" w:sz="8" w:space="0" w:color="auto"/>
              <w:bottom w:val="single" w:sz="8" w:space="0" w:color="auto"/>
              <w:right w:val="single" w:sz="4" w:space="0" w:color="auto"/>
            </w:tcBorders>
            <w:hideMark/>
          </w:tcPr>
          <w:p w14:paraId="40409DA4"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1,0</w:t>
            </w:r>
          </w:p>
        </w:tc>
      </w:tr>
      <w:tr w:rsidR="00970963" w:rsidRPr="00970963" w14:paraId="574A3E58" w14:textId="77777777" w:rsidTr="00970963">
        <w:tc>
          <w:tcPr>
            <w:tcW w:w="1388" w:type="pct"/>
            <w:tcBorders>
              <w:top w:val="nil"/>
              <w:left w:val="single" w:sz="8" w:space="0" w:color="auto"/>
              <w:bottom w:val="single" w:sz="8" w:space="0" w:color="auto"/>
              <w:right w:val="single" w:sz="8" w:space="0" w:color="auto"/>
            </w:tcBorders>
            <w:hideMark/>
          </w:tcPr>
          <w:p w14:paraId="4EC72135" w14:textId="77777777" w:rsidR="00970963" w:rsidRPr="00970963" w:rsidRDefault="00970963" w:rsidP="00970963">
            <w:pPr>
              <w:spacing w:line="276" w:lineRule="auto"/>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Гостиницы и рестораны</w:t>
            </w:r>
          </w:p>
        </w:tc>
        <w:tc>
          <w:tcPr>
            <w:tcW w:w="912" w:type="pct"/>
            <w:tcBorders>
              <w:top w:val="nil"/>
              <w:left w:val="single" w:sz="4" w:space="0" w:color="auto"/>
              <w:bottom w:val="single" w:sz="8" w:space="0" w:color="auto"/>
              <w:right w:val="single" w:sz="8" w:space="0" w:color="auto"/>
            </w:tcBorders>
            <w:hideMark/>
          </w:tcPr>
          <w:p w14:paraId="4851CF36"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2,2</w:t>
            </w:r>
          </w:p>
        </w:tc>
        <w:tc>
          <w:tcPr>
            <w:tcW w:w="764" w:type="pct"/>
            <w:tcBorders>
              <w:top w:val="nil"/>
              <w:left w:val="single" w:sz="4" w:space="0" w:color="auto"/>
              <w:bottom w:val="single" w:sz="8" w:space="0" w:color="auto"/>
              <w:right w:val="single" w:sz="8" w:space="0" w:color="auto"/>
            </w:tcBorders>
            <w:hideMark/>
          </w:tcPr>
          <w:p w14:paraId="0587261C"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6,5</w:t>
            </w:r>
          </w:p>
        </w:tc>
        <w:tc>
          <w:tcPr>
            <w:tcW w:w="1133" w:type="pct"/>
            <w:tcBorders>
              <w:top w:val="nil"/>
              <w:left w:val="single" w:sz="4" w:space="0" w:color="auto"/>
              <w:bottom w:val="single" w:sz="8" w:space="0" w:color="auto"/>
              <w:right w:val="single" w:sz="8" w:space="0" w:color="auto"/>
            </w:tcBorders>
            <w:hideMark/>
          </w:tcPr>
          <w:p w14:paraId="2CCDAB55"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0,3</w:t>
            </w:r>
          </w:p>
        </w:tc>
        <w:tc>
          <w:tcPr>
            <w:tcW w:w="803" w:type="pct"/>
            <w:tcBorders>
              <w:top w:val="nil"/>
              <w:left w:val="single" w:sz="8" w:space="0" w:color="auto"/>
              <w:bottom w:val="single" w:sz="8" w:space="0" w:color="auto"/>
              <w:right w:val="single" w:sz="4" w:space="0" w:color="auto"/>
            </w:tcBorders>
            <w:hideMark/>
          </w:tcPr>
          <w:p w14:paraId="6932A754"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1,0</w:t>
            </w:r>
          </w:p>
        </w:tc>
      </w:tr>
      <w:tr w:rsidR="00970963" w:rsidRPr="00970963" w14:paraId="17B19628" w14:textId="77777777" w:rsidTr="00970963">
        <w:tc>
          <w:tcPr>
            <w:tcW w:w="1388" w:type="pct"/>
            <w:tcBorders>
              <w:top w:val="nil"/>
              <w:left w:val="single" w:sz="8" w:space="0" w:color="auto"/>
              <w:bottom w:val="single" w:sz="8" w:space="0" w:color="auto"/>
              <w:right w:val="single" w:sz="8" w:space="0" w:color="auto"/>
            </w:tcBorders>
            <w:hideMark/>
          </w:tcPr>
          <w:p w14:paraId="5646A756" w14:textId="77777777" w:rsidR="00970963" w:rsidRPr="00970963" w:rsidRDefault="00970963" w:rsidP="00970963">
            <w:pPr>
              <w:spacing w:line="276" w:lineRule="auto"/>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Связь</w:t>
            </w:r>
          </w:p>
        </w:tc>
        <w:tc>
          <w:tcPr>
            <w:tcW w:w="912" w:type="pct"/>
            <w:tcBorders>
              <w:top w:val="nil"/>
              <w:left w:val="single" w:sz="4" w:space="0" w:color="auto"/>
              <w:bottom w:val="single" w:sz="8" w:space="0" w:color="auto"/>
              <w:right w:val="single" w:sz="8" w:space="0" w:color="auto"/>
            </w:tcBorders>
            <w:hideMark/>
          </w:tcPr>
          <w:p w14:paraId="6F8E6143"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13,3</w:t>
            </w:r>
          </w:p>
        </w:tc>
        <w:tc>
          <w:tcPr>
            <w:tcW w:w="764" w:type="pct"/>
            <w:tcBorders>
              <w:top w:val="nil"/>
              <w:left w:val="single" w:sz="4" w:space="0" w:color="auto"/>
              <w:bottom w:val="single" w:sz="8" w:space="0" w:color="auto"/>
              <w:right w:val="single" w:sz="8" w:space="0" w:color="auto"/>
            </w:tcBorders>
            <w:hideMark/>
          </w:tcPr>
          <w:p w14:paraId="44362B12"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22,1</w:t>
            </w:r>
          </w:p>
        </w:tc>
        <w:tc>
          <w:tcPr>
            <w:tcW w:w="1133" w:type="pct"/>
            <w:tcBorders>
              <w:top w:val="nil"/>
              <w:left w:val="single" w:sz="4" w:space="0" w:color="auto"/>
              <w:bottom w:val="single" w:sz="8" w:space="0" w:color="auto"/>
              <w:right w:val="single" w:sz="8" w:space="0" w:color="auto"/>
            </w:tcBorders>
            <w:hideMark/>
          </w:tcPr>
          <w:p w14:paraId="6D1F2262"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1,2</w:t>
            </w:r>
          </w:p>
        </w:tc>
        <w:tc>
          <w:tcPr>
            <w:tcW w:w="803" w:type="pct"/>
            <w:tcBorders>
              <w:top w:val="nil"/>
              <w:left w:val="single" w:sz="8" w:space="0" w:color="auto"/>
              <w:bottom w:val="single" w:sz="8" w:space="0" w:color="auto"/>
              <w:right w:val="single" w:sz="4" w:space="0" w:color="auto"/>
            </w:tcBorders>
            <w:hideMark/>
          </w:tcPr>
          <w:p w14:paraId="5E77096D"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1,0</w:t>
            </w:r>
          </w:p>
        </w:tc>
      </w:tr>
      <w:tr w:rsidR="00970963" w:rsidRPr="00970963" w14:paraId="436F0C8F" w14:textId="77777777" w:rsidTr="00970963">
        <w:tc>
          <w:tcPr>
            <w:tcW w:w="1388" w:type="pct"/>
            <w:tcBorders>
              <w:top w:val="nil"/>
              <w:left w:val="single" w:sz="8" w:space="0" w:color="auto"/>
              <w:bottom w:val="single" w:sz="8" w:space="0" w:color="auto"/>
              <w:right w:val="single" w:sz="8" w:space="0" w:color="auto"/>
            </w:tcBorders>
            <w:hideMark/>
          </w:tcPr>
          <w:p w14:paraId="12DA442A" w14:textId="77777777" w:rsidR="00970963" w:rsidRPr="00970963" w:rsidRDefault="00970963" w:rsidP="00970963">
            <w:pPr>
              <w:spacing w:line="276" w:lineRule="auto"/>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Операции с недвижимым имуществом</w:t>
            </w:r>
          </w:p>
        </w:tc>
        <w:tc>
          <w:tcPr>
            <w:tcW w:w="912" w:type="pct"/>
            <w:tcBorders>
              <w:top w:val="nil"/>
              <w:left w:val="single" w:sz="4" w:space="0" w:color="auto"/>
              <w:bottom w:val="single" w:sz="8" w:space="0" w:color="auto"/>
              <w:right w:val="single" w:sz="8" w:space="0" w:color="auto"/>
            </w:tcBorders>
            <w:hideMark/>
          </w:tcPr>
          <w:p w14:paraId="5A75CB9C"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0,7</w:t>
            </w:r>
          </w:p>
        </w:tc>
        <w:tc>
          <w:tcPr>
            <w:tcW w:w="764" w:type="pct"/>
            <w:tcBorders>
              <w:top w:val="nil"/>
              <w:left w:val="single" w:sz="4" w:space="0" w:color="auto"/>
              <w:bottom w:val="single" w:sz="8" w:space="0" w:color="auto"/>
              <w:right w:val="single" w:sz="8" w:space="0" w:color="auto"/>
            </w:tcBorders>
            <w:hideMark/>
          </w:tcPr>
          <w:p w14:paraId="7410FD08"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3,5</w:t>
            </w:r>
          </w:p>
        </w:tc>
        <w:tc>
          <w:tcPr>
            <w:tcW w:w="1133" w:type="pct"/>
            <w:tcBorders>
              <w:top w:val="nil"/>
              <w:left w:val="single" w:sz="4" w:space="0" w:color="auto"/>
              <w:bottom w:val="single" w:sz="8" w:space="0" w:color="auto"/>
              <w:right w:val="single" w:sz="8" w:space="0" w:color="auto"/>
            </w:tcBorders>
            <w:hideMark/>
          </w:tcPr>
          <w:p w14:paraId="4AC8022F"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0,6</w:t>
            </w:r>
          </w:p>
        </w:tc>
        <w:tc>
          <w:tcPr>
            <w:tcW w:w="803" w:type="pct"/>
            <w:tcBorders>
              <w:top w:val="nil"/>
              <w:left w:val="single" w:sz="8" w:space="0" w:color="auto"/>
              <w:bottom w:val="single" w:sz="8" w:space="0" w:color="auto"/>
              <w:right w:val="single" w:sz="4" w:space="0" w:color="auto"/>
            </w:tcBorders>
            <w:hideMark/>
          </w:tcPr>
          <w:p w14:paraId="76089CAA"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1,0</w:t>
            </w:r>
          </w:p>
        </w:tc>
      </w:tr>
      <w:tr w:rsidR="00970963" w:rsidRPr="00970963" w14:paraId="62680E3E" w14:textId="77777777" w:rsidTr="00970963">
        <w:trPr>
          <w:trHeight w:val="600"/>
        </w:trPr>
        <w:tc>
          <w:tcPr>
            <w:tcW w:w="1388" w:type="pct"/>
            <w:tcBorders>
              <w:top w:val="nil"/>
              <w:left w:val="single" w:sz="8" w:space="0" w:color="auto"/>
              <w:bottom w:val="single" w:sz="8" w:space="0" w:color="auto"/>
              <w:right w:val="single" w:sz="8" w:space="0" w:color="auto"/>
            </w:tcBorders>
            <w:hideMark/>
          </w:tcPr>
          <w:p w14:paraId="1641ABE2" w14:textId="77777777" w:rsidR="00970963" w:rsidRPr="00970963" w:rsidRDefault="00970963" w:rsidP="00970963">
            <w:pPr>
              <w:spacing w:line="276" w:lineRule="auto"/>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Другие виды</w:t>
            </w:r>
          </w:p>
          <w:p w14:paraId="706BC016" w14:textId="77777777" w:rsidR="00970963" w:rsidRPr="00970963" w:rsidRDefault="00970963" w:rsidP="00970963">
            <w:pPr>
              <w:spacing w:line="276" w:lineRule="auto"/>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экономической</w:t>
            </w:r>
          </w:p>
          <w:p w14:paraId="70B4F4AA" w14:textId="77777777" w:rsidR="00970963" w:rsidRPr="00970963" w:rsidRDefault="00970963" w:rsidP="00970963">
            <w:pPr>
              <w:spacing w:line="276" w:lineRule="auto"/>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деятельности</w:t>
            </w:r>
          </w:p>
        </w:tc>
        <w:tc>
          <w:tcPr>
            <w:tcW w:w="912" w:type="pct"/>
            <w:tcBorders>
              <w:top w:val="nil"/>
              <w:left w:val="single" w:sz="4" w:space="0" w:color="auto"/>
              <w:bottom w:val="single" w:sz="8" w:space="0" w:color="auto"/>
              <w:right w:val="single" w:sz="8" w:space="0" w:color="auto"/>
            </w:tcBorders>
            <w:hideMark/>
          </w:tcPr>
          <w:p w14:paraId="691B1484"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3,3</w:t>
            </w:r>
          </w:p>
        </w:tc>
        <w:tc>
          <w:tcPr>
            <w:tcW w:w="764" w:type="pct"/>
            <w:tcBorders>
              <w:top w:val="nil"/>
              <w:left w:val="single" w:sz="4" w:space="0" w:color="auto"/>
              <w:bottom w:val="single" w:sz="8" w:space="0" w:color="auto"/>
              <w:right w:val="single" w:sz="8" w:space="0" w:color="auto"/>
            </w:tcBorders>
            <w:hideMark/>
          </w:tcPr>
          <w:p w14:paraId="4EEF0869"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7,2</w:t>
            </w:r>
          </w:p>
        </w:tc>
        <w:tc>
          <w:tcPr>
            <w:tcW w:w="1133" w:type="pct"/>
            <w:tcBorders>
              <w:top w:val="nil"/>
              <w:left w:val="single" w:sz="4" w:space="0" w:color="auto"/>
              <w:bottom w:val="single" w:sz="8" w:space="0" w:color="auto"/>
              <w:right w:val="single" w:sz="8" w:space="0" w:color="auto"/>
            </w:tcBorders>
            <w:hideMark/>
          </w:tcPr>
          <w:p w14:paraId="432272AB"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1,0</w:t>
            </w:r>
          </w:p>
        </w:tc>
        <w:tc>
          <w:tcPr>
            <w:tcW w:w="803" w:type="pct"/>
            <w:tcBorders>
              <w:top w:val="nil"/>
              <w:left w:val="single" w:sz="8" w:space="0" w:color="auto"/>
              <w:bottom w:val="single" w:sz="8" w:space="0" w:color="auto"/>
              <w:right w:val="single" w:sz="4" w:space="0" w:color="auto"/>
            </w:tcBorders>
            <w:hideMark/>
          </w:tcPr>
          <w:p w14:paraId="1B95F1C0" w14:textId="77777777" w:rsidR="00970963" w:rsidRPr="00970963" w:rsidRDefault="00970963" w:rsidP="00970963">
            <w:pPr>
              <w:spacing w:line="276" w:lineRule="auto"/>
              <w:jc w:val="center"/>
              <w:rPr>
                <w:rFonts w:ascii="Times New Roman" w:eastAsia="Times New Roman" w:hAnsi="Times New Roman" w:cs="Calibri"/>
                <w:sz w:val="26"/>
                <w:szCs w:val="26"/>
                <w:lang w:eastAsia="en-US"/>
              </w:rPr>
            </w:pPr>
            <w:r w:rsidRPr="00970963">
              <w:rPr>
                <w:rFonts w:ascii="Times New Roman" w:eastAsia="Times New Roman" w:hAnsi="Times New Roman" w:cs="Calibri"/>
                <w:sz w:val="26"/>
                <w:szCs w:val="26"/>
                <w:lang w:eastAsia="en-US"/>
              </w:rPr>
              <w:t>1,0</w:t>
            </w:r>
          </w:p>
        </w:tc>
      </w:tr>
    </w:tbl>
    <w:p w14:paraId="44CE84B7" w14:textId="77777777" w:rsidR="00970963" w:rsidRPr="00970963" w:rsidRDefault="00970963" w:rsidP="00970963">
      <w:pPr>
        <w:widowControl/>
        <w:autoSpaceDE/>
        <w:autoSpaceDN/>
        <w:adjustRightInd/>
        <w:ind w:firstLine="225"/>
        <w:jc w:val="both"/>
        <w:rPr>
          <w:rFonts w:ascii="Times New Roman" w:eastAsia="Times New Roman" w:hAnsi="Times New Roman" w:cs="Times New Roman"/>
          <w:color w:val="000000"/>
          <w:sz w:val="28"/>
          <w:szCs w:val="28"/>
          <w:lang w:eastAsia="en-US"/>
        </w:rPr>
      </w:pPr>
    </w:p>
    <w:p w14:paraId="41C6306E" w14:textId="77777777" w:rsidR="00970963" w:rsidRPr="00970963" w:rsidRDefault="00970963" w:rsidP="00970963">
      <w:pPr>
        <w:widowControl/>
        <w:autoSpaceDE/>
        <w:autoSpaceDN/>
        <w:adjustRightInd/>
        <w:ind w:firstLine="709"/>
        <w:jc w:val="both"/>
        <w:rPr>
          <w:rFonts w:ascii="Times New Roman" w:eastAsia="Times New Roman" w:hAnsi="Times New Roman" w:cs="Times New Roman"/>
          <w:color w:val="000000"/>
          <w:sz w:val="28"/>
          <w:szCs w:val="28"/>
          <w:lang w:eastAsia="en-US"/>
        </w:rPr>
      </w:pPr>
      <w:r w:rsidRPr="00970963">
        <w:rPr>
          <w:rFonts w:ascii="Times New Roman" w:eastAsia="Times New Roman" w:hAnsi="Times New Roman" w:cs="Times New Roman"/>
          <w:color w:val="000000"/>
          <w:sz w:val="28"/>
          <w:szCs w:val="28"/>
          <w:vertAlign w:val="superscript"/>
          <w:lang w:eastAsia="en-US"/>
        </w:rPr>
        <w:t>1</w:t>
      </w:r>
      <w:r w:rsidRPr="00970963">
        <w:rPr>
          <w:rFonts w:ascii="Times New Roman" w:eastAsia="Times New Roman" w:hAnsi="Times New Roman" w:cs="Times New Roman"/>
          <w:color w:val="000000"/>
          <w:sz w:val="28"/>
          <w:szCs w:val="28"/>
          <w:lang w:eastAsia="en-US"/>
        </w:rPr>
        <w:t>Показатель рентабельности инвестиций рассчитывается как отношение среднегодовой прибыли до налогообложения (условной экономии затрат) к объему капитальных вложений в ценах соответствующих лет.</w:t>
      </w:r>
    </w:p>
    <w:p w14:paraId="6B3CBE88" w14:textId="77777777" w:rsidR="00970963" w:rsidRPr="00970963" w:rsidRDefault="00970963" w:rsidP="00970963">
      <w:pPr>
        <w:widowControl/>
        <w:autoSpaceDE/>
        <w:autoSpaceDN/>
        <w:adjustRightInd/>
        <w:ind w:firstLine="709"/>
        <w:jc w:val="both"/>
        <w:rPr>
          <w:rFonts w:ascii="Times New Roman" w:eastAsia="Times New Roman" w:hAnsi="Times New Roman" w:cs="Times New Roman"/>
          <w:color w:val="000000"/>
          <w:sz w:val="28"/>
          <w:szCs w:val="28"/>
          <w:lang w:eastAsia="en-US"/>
        </w:rPr>
      </w:pPr>
      <w:r w:rsidRPr="00970963">
        <w:rPr>
          <w:rFonts w:ascii="Times New Roman" w:eastAsia="Times New Roman" w:hAnsi="Times New Roman" w:cs="Times New Roman"/>
          <w:color w:val="000000"/>
          <w:sz w:val="28"/>
          <w:szCs w:val="28"/>
          <w:vertAlign w:val="superscript"/>
          <w:lang w:eastAsia="en-US"/>
        </w:rPr>
        <w:t>2</w:t>
      </w:r>
      <w:r w:rsidRPr="00970963">
        <w:rPr>
          <w:rFonts w:ascii="Times New Roman" w:eastAsia="Times New Roman" w:hAnsi="Times New Roman" w:cs="Times New Roman"/>
          <w:color w:val="000000"/>
          <w:sz w:val="28"/>
          <w:szCs w:val="28"/>
          <w:lang w:eastAsia="en-US"/>
        </w:rPr>
        <w:t>Показатель рентабельности продукции (работ, услуг) рассчитывается как соотношение суммы прибыли от продаж за средневзвешенный срок полезного использования основных средств в ценах года начала реализации проекта и себестоимости проданных товаров, продукции, работ, услуг в ценах года начала реализации проекта. Показатель не применяется в отношении проектов, не предусматривающих реализации продукции (товаров, работ, услуг).</w:t>
      </w:r>
    </w:p>
    <w:p w14:paraId="146647B1" w14:textId="77777777" w:rsidR="00970963" w:rsidRPr="00970963" w:rsidRDefault="00970963" w:rsidP="00970963">
      <w:pPr>
        <w:widowControl/>
        <w:autoSpaceDE/>
        <w:autoSpaceDN/>
        <w:adjustRightInd/>
        <w:ind w:firstLine="709"/>
        <w:jc w:val="both"/>
        <w:rPr>
          <w:rFonts w:ascii="Times New Roman" w:eastAsia="Times New Roman" w:hAnsi="Times New Roman" w:cs="Times New Roman"/>
          <w:color w:val="000000"/>
          <w:sz w:val="28"/>
          <w:szCs w:val="28"/>
          <w:lang w:eastAsia="en-US"/>
        </w:rPr>
      </w:pPr>
      <w:r w:rsidRPr="00970963">
        <w:rPr>
          <w:rFonts w:ascii="Times New Roman" w:eastAsia="Times New Roman" w:hAnsi="Times New Roman" w:cs="Times New Roman"/>
          <w:color w:val="000000"/>
          <w:sz w:val="28"/>
          <w:szCs w:val="28"/>
          <w:vertAlign w:val="superscript"/>
          <w:lang w:eastAsia="en-US"/>
        </w:rPr>
        <w:t>3</w:t>
      </w:r>
      <w:r w:rsidRPr="00970963">
        <w:rPr>
          <w:rFonts w:ascii="Times New Roman" w:eastAsia="Times New Roman" w:hAnsi="Times New Roman" w:cs="Times New Roman"/>
          <w:color w:val="000000"/>
          <w:sz w:val="28"/>
          <w:szCs w:val="28"/>
          <w:lang w:eastAsia="en-US"/>
        </w:rPr>
        <w:t>Производительность труда определяется как отношение годового оборота организаций к среднегодовой численности работников. Средний показатель по Российской Федерации рассчитывается по данным государственной статистики за три последних года на дату принятия решения. Показатель не применяется в отношении проектов, не предусматривающих реализации продукции (товаров, работ, услуг).</w:t>
      </w:r>
    </w:p>
    <w:p w14:paraId="0ADDF44E" w14:textId="0FC4E585" w:rsidR="00C009E6" w:rsidRPr="00FC400F" w:rsidRDefault="00970963" w:rsidP="00EC6EB8">
      <w:pPr>
        <w:widowControl/>
        <w:autoSpaceDE/>
        <w:autoSpaceDN/>
        <w:adjustRightInd/>
        <w:ind w:firstLine="709"/>
        <w:jc w:val="both"/>
        <w:rPr>
          <w:rFonts w:ascii="Times New Roman" w:hAnsi="Times New Roman" w:cs="Times New Roman"/>
          <w:color w:val="000000"/>
          <w:sz w:val="28"/>
          <w:szCs w:val="28"/>
        </w:rPr>
      </w:pPr>
      <w:r w:rsidRPr="00970963">
        <w:rPr>
          <w:rFonts w:ascii="Times New Roman" w:eastAsia="Times New Roman" w:hAnsi="Times New Roman" w:cs="Times New Roman"/>
          <w:color w:val="000000"/>
          <w:sz w:val="28"/>
          <w:szCs w:val="28"/>
          <w:vertAlign w:val="superscript"/>
          <w:lang w:eastAsia="en-US"/>
        </w:rPr>
        <w:t>4</w:t>
      </w:r>
      <w:r w:rsidRPr="00970963">
        <w:rPr>
          <w:rFonts w:ascii="Times New Roman" w:eastAsia="Times New Roman" w:hAnsi="Times New Roman" w:cs="Times New Roman"/>
          <w:color w:val="000000"/>
          <w:sz w:val="28"/>
          <w:szCs w:val="28"/>
          <w:lang w:eastAsia="en-US"/>
        </w:rPr>
        <w:t>Показатель рассчитывается в соответствии с Методикой расчета отдельных показателей эффективности инвестиционных проектов, утвержденной приказом департамента экономического развития Ярославской области от 13.12.2010 № 50-ОД «Об утверждении Методики расчета отдельных показателей эффект</w:t>
      </w:r>
      <w:r>
        <w:rPr>
          <w:rFonts w:ascii="Times New Roman" w:eastAsia="Times New Roman" w:hAnsi="Times New Roman" w:cs="Times New Roman"/>
          <w:color w:val="000000"/>
          <w:sz w:val="28"/>
          <w:szCs w:val="28"/>
          <w:lang w:eastAsia="en-US"/>
        </w:rPr>
        <w:t>ивности инвестиционных проектов</w:t>
      </w:r>
      <w:r w:rsidR="00161767" w:rsidRPr="00161767">
        <w:rPr>
          <w:rFonts w:ascii="Times New Roman" w:eastAsia="Times New Roman" w:hAnsi="Times New Roman" w:cs="Times New Roman"/>
          <w:color w:val="000000"/>
          <w:sz w:val="28"/>
          <w:szCs w:val="28"/>
          <w:lang w:eastAsia="en-US"/>
        </w:rPr>
        <w:t>»</w:t>
      </w:r>
      <w:r w:rsidRPr="00970963">
        <w:rPr>
          <w:rFonts w:ascii="Times New Roman" w:eastAsia="Times New Roman" w:hAnsi="Times New Roman" w:cs="Times New Roman"/>
          <w:color w:val="000000"/>
          <w:sz w:val="28"/>
          <w:szCs w:val="28"/>
          <w:lang w:eastAsia="en-US"/>
        </w:rPr>
        <w:t>.</w:t>
      </w:r>
      <w:r w:rsidR="00EC6EB8" w:rsidRPr="00EC6EB8">
        <w:rPr>
          <w:rFonts w:ascii="Times New Roman" w:eastAsia="Times New Roman" w:hAnsi="Times New Roman" w:cs="Times New Roman"/>
          <w:color w:val="000000"/>
          <w:sz w:val="28"/>
          <w:szCs w:val="28"/>
          <w:vertAlign w:val="superscript"/>
          <w:lang w:eastAsia="en-US"/>
        </w:rPr>
        <w:t xml:space="preserve"> 4 </w:t>
      </w:r>
      <w:r w:rsidR="00EC6EB8" w:rsidRPr="00EC6EB8">
        <w:rPr>
          <w:rFonts w:ascii="Times New Roman" w:eastAsia="Times New Roman" w:hAnsi="Times New Roman" w:cs="Times New Roman"/>
          <w:color w:val="000000"/>
          <w:sz w:val="28"/>
          <w:szCs w:val="28"/>
          <w:lang w:eastAsia="en-US"/>
        </w:rPr>
        <w:t xml:space="preserve">Показатель рассчитывается в соответствии с </w:t>
      </w:r>
      <w:r w:rsidR="00EC6EB8" w:rsidRPr="00EC6EB8">
        <w:rPr>
          <w:rFonts w:ascii="Times New Roman" w:eastAsia="Calibri" w:hAnsi="Times New Roman" w:cs="Times New Roman"/>
          <w:sz w:val="28"/>
          <w:szCs w:val="28"/>
          <w:lang w:eastAsia="en-US"/>
        </w:rPr>
        <w:t xml:space="preserve">Методическими </w:t>
      </w:r>
      <w:r w:rsidR="00EC6EB8" w:rsidRPr="00EC6EB8">
        <w:rPr>
          <w:rFonts w:ascii="Times New Roman" w:eastAsia="Times New Roman" w:hAnsi="Times New Roman" w:cs="Times New Roman"/>
          <w:color w:val="000000"/>
          <w:sz w:val="28"/>
          <w:szCs w:val="28"/>
          <w:lang w:eastAsia="en-US"/>
        </w:rPr>
        <w:t>рекомендациями п</w:t>
      </w:r>
      <w:r w:rsidR="00EC6EB8" w:rsidRPr="00EC6EB8">
        <w:rPr>
          <w:rFonts w:ascii="Times New Roman" w:eastAsia="Calibri" w:hAnsi="Times New Roman" w:cs="Times New Roman"/>
          <w:sz w:val="28"/>
          <w:szCs w:val="28"/>
          <w:lang w:eastAsia="en-US"/>
        </w:rPr>
        <w:t xml:space="preserve">о разработке бизнес-планов и осуществлению мониторинга реализации приоритетных инвестиционных проектов </w:t>
      </w:r>
      <w:r w:rsidR="00EC6EB8" w:rsidRPr="00EC6EB8">
        <w:rPr>
          <w:rFonts w:ascii="Times New Roman" w:eastAsia="Calibri" w:hAnsi="Times New Roman" w:cs="Times New Roman"/>
          <w:sz w:val="28"/>
          <w:szCs w:val="28"/>
          <w:lang w:eastAsia="en-US"/>
        </w:rPr>
        <w:lastRenderedPageBreak/>
        <w:t xml:space="preserve">Ярославской области, утвержденными приказом </w:t>
      </w:r>
      <w:r w:rsidR="00EC6EB8" w:rsidRPr="00EC6EB8">
        <w:rPr>
          <w:rFonts w:ascii="Times New Roman" w:eastAsia="Times New Roman" w:hAnsi="Times New Roman" w:cs="Times New Roman"/>
          <w:color w:val="000000"/>
          <w:sz w:val="28"/>
          <w:szCs w:val="28"/>
          <w:lang w:eastAsia="en-US"/>
        </w:rPr>
        <w:t xml:space="preserve">департамента экономического развития Ярославской области от 03.11.2011 № 85-ОД </w:t>
      </w:r>
      <w:r w:rsidR="00EC6EB8" w:rsidRPr="00EC6EB8">
        <w:rPr>
          <w:rFonts w:ascii="Times New Roman" w:eastAsia="Calibri" w:hAnsi="Times New Roman" w:cs="Times New Roman"/>
          <w:sz w:val="28"/>
          <w:szCs w:val="28"/>
          <w:lang w:eastAsia="en-US"/>
        </w:rPr>
        <w:t>"Об утверждении Методических рекомендаций и внесении изменений в приказ департамента экономического развития Ярославской области от 13.12.2010 № 50-ОД"</w:t>
      </w:r>
      <w:r w:rsidR="00EC6EB8">
        <w:rPr>
          <w:rFonts w:ascii="Times New Roman" w:eastAsia="Calibri" w:hAnsi="Times New Roman" w:cs="Times New Roman"/>
          <w:sz w:val="28"/>
          <w:szCs w:val="28"/>
          <w:lang w:eastAsia="en-US"/>
        </w:rPr>
        <w:t xml:space="preserve"> </w:t>
      </w:r>
      <w:r w:rsidR="00EC6EB8" w:rsidRPr="00EC6EB8">
        <w:rPr>
          <w:rFonts w:ascii="Times New Roman" w:eastAsia="Calibri" w:hAnsi="Times New Roman" w:cs="Times New Roman"/>
          <w:sz w:val="28"/>
          <w:szCs w:val="28"/>
          <w:lang w:eastAsia="en-US"/>
        </w:rPr>
        <w:t>&lt;в ред. постановления Правительства области от 28.11.2014 № 1229-п&gt;</w:t>
      </w:r>
    </w:p>
    <w:sectPr w:rsidR="00C009E6" w:rsidRPr="00FC400F" w:rsidSect="00970963">
      <w:pgSz w:w="15840" w:h="12240" w:orient="landscape"/>
      <w:pgMar w:top="851" w:right="1134" w:bottom="170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DF451" w14:textId="77777777" w:rsidR="006126DF" w:rsidRDefault="006126DF" w:rsidP="00226CEE">
      <w:r>
        <w:separator/>
      </w:r>
    </w:p>
  </w:endnote>
  <w:endnote w:type="continuationSeparator" w:id="0">
    <w:p w14:paraId="0ADDF452" w14:textId="77777777" w:rsidR="006126DF" w:rsidRDefault="006126DF" w:rsidP="0022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F455" w14:textId="77777777" w:rsidR="006126DF" w:rsidRDefault="006126D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6126DF" w14:paraId="0ADDF458" w14:textId="77777777" w:rsidTr="00226CEE">
      <w:tc>
        <w:tcPr>
          <w:tcW w:w="3333" w:type="pct"/>
          <w:shd w:val="clear" w:color="auto" w:fill="auto"/>
        </w:tcPr>
        <w:p w14:paraId="0ADDF456" w14:textId="77777777" w:rsidR="006126DF" w:rsidRPr="00226CEE" w:rsidRDefault="006126DF" w:rsidP="00226CEE">
          <w:pPr>
            <w:pStyle w:val="a7"/>
            <w:rPr>
              <w:rFonts w:ascii="Times New Roman" w:hAnsi="Times New Roman" w:cs="Times New Roman"/>
              <w:color w:val="808080"/>
            </w:rPr>
          </w:pPr>
          <w:r w:rsidRPr="00226CEE">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0ADDF457" w14:textId="77777777" w:rsidR="006126DF" w:rsidRPr="00226CEE" w:rsidRDefault="006126DF" w:rsidP="00226CEE">
          <w:pPr>
            <w:pStyle w:val="a7"/>
            <w:jc w:val="right"/>
            <w:rPr>
              <w:rFonts w:ascii="Times New Roman" w:hAnsi="Times New Roman" w:cs="Times New Roman"/>
              <w:color w:val="808080"/>
            </w:rPr>
          </w:pPr>
          <w:r w:rsidRPr="00226CEE">
            <w:rPr>
              <w:rFonts w:ascii="Times New Roman" w:hAnsi="Times New Roman" w:cs="Times New Roman"/>
              <w:color w:val="808080"/>
            </w:rPr>
            <w:t xml:space="preserve">Страница </w:t>
          </w:r>
          <w:r w:rsidRPr="00226CEE">
            <w:rPr>
              <w:rFonts w:ascii="Times New Roman" w:hAnsi="Times New Roman" w:cs="Times New Roman"/>
              <w:color w:val="808080"/>
            </w:rPr>
            <w:fldChar w:fldCharType="begin"/>
          </w:r>
          <w:r w:rsidRPr="00226CEE">
            <w:rPr>
              <w:rFonts w:ascii="Times New Roman" w:hAnsi="Times New Roman" w:cs="Times New Roman"/>
              <w:color w:val="808080"/>
            </w:rPr>
            <w:instrText xml:space="preserve"> PAGE </w:instrText>
          </w:r>
          <w:r w:rsidRPr="00226CEE">
            <w:rPr>
              <w:rFonts w:ascii="Times New Roman" w:hAnsi="Times New Roman" w:cs="Times New Roman"/>
              <w:color w:val="808080"/>
            </w:rPr>
            <w:fldChar w:fldCharType="separate"/>
          </w:r>
          <w:r w:rsidR="006D515B">
            <w:rPr>
              <w:rFonts w:ascii="Times New Roman" w:hAnsi="Times New Roman" w:cs="Times New Roman"/>
              <w:noProof/>
              <w:color w:val="808080"/>
            </w:rPr>
            <w:t>19</w:t>
          </w:r>
          <w:r w:rsidRPr="00226CEE">
            <w:rPr>
              <w:rFonts w:ascii="Times New Roman" w:hAnsi="Times New Roman" w:cs="Times New Roman"/>
              <w:color w:val="808080"/>
            </w:rPr>
            <w:fldChar w:fldCharType="end"/>
          </w:r>
          <w:r w:rsidRPr="00226CEE">
            <w:rPr>
              <w:rFonts w:ascii="Times New Roman" w:hAnsi="Times New Roman" w:cs="Times New Roman"/>
              <w:color w:val="808080"/>
            </w:rPr>
            <w:t xml:space="preserve"> из </w:t>
          </w:r>
          <w:r w:rsidRPr="00226CEE">
            <w:rPr>
              <w:rFonts w:ascii="Times New Roman" w:hAnsi="Times New Roman" w:cs="Times New Roman"/>
              <w:color w:val="808080"/>
            </w:rPr>
            <w:fldChar w:fldCharType="begin"/>
          </w:r>
          <w:r w:rsidRPr="00226CEE">
            <w:rPr>
              <w:rFonts w:ascii="Times New Roman" w:hAnsi="Times New Roman" w:cs="Times New Roman"/>
              <w:color w:val="808080"/>
            </w:rPr>
            <w:instrText xml:space="preserve"> NUMPAGES </w:instrText>
          </w:r>
          <w:r w:rsidRPr="00226CEE">
            <w:rPr>
              <w:rFonts w:ascii="Times New Roman" w:hAnsi="Times New Roman" w:cs="Times New Roman"/>
              <w:color w:val="808080"/>
            </w:rPr>
            <w:fldChar w:fldCharType="separate"/>
          </w:r>
          <w:r w:rsidR="006D515B">
            <w:rPr>
              <w:rFonts w:ascii="Times New Roman" w:hAnsi="Times New Roman" w:cs="Times New Roman"/>
              <w:noProof/>
              <w:color w:val="808080"/>
            </w:rPr>
            <w:t>27</w:t>
          </w:r>
          <w:r w:rsidRPr="00226CEE">
            <w:rPr>
              <w:rFonts w:ascii="Times New Roman" w:hAnsi="Times New Roman" w:cs="Times New Roman"/>
              <w:color w:val="808080"/>
            </w:rPr>
            <w:fldChar w:fldCharType="end"/>
          </w:r>
        </w:p>
      </w:tc>
    </w:tr>
  </w:tbl>
  <w:p w14:paraId="0ADDF459" w14:textId="77777777" w:rsidR="006126DF" w:rsidRPr="00226CEE" w:rsidRDefault="006126DF" w:rsidP="00226CE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6126DF" w14:paraId="0ADDF45D" w14:textId="77777777" w:rsidTr="00226CEE">
      <w:tc>
        <w:tcPr>
          <w:tcW w:w="3333" w:type="pct"/>
          <w:shd w:val="clear" w:color="auto" w:fill="auto"/>
        </w:tcPr>
        <w:p w14:paraId="0ADDF45B" w14:textId="77777777" w:rsidR="006126DF" w:rsidRPr="00226CEE" w:rsidRDefault="006126DF" w:rsidP="00226CEE">
          <w:pPr>
            <w:pStyle w:val="a7"/>
            <w:rPr>
              <w:rFonts w:ascii="Times New Roman" w:hAnsi="Times New Roman" w:cs="Times New Roman"/>
              <w:color w:val="808080"/>
            </w:rPr>
          </w:pPr>
          <w:r w:rsidRPr="00226CEE">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0ADDF45C" w14:textId="77777777" w:rsidR="006126DF" w:rsidRPr="00226CEE" w:rsidRDefault="006126DF" w:rsidP="00226CEE">
          <w:pPr>
            <w:pStyle w:val="a7"/>
            <w:jc w:val="right"/>
            <w:rPr>
              <w:rFonts w:ascii="Times New Roman" w:hAnsi="Times New Roman" w:cs="Times New Roman"/>
              <w:color w:val="808080"/>
            </w:rPr>
          </w:pPr>
          <w:r w:rsidRPr="00226CEE">
            <w:rPr>
              <w:rFonts w:ascii="Times New Roman" w:hAnsi="Times New Roman" w:cs="Times New Roman"/>
              <w:color w:val="808080"/>
            </w:rPr>
            <w:t xml:space="preserve">Страница </w:t>
          </w:r>
          <w:r w:rsidRPr="00226CEE">
            <w:rPr>
              <w:rFonts w:ascii="Times New Roman" w:hAnsi="Times New Roman" w:cs="Times New Roman"/>
              <w:color w:val="808080"/>
            </w:rPr>
            <w:fldChar w:fldCharType="begin"/>
          </w:r>
          <w:r w:rsidRPr="00226CEE">
            <w:rPr>
              <w:rFonts w:ascii="Times New Roman" w:hAnsi="Times New Roman" w:cs="Times New Roman"/>
              <w:color w:val="808080"/>
            </w:rPr>
            <w:instrText xml:space="preserve"> PAGE </w:instrText>
          </w:r>
          <w:r w:rsidRPr="00226CEE">
            <w:rPr>
              <w:rFonts w:ascii="Times New Roman" w:hAnsi="Times New Roman" w:cs="Times New Roman"/>
              <w:color w:val="808080"/>
            </w:rPr>
            <w:fldChar w:fldCharType="separate"/>
          </w:r>
          <w:r w:rsidRPr="00226CEE">
            <w:rPr>
              <w:rFonts w:ascii="Times New Roman" w:hAnsi="Times New Roman" w:cs="Times New Roman"/>
              <w:noProof/>
              <w:color w:val="808080"/>
            </w:rPr>
            <w:t>1</w:t>
          </w:r>
          <w:r w:rsidRPr="00226CEE">
            <w:rPr>
              <w:rFonts w:ascii="Times New Roman" w:hAnsi="Times New Roman" w:cs="Times New Roman"/>
              <w:color w:val="808080"/>
            </w:rPr>
            <w:fldChar w:fldCharType="end"/>
          </w:r>
          <w:r w:rsidRPr="00226CEE">
            <w:rPr>
              <w:rFonts w:ascii="Times New Roman" w:hAnsi="Times New Roman" w:cs="Times New Roman"/>
              <w:color w:val="808080"/>
            </w:rPr>
            <w:t xml:space="preserve"> из </w:t>
          </w:r>
          <w:r w:rsidRPr="00226CEE">
            <w:rPr>
              <w:rFonts w:ascii="Times New Roman" w:hAnsi="Times New Roman" w:cs="Times New Roman"/>
              <w:color w:val="808080"/>
            </w:rPr>
            <w:fldChar w:fldCharType="begin"/>
          </w:r>
          <w:r w:rsidRPr="00226CEE">
            <w:rPr>
              <w:rFonts w:ascii="Times New Roman" w:hAnsi="Times New Roman" w:cs="Times New Roman"/>
              <w:color w:val="808080"/>
            </w:rPr>
            <w:instrText xml:space="preserve"> NUMPAGES </w:instrText>
          </w:r>
          <w:r w:rsidRPr="00226CEE">
            <w:rPr>
              <w:rFonts w:ascii="Times New Roman" w:hAnsi="Times New Roman" w:cs="Times New Roman"/>
              <w:color w:val="808080"/>
            </w:rPr>
            <w:fldChar w:fldCharType="separate"/>
          </w:r>
          <w:r w:rsidRPr="00226CEE">
            <w:rPr>
              <w:rFonts w:ascii="Times New Roman" w:hAnsi="Times New Roman" w:cs="Times New Roman"/>
              <w:noProof/>
              <w:color w:val="808080"/>
            </w:rPr>
            <w:t>3</w:t>
          </w:r>
          <w:r w:rsidRPr="00226CEE">
            <w:rPr>
              <w:rFonts w:ascii="Times New Roman" w:hAnsi="Times New Roman" w:cs="Times New Roman"/>
              <w:color w:val="808080"/>
            </w:rPr>
            <w:fldChar w:fldCharType="end"/>
          </w:r>
        </w:p>
      </w:tc>
    </w:tr>
  </w:tbl>
  <w:p w14:paraId="0ADDF45E" w14:textId="77777777" w:rsidR="006126DF" w:rsidRPr="00226CEE" w:rsidRDefault="006126DF" w:rsidP="00226C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DF44F" w14:textId="77777777" w:rsidR="006126DF" w:rsidRDefault="006126DF" w:rsidP="00226CEE">
      <w:r>
        <w:separator/>
      </w:r>
    </w:p>
  </w:footnote>
  <w:footnote w:type="continuationSeparator" w:id="0">
    <w:p w14:paraId="0ADDF450" w14:textId="77777777" w:rsidR="006126DF" w:rsidRDefault="006126DF" w:rsidP="00226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F453" w14:textId="77777777" w:rsidR="006126DF" w:rsidRDefault="006126D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F454" w14:textId="77777777" w:rsidR="006126DF" w:rsidRPr="00226CEE" w:rsidRDefault="006126DF" w:rsidP="00226CE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F45A" w14:textId="77777777" w:rsidR="006126DF" w:rsidRDefault="006126D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DE"/>
    <w:rsid w:val="000F3BEA"/>
    <w:rsid w:val="00161767"/>
    <w:rsid w:val="00226CEE"/>
    <w:rsid w:val="004060E7"/>
    <w:rsid w:val="006126DF"/>
    <w:rsid w:val="006254DE"/>
    <w:rsid w:val="006D515B"/>
    <w:rsid w:val="00970963"/>
    <w:rsid w:val="00A31085"/>
    <w:rsid w:val="00B8193E"/>
    <w:rsid w:val="00BD141B"/>
    <w:rsid w:val="00C009E6"/>
    <w:rsid w:val="00EC6EB8"/>
    <w:rsid w:val="00FA257E"/>
    <w:rsid w:val="00FC4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DD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table" w:styleId="a4">
    <w:name w:val="Table Grid"/>
    <w:basedOn w:val="a1"/>
    <w:uiPriority w:val="59"/>
    <w:rsid w:val="00BD14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6CEE"/>
    <w:pPr>
      <w:tabs>
        <w:tab w:val="center" w:pos="4677"/>
        <w:tab w:val="right" w:pos="9355"/>
      </w:tabs>
    </w:pPr>
  </w:style>
  <w:style w:type="character" w:customStyle="1" w:styleId="a6">
    <w:name w:val="Верхний колонтитул Знак"/>
    <w:basedOn w:val="a0"/>
    <w:link w:val="a5"/>
    <w:uiPriority w:val="99"/>
    <w:rsid w:val="00226CEE"/>
    <w:rPr>
      <w:rFonts w:ascii="Arial" w:hAnsi="Arial" w:cs="Arial"/>
      <w:sz w:val="18"/>
      <w:szCs w:val="18"/>
    </w:rPr>
  </w:style>
  <w:style w:type="paragraph" w:styleId="a7">
    <w:name w:val="footer"/>
    <w:basedOn w:val="a"/>
    <w:link w:val="a8"/>
    <w:uiPriority w:val="99"/>
    <w:unhideWhenUsed/>
    <w:rsid w:val="00226CEE"/>
    <w:pPr>
      <w:tabs>
        <w:tab w:val="center" w:pos="4677"/>
        <w:tab w:val="right" w:pos="9355"/>
      </w:tabs>
    </w:pPr>
  </w:style>
  <w:style w:type="character" w:customStyle="1" w:styleId="a8">
    <w:name w:val="Нижний колонтитул Знак"/>
    <w:basedOn w:val="a0"/>
    <w:link w:val="a7"/>
    <w:uiPriority w:val="99"/>
    <w:rsid w:val="00226CEE"/>
    <w:rPr>
      <w:rFonts w:ascii="Arial" w:hAnsi="Arial" w:cs="Arial"/>
      <w:sz w:val="18"/>
      <w:szCs w:val="18"/>
    </w:rPr>
  </w:style>
  <w:style w:type="table" w:customStyle="1" w:styleId="1">
    <w:name w:val="Сетка таблицы1"/>
    <w:basedOn w:val="a1"/>
    <w:next w:val="a4"/>
    <w:uiPriority w:val="59"/>
    <w:rsid w:val="00FC400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59"/>
    <w:rsid w:val="006D515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table" w:styleId="a4">
    <w:name w:val="Table Grid"/>
    <w:basedOn w:val="a1"/>
    <w:uiPriority w:val="59"/>
    <w:rsid w:val="00BD14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6CEE"/>
    <w:pPr>
      <w:tabs>
        <w:tab w:val="center" w:pos="4677"/>
        <w:tab w:val="right" w:pos="9355"/>
      </w:tabs>
    </w:pPr>
  </w:style>
  <w:style w:type="character" w:customStyle="1" w:styleId="a6">
    <w:name w:val="Верхний колонтитул Знак"/>
    <w:basedOn w:val="a0"/>
    <w:link w:val="a5"/>
    <w:uiPriority w:val="99"/>
    <w:rsid w:val="00226CEE"/>
    <w:rPr>
      <w:rFonts w:ascii="Arial" w:hAnsi="Arial" w:cs="Arial"/>
      <w:sz w:val="18"/>
      <w:szCs w:val="18"/>
    </w:rPr>
  </w:style>
  <w:style w:type="paragraph" w:styleId="a7">
    <w:name w:val="footer"/>
    <w:basedOn w:val="a"/>
    <w:link w:val="a8"/>
    <w:uiPriority w:val="99"/>
    <w:unhideWhenUsed/>
    <w:rsid w:val="00226CEE"/>
    <w:pPr>
      <w:tabs>
        <w:tab w:val="center" w:pos="4677"/>
        <w:tab w:val="right" w:pos="9355"/>
      </w:tabs>
    </w:pPr>
  </w:style>
  <w:style w:type="character" w:customStyle="1" w:styleId="a8">
    <w:name w:val="Нижний колонтитул Знак"/>
    <w:basedOn w:val="a0"/>
    <w:link w:val="a7"/>
    <w:uiPriority w:val="99"/>
    <w:rsid w:val="00226CEE"/>
    <w:rPr>
      <w:rFonts w:ascii="Arial" w:hAnsi="Arial" w:cs="Arial"/>
      <w:sz w:val="18"/>
      <w:szCs w:val="18"/>
    </w:rPr>
  </w:style>
  <w:style w:type="table" w:customStyle="1" w:styleId="1">
    <w:name w:val="Сетка таблицы1"/>
    <w:basedOn w:val="a1"/>
    <w:next w:val="a4"/>
    <w:uiPriority w:val="59"/>
    <w:rsid w:val="00FC400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59"/>
    <w:rsid w:val="006D515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D xmlns="081b8c99-5a1b-4ba1-9a3e-0d0cea83319e">934443915</DID>
    <dateaddindb xmlns="081b8c99-5a1b-4ba1-9a3e-0d0cea83319e">2011-09-27T20:00:00+00:00</dateaddindb>
    <dateminusta xmlns="081b8c99-5a1b-4ba1-9a3e-0d0cea83319e" xsi:nil="true"/>
    <numik xmlns="af44e648-6311-40f1-ad37-1234555fd9ba">734</numik>
    <kind xmlns="e2080b48-eafa-461e-b501-38555d38caa1">79</kind>
    <num xmlns="af44e648-6311-40f1-ad37-1234555fd9ba">734</num>
    <approvaldate xmlns="081b8c99-5a1b-4ba1-9a3e-0d0cea83319e">2011-09-26T20:00:00+00:00</approvaldate>
    <NMinusta xmlns="081b8c99-5a1b-4ba1-9a3e-0d0cea83319e" xsi:nil="true"/>
    <islastredaction xmlns="081b8c99-5a1b-4ba1-9a3e-0d0cea83319e">false</islastredaction>
    <enddate xmlns="081b8c99-5a1b-4ba1-9a3e-0d0cea83319e" xsi:nil="true"/>
    <publication xmlns="081b8c99-5a1b-4ba1-9a3e-0d0cea83319e" xsi:nil="true"/>
    <redactiondate xmlns="081b8c99-5a1b-4ba1-9a3e-0d0cea83319e">2015-03-31T20:00:00+00:00</redactiondate>
    <status xmlns="5256eb8c-d5dd-498a-ad6f-7fa801666f9a">35</status>
    <organ xmlns="67a9cb4f-e58d-445a-8e0b-2b8d792f9e38">218</organ>
    <type xmlns="bc1d99f4-2047-4b43-99f0-e8f2a593a624">103</type>
    <notes0 xmlns="081b8c99-5a1b-4ba1-9a3e-0d0cea83319e" xsi:nil="true"/>
    <informstring xmlns="081b8c99-5a1b-4ba1-9a3e-0d0cea83319e" xsi:nil="true"/>
    <theme xmlns="1e82c985-6cf2-4d43-b8b5-a430af7accc6"/>
    <meaning xmlns="05bb7913-6745-425b-9415-f9dbd3e56b95" xsi:nil="true"/>
    <number xmlns="081b8c99-5a1b-4ba1-9a3e-0d0cea83319e">734-п</number>
    <dateedition xmlns="081b8c99-5a1b-4ba1-9a3e-0d0cea83319e">2012-05-13T20:00:00+00:00</dateedition>
    <operinform xmlns="081b8c99-5a1b-4ba1-9a3e-0d0cea83319e" xsi:nil="true"/>
    <lastredaction xmlns="a853e5a8-fa1e-4dd3-a1b5-1604bfb35b05">104990</lastredaction>
    <link xmlns="a853e5a8-fa1e-4dd3-a1b5-1604bfb35b05" xsi:nil="true"/>
    <bigtitle xmlns="a853e5a8-fa1e-4dd3-a1b5-1604bfb35b05">О некоторых вопросах регулирования инвестиционной деятельности и внесении изменений в постановление Администрации области от 27.03.2006 № 47-а (с изменениями на 1 апреля 2015 года)</bigtitle>
    <beginactiondate xmlns="a853e5a8-fa1e-4dd3-a1b5-1604bfb35b05">2011-09-26T20:00:00+00:00</beginactiondate>
  </documentManagement>
</p:properties>
</file>

<file path=customXml/itemProps1.xml><?xml version="1.0" encoding="utf-8"?>
<ds:datastoreItem xmlns:ds="http://schemas.openxmlformats.org/officeDocument/2006/customXml" ds:itemID="{E347D5C6-DB6C-4614-AA36-4300924DBC54}"/>
</file>

<file path=customXml/itemProps2.xml><?xml version="1.0" encoding="utf-8"?>
<ds:datastoreItem xmlns:ds="http://schemas.openxmlformats.org/officeDocument/2006/customXml" ds:itemID="{1E8A00CD-3108-49EA-B6A4-303918BDC257}"/>
</file>

<file path=customXml/itemProps3.xml><?xml version="1.0" encoding="utf-8"?>
<ds:datastoreItem xmlns:ds="http://schemas.openxmlformats.org/officeDocument/2006/customXml" ds:itemID="{CBCF4C89-D029-4DA8-B7C3-E032F67396FF}"/>
</file>

<file path=docProps/app.xml><?xml version="1.0" encoding="utf-8"?>
<Properties xmlns="http://schemas.openxmlformats.org/officeDocument/2006/extended-properties" xmlns:vt="http://schemas.openxmlformats.org/officeDocument/2006/docPropsVTypes">
  <Template>Normal</Template>
  <TotalTime>47</TotalTime>
  <Pages>27</Pages>
  <Words>6302</Words>
  <Characters>35923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42141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Крохоняткина Варвара Платоновна</cp:lastModifiedBy>
  <cp:revision>13</cp:revision>
  <dcterms:created xsi:type="dcterms:W3CDTF">2012-08-16T13:08:00Z</dcterms:created>
  <dcterms:modified xsi:type="dcterms:W3CDTF">2015-05-20T14:25:00Z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