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B61E40" w14:textId="77777777" w:rsidR="00230ABB" w:rsidRPr="002D7A34" w:rsidRDefault="00230ABB" w:rsidP="00230ABB">
      <w:pPr>
        <w:snapToGrid w:val="0"/>
        <w:ind w:firstLine="0"/>
        <w:jc w:val="center"/>
        <w:rPr>
          <w:b/>
          <w:sz w:val="32"/>
          <w:szCs w:val="32"/>
        </w:rPr>
      </w:pPr>
      <w:r w:rsidRPr="002D7A34">
        <w:rPr>
          <w:b/>
          <w:sz w:val="32"/>
          <w:szCs w:val="32"/>
        </w:rPr>
        <w:t>ПРАВИТЕЛЬСТВО ЯРОСЛАВСКОЙ ОБЛАСТИ</w:t>
      </w:r>
    </w:p>
    <w:p w14:paraId="02B61E41" w14:textId="77777777" w:rsidR="00230ABB" w:rsidRPr="002D7A34" w:rsidRDefault="00230ABB" w:rsidP="00230ABB">
      <w:pPr>
        <w:ind w:firstLine="0"/>
        <w:jc w:val="center"/>
        <w:rPr>
          <w:b/>
          <w:sz w:val="32"/>
          <w:szCs w:val="32"/>
        </w:rPr>
      </w:pPr>
    </w:p>
    <w:p w14:paraId="02B61E42" w14:textId="77777777" w:rsidR="00230ABB" w:rsidRPr="002D7A34" w:rsidRDefault="00230ABB" w:rsidP="00230ABB">
      <w:pPr>
        <w:ind w:firstLine="0"/>
        <w:jc w:val="center"/>
        <w:rPr>
          <w:spacing w:val="20"/>
          <w:sz w:val="32"/>
          <w:szCs w:val="32"/>
        </w:rPr>
      </w:pPr>
      <w:r w:rsidRPr="002D7A34">
        <w:rPr>
          <w:spacing w:val="20"/>
          <w:sz w:val="32"/>
          <w:szCs w:val="32"/>
        </w:rPr>
        <w:t>ПОСТАНОВЛЕНИЕ</w:t>
      </w:r>
    </w:p>
    <w:p w14:paraId="02B61E43" w14:textId="77777777" w:rsidR="00230ABB" w:rsidRPr="002D7A34" w:rsidRDefault="00230ABB" w:rsidP="00230ABB">
      <w:pPr>
        <w:jc w:val="both"/>
        <w:rPr>
          <w:rFonts w:cs="Times New Roman"/>
          <w:szCs w:val="28"/>
        </w:rPr>
      </w:pPr>
    </w:p>
    <w:p w14:paraId="02B61E44" w14:textId="77777777" w:rsidR="00230ABB" w:rsidRPr="002D7A34" w:rsidRDefault="00230ABB" w:rsidP="00230ABB">
      <w:pPr>
        <w:jc w:val="both"/>
        <w:rPr>
          <w:rFonts w:cs="Times New Roman"/>
          <w:szCs w:val="28"/>
        </w:rPr>
      </w:pPr>
    </w:p>
    <w:p w14:paraId="02B61E45" w14:textId="77777777" w:rsidR="00230ABB" w:rsidRPr="002D7A34" w:rsidRDefault="00230ABB" w:rsidP="00230ABB">
      <w:pPr>
        <w:ind w:firstLine="0"/>
        <w:jc w:val="both"/>
        <w:rPr>
          <w:rFonts w:cs="Times New Roman"/>
          <w:szCs w:val="28"/>
        </w:rPr>
      </w:pPr>
      <w:r w:rsidRPr="002D7A34">
        <w:rPr>
          <w:rFonts w:cs="Times New Roman"/>
          <w:szCs w:val="28"/>
        </w:rPr>
        <w:t xml:space="preserve">от </w:t>
      </w:r>
      <w:r>
        <w:rPr>
          <w:rFonts w:cs="Times New Roman"/>
          <w:szCs w:val="28"/>
        </w:rPr>
        <w:t>04.06</w:t>
      </w:r>
      <w:r w:rsidRPr="002D7A34">
        <w:rPr>
          <w:rFonts w:cs="Times New Roman"/>
          <w:szCs w:val="28"/>
        </w:rPr>
        <w:t xml:space="preserve">.2021 № </w:t>
      </w:r>
      <w:r>
        <w:rPr>
          <w:rFonts w:cs="Times New Roman"/>
          <w:szCs w:val="28"/>
        </w:rPr>
        <w:t>357</w:t>
      </w:r>
      <w:r w:rsidRPr="002D7A34">
        <w:rPr>
          <w:rFonts w:cs="Times New Roman"/>
          <w:szCs w:val="28"/>
        </w:rPr>
        <w:t>-п</w:t>
      </w:r>
    </w:p>
    <w:p w14:paraId="02B61E46" w14:textId="77777777" w:rsidR="00230ABB" w:rsidRPr="002D7A34" w:rsidRDefault="00230ABB" w:rsidP="00230ABB">
      <w:pPr>
        <w:ind w:right="5101" w:firstLine="0"/>
        <w:jc w:val="both"/>
        <w:rPr>
          <w:rFonts w:cs="Times New Roman"/>
          <w:szCs w:val="28"/>
        </w:rPr>
      </w:pPr>
      <w:r w:rsidRPr="002D7A34">
        <w:rPr>
          <w:rFonts w:cs="Times New Roman"/>
          <w:szCs w:val="28"/>
        </w:rPr>
        <w:t>г. Ярославль</w:t>
      </w:r>
    </w:p>
    <w:p w14:paraId="02B61E47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02B61E48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02B61E49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02B61E4A" w14:textId="77777777"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5D5F8A">
        <w:rPr>
          <w:rFonts w:cs="Times New Roman"/>
          <w:szCs w:val="28"/>
        </w:rPr>
        <w:t>О внесении изменений в постановление Правительства области от 14.06.2012 № 541-п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14:paraId="02B61E4B" w14:textId="77777777"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14:paraId="02B61E4C" w14:textId="77777777" w:rsidR="001B6AAD" w:rsidRPr="003F2728" w:rsidRDefault="001B6AAD" w:rsidP="008C5C70">
      <w:pPr>
        <w:ind w:firstLine="0"/>
        <w:jc w:val="both"/>
        <w:rPr>
          <w:rFonts w:cs="Times New Roman"/>
          <w:szCs w:val="28"/>
        </w:rPr>
      </w:pPr>
    </w:p>
    <w:p w14:paraId="02B61E4D" w14:textId="77777777"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14:paraId="02B61E4E" w14:textId="77777777" w:rsidR="005D5F8A" w:rsidRDefault="005D5F8A" w:rsidP="005D5F8A">
      <w:pPr>
        <w:jc w:val="both"/>
      </w:pPr>
      <w:r>
        <w:rPr>
          <w:rFonts w:cs="Times New Roman"/>
          <w:szCs w:val="28"/>
        </w:rPr>
        <w:t xml:space="preserve">1. </w:t>
      </w:r>
      <w:r w:rsidRPr="00577BDD">
        <w:rPr>
          <w:rFonts w:cs="Times New Roman"/>
          <w:szCs w:val="28"/>
        </w:rPr>
        <w:t>Внести в поста</w:t>
      </w:r>
      <w:r>
        <w:rPr>
          <w:rFonts w:cs="Times New Roman"/>
          <w:szCs w:val="28"/>
        </w:rPr>
        <w:t xml:space="preserve">новление Правительства области </w:t>
      </w:r>
      <w:r w:rsidRPr="00577BDD">
        <w:rPr>
          <w:rFonts w:cs="Times New Roman"/>
          <w:szCs w:val="28"/>
        </w:rPr>
        <w:t xml:space="preserve">от 14.06.2012 </w:t>
      </w:r>
      <w:r>
        <w:rPr>
          <w:rFonts w:cs="Times New Roman"/>
          <w:szCs w:val="28"/>
        </w:rPr>
        <w:t xml:space="preserve"> </w:t>
      </w:r>
      <w:r w:rsidRPr="00577BDD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> </w:t>
      </w:r>
      <w:r w:rsidRPr="00577BDD">
        <w:rPr>
          <w:rFonts w:cs="Times New Roman"/>
          <w:szCs w:val="28"/>
        </w:rPr>
        <w:t xml:space="preserve">541-п «Об утверждении Порядка определения объема и предоставления субсидии из областного бюджета на государственную поддержку добровольной пожарной охраны» следующие изменения: </w:t>
      </w:r>
    </w:p>
    <w:p w14:paraId="02B61E4F" w14:textId="77777777" w:rsidR="00B97D77" w:rsidRDefault="005D5F8A" w:rsidP="004E389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1.1</w:t>
      </w:r>
      <w:r w:rsidRPr="00577BDD">
        <w:rPr>
          <w:rFonts w:cs="Times New Roman"/>
          <w:szCs w:val="28"/>
        </w:rPr>
        <w:t xml:space="preserve">. </w:t>
      </w:r>
      <w:r w:rsidR="00B97D77">
        <w:rPr>
          <w:rFonts w:cs="Times New Roman"/>
          <w:szCs w:val="28"/>
        </w:rPr>
        <w:t>В</w:t>
      </w:r>
      <w:r>
        <w:rPr>
          <w:rFonts w:cs="Times New Roman"/>
          <w:szCs w:val="28"/>
        </w:rPr>
        <w:t xml:space="preserve"> п</w:t>
      </w:r>
      <w:r w:rsidRPr="00577BDD">
        <w:rPr>
          <w:rFonts w:cs="Times New Roman"/>
          <w:szCs w:val="28"/>
        </w:rPr>
        <w:t>ункт</w:t>
      </w:r>
      <w:r w:rsidR="00B97D77">
        <w:rPr>
          <w:rFonts w:cs="Times New Roman"/>
          <w:szCs w:val="28"/>
        </w:rPr>
        <w:t>е</w:t>
      </w:r>
      <w:r w:rsidRPr="00577BDD">
        <w:rPr>
          <w:rFonts w:cs="Times New Roman"/>
          <w:szCs w:val="28"/>
        </w:rPr>
        <w:t xml:space="preserve"> 2 </w:t>
      </w:r>
      <w:r>
        <w:rPr>
          <w:rFonts w:cs="Times New Roman"/>
          <w:szCs w:val="28"/>
        </w:rPr>
        <w:t>слова</w:t>
      </w:r>
      <w:r w:rsidR="00B97D77" w:rsidRPr="00844D81">
        <w:rPr>
          <w:rFonts w:cs="Times New Roman"/>
          <w:color w:val="000000"/>
          <w:szCs w:val="28"/>
        </w:rPr>
        <w:t xml:space="preserve"> </w:t>
      </w:r>
      <w:r w:rsidR="00B97D77">
        <w:rPr>
          <w:rFonts w:cs="Times New Roman"/>
          <w:color w:val="000000"/>
          <w:szCs w:val="28"/>
        </w:rPr>
        <w:t>«</w:t>
      </w:r>
      <w:r w:rsidR="00B97D77" w:rsidRPr="00844D81">
        <w:rPr>
          <w:rFonts w:cs="Times New Roman"/>
          <w:color w:val="000000"/>
          <w:szCs w:val="28"/>
        </w:rPr>
        <w:t>первого заместителя Губернатора области – Председателя Правительства области Князькова А.Л</w:t>
      </w:r>
      <w:r w:rsidR="00B97D77">
        <w:rPr>
          <w:rFonts w:cs="Times New Roman"/>
          <w:szCs w:val="28"/>
        </w:rPr>
        <w:t>» заменить словами «</w:t>
      </w:r>
      <w:r w:rsidR="00B97D77" w:rsidRPr="00953060">
        <w:rPr>
          <w:rFonts w:cs="Times New Roman"/>
          <w:szCs w:val="28"/>
        </w:rPr>
        <w:t>заместителя Губернатора</w:t>
      </w:r>
      <w:r w:rsidR="00B97D77" w:rsidRPr="00233A15">
        <w:rPr>
          <w:rFonts w:cs="Times New Roman"/>
          <w:szCs w:val="28"/>
        </w:rPr>
        <w:t xml:space="preserve"> области, курирующ</w:t>
      </w:r>
      <w:r w:rsidR="00B97D77">
        <w:rPr>
          <w:rFonts w:cs="Times New Roman"/>
          <w:szCs w:val="28"/>
        </w:rPr>
        <w:t>его вопросы внутренней политики»</w:t>
      </w:r>
      <w:r>
        <w:rPr>
          <w:rFonts w:cs="Times New Roman"/>
          <w:szCs w:val="28"/>
        </w:rPr>
        <w:t>.</w:t>
      </w:r>
    </w:p>
    <w:p w14:paraId="02B61E50" w14:textId="77777777" w:rsidR="005D5F8A" w:rsidRPr="00577BDD" w:rsidRDefault="005D5F8A" w:rsidP="005D5F8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77BDD">
        <w:rPr>
          <w:rFonts w:cs="Times New Roman"/>
          <w:szCs w:val="28"/>
        </w:rPr>
        <w:t>1.2. Порядок определения объема и предоставления субсидии из областного бюджета на государственную поддержку добровольной пожарной охраны, утверждённый постановлением, изложи</w:t>
      </w:r>
      <w:r>
        <w:rPr>
          <w:rFonts w:cs="Times New Roman"/>
          <w:szCs w:val="28"/>
        </w:rPr>
        <w:t>ть</w:t>
      </w:r>
      <w:r w:rsidRPr="00577BDD">
        <w:rPr>
          <w:rFonts w:cs="Times New Roman"/>
          <w:szCs w:val="28"/>
        </w:rPr>
        <w:t xml:space="preserve"> в новой редакции (прилагается).</w:t>
      </w:r>
    </w:p>
    <w:p w14:paraId="02B61E51" w14:textId="77777777" w:rsidR="005D5F8A" w:rsidRPr="00CE5A33" w:rsidRDefault="005D5F8A" w:rsidP="005D5F8A">
      <w:pPr>
        <w:jc w:val="both"/>
      </w:pPr>
      <w:r>
        <w:t xml:space="preserve">2. </w:t>
      </w:r>
      <w:r w:rsidRPr="00CE5A33">
        <w:t xml:space="preserve">Постановление вступает в силу </w:t>
      </w:r>
      <w:r>
        <w:t>с момента подписания.</w:t>
      </w:r>
    </w:p>
    <w:p w14:paraId="02B61E52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02B61E53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02B61E54" w14:textId="77777777" w:rsidR="00BB38FE" w:rsidRDefault="00BB38FE" w:rsidP="00A931EB">
      <w:pPr>
        <w:ind w:firstLine="0"/>
        <w:jc w:val="both"/>
        <w:rPr>
          <w:rFonts w:cs="Times New Roman"/>
          <w:szCs w:val="28"/>
        </w:rPr>
      </w:pPr>
    </w:p>
    <w:p w14:paraId="02B61E55" w14:textId="77777777" w:rsidR="00A931EB" w:rsidRDefault="00A931EB" w:rsidP="00A931EB">
      <w:pPr>
        <w:ind w:firstLine="0"/>
        <w:rPr>
          <w:szCs w:val="28"/>
        </w:rPr>
      </w:pPr>
      <w:r>
        <w:rPr>
          <w:szCs w:val="28"/>
        </w:rPr>
        <w:t xml:space="preserve">Исполняющий </w:t>
      </w:r>
    </w:p>
    <w:p w14:paraId="02B61E56" w14:textId="77777777" w:rsidR="00A931EB" w:rsidRDefault="00A931EB" w:rsidP="00A931EB">
      <w:pPr>
        <w:tabs>
          <w:tab w:val="left" w:pos="7797"/>
        </w:tabs>
        <w:ind w:firstLine="0"/>
        <w:rPr>
          <w:szCs w:val="28"/>
        </w:rPr>
      </w:pPr>
      <w:r>
        <w:rPr>
          <w:szCs w:val="28"/>
        </w:rPr>
        <w:t xml:space="preserve">обязанности </w:t>
      </w:r>
      <w:r w:rsidRPr="0018020E">
        <w:rPr>
          <w:szCs w:val="28"/>
        </w:rPr>
        <w:t>Председател</w:t>
      </w:r>
      <w:r>
        <w:rPr>
          <w:szCs w:val="28"/>
        </w:rPr>
        <w:t xml:space="preserve">я </w:t>
      </w:r>
    </w:p>
    <w:p w14:paraId="02B61E57" w14:textId="77777777" w:rsidR="00A931EB" w:rsidRPr="00931D26" w:rsidRDefault="00A931EB" w:rsidP="00A931EB">
      <w:pPr>
        <w:ind w:firstLine="0"/>
        <w:rPr>
          <w:szCs w:val="28"/>
        </w:rPr>
      </w:pPr>
      <w:r>
        <w:rPr>
          <w:szCs w:val="28"/>
        </w:rPr>
        <w:t>Правительства</w:t>
      </w:r>
      <w:r w:rsidRPr="0018020E">
        <w:rPr>
          <w:szCs w:val="28"/>
        </w:rPr>
        <w:t xml:space="preserve"> области                                         </w:t>
      </w:r>
      <w:r>
        <w:rPr>
          <w:szCs w:val="28"/>
        </w:rPr>
        <w:t xml:space="preserve">                              Р.А. Колесов</w:t>
      </w:r>
    </w:p>
    <w:p w14:paraId="02B61E58" w14:textId="77777777" w:rsidR="00A931EB" w:rsidRDefault="00A931EB" w:rsidP="00A931EB">
      <w:pPr>
        <w:ind w:firstLine="0"/>
        <w:jc w:val="both"/>
        <w:rPr>
          <w:rFonts w:cs="Times New Roman"/>
          <w:szCs w:val="28"/>
        </w:rPr>
      </w:pPr>
    </w:p>
    <w:p w14:paraId="02B61E59" w14:textId="77777777" w:rsidR="00230ABB" w:rsidRDefault="00230ABB" w:rsidP="00A931EB">
      <w:pPr>
        <w:ind w:firstLine="0"/>
        <w:jc w:val="both"/>
        <w:rPr>
          <w:rFonts w:cs="Times New Roman"/>
          <w:szCs w:val="28"/>
        </w:rPr>
      </w:pPr>
    </w:p>
    <w:p w14:paraId="02B61E5A" w14:textId="77777777" w:rsidR="00230ABB" w:rsidRDefault="00230ABB" w:rsidP="00A931EB">
      <w:pPr>
        <w:ind w:firstLine="0"/>
        <w:jc w:val="both"/>
        <w:rPr>
          <w:rFonts w:cs="Times New Roman"/>
          <w:szCs w:val="28"/>
        </w:rPr>
      </w:pPr>
    </w:p>
    <w:p w14:paraId="02B61E5B" w14:textId="77777777" w:rsidR="00230ABB" w:rsidRDefault="00230ABB" w:rsidP="00A931EB">
      <w:pPr>
        <w:ind w:firstLine="0"/>
        <w:jc w:val="both"/>
        <w:rPr>
          <w:rFonts w:cs="Times New Roman"/>
          <w:szCs w:val="28"/>
        </w:rPr>
      </w:pPr>
    </w:p>
    <w:p w14:paraId="02B61E5C" w14:textId="77777777" w:rsidR="00230ABB" w:rsidRDefault="00230ABB" w:rsidP="00A931EB">
      <w:pPr>
        <w:ind w:firstLine="0"/>
        <w:jc w:val="both"/>
        <w:rPr>
          <w:rFonts w:cs="Times New Roman"/>
          <w:szCs w:val="28"/>
        </w:rPr>
      </w:pPr>
    </w:p>
    <w:p w14:paraId="02B61E5D" w14:textId="77777777" w:rsidR="00230ABB" w:rsidRDefault="00230ABB" w:rsidP="00A931EB">
      <w:pPr>
        <w:ind w:firstLine="0"/>
        <w:jc w:val="both"/>
        <w:rPr>
          <w:rFonts w:cs="Times New Roman"/>
          <w:szCs w:val="28"/>
        </w:rPr>
      </w:pPr>
    </w:p>
    <w:p w14:paraId="02B61E5E" w14:textId="77777777" w:rsidR="00230ABB" w:rsidRDefault="00230ABB" w:rsidP="00A931EB">
      <w:pPr>
        <w:ind w:firstLine="0"/>
        <w:jc w:val="both"/>
        <w:rPr>
          <w:rFonts w:cs="Times New Roman"/>
          <w:szCs w:val="28"/>
        </w:rPr>
      </w:pPr>
    </w:p>
    <w:p w14:paraId="02B61E5F" w14:textId="77777777" w:rsidR="00230ABB" w:rsidRDefault="00230ABB" w:rsidP="00A931EB">
      <w:pPr>
        <w:ind w:firstLine="0"/>
        <w:jc w:val="both"/>
        <w:rPr>
          <w:rFonts w:cs="Times New Roman"/>
          <w:szCs w:val="28"/>
        </w:rPr>
      </w:pPr>
    </w:p>
    <w:p w14:paraId="02B61E60" w14:textId="77777777" w:rsidR="00230ABB" w:rsidRDefault="00230ABB" w:rsidP="00A931EB">
      <w:pPr>
        <w:ind w:firstLine="0"/>
        <w:jc w:val="both"/>
        <w:rPr>
          <w:rFonts w:cs="Times New Roman"/>
          <w:szCs w:val="28"/>
        </w:rPr>
      </w:pPr>
    </w:p>
    <w:p w14:paraId="02B61E61" w14:textId="77777777" w:rsidR="00230ABB" w:rsidRPr="00230ABB" w:rsidRDefault="00230ABB" w:rsidP="00230ABB">
      <w:pPr>
        <w:keepNext/>
        <w:keepLines/>
        <w:spacing w:before="240"/>
        <w:ind w:firstLine="5103"/>
        <w:outlineLvl w:val="0"/>
        <w:rPr>
          <w:rFonts w:eastAsiaTheme="majorEastAsia" w:cs="Times New Roman"/>
          <w:bCs/>
          <w:color w:val="365F91" w:themeColor="accent1" w:themeShade="BF"/>
          <w:sz w:val="32"/>
          <w:szCs w:val="28"/>
        </w:rPr>
      </w:pPr>
      <w:r w:rsidRPr="00230ABB">
        <w:rPr>
          <w:rFonts w:eastAsiaTheme="majorEastAsia" w:cs="Times New Roman"/>
          <w:bCs/>
          <w:sz w:val="32"/>
          <w:szCs w:val="28"/>
        </w:rPr>
        <w:t>УТВЕРЖДЕН</w:t>
      </w:r>
    </w:p>
    <w:p w14:paraId="02B61E62" w14:textId="77777777" w:rsidR="00230ABB" w:rsidRPr="00230ABB" w:rsidRDefault="00230ABB" w:rsidP="00230ABB">
      <w:pPr>
        <w:ind w:left="5103" w:firstLine="0"/>
        <w:rPr>
          <w:rFonts w:cs="Times New Roman"/>
          <w:bCs/>
          <w:szCs w:val="28"/>
        </w:rPr>
      </w:pPr>
      <w:r w:rsidRPr="00230ABB">
        <w:rPr>
          <w:rFonts w:cs="Times New Roman"/>
          <w:bCs/>
          <w:szCs w:val="28"/>
        </w:rPr>
        <w:t>постановлением</w:t>
      </w:r>
    </w:p>
    <w:p w14:paraId="02B61E63" w14:textId="77777777" w:rsidR="00230ABB" w:rsidRPr="00230ABB" w:rsidRDefault="00230ABB" w:rsidP="00230ABB">
      <w:pPr>
        <w:ind w:left="5103" w:firstLine="0"/>
        <w:rPr>
          <w:rFonts w:cs="Times New Roman"/>
          <w:bCs/>
          <w:szCs w:val="28"/>
        </w:rPr>
      </w:pPr>
      <w:r w:rsidRPr="00230ABB">
        <w:rPr>
          <w:rFonts w:cs="Times New Roman"/>
          <w:bCs/>
          <w:szCs w:val="28"/>
        </w:rPr>
        <w:t>Правительства области</w:t>
      </w:r>
    </w:p>
    <w:p w14:paraId="02B61E64" w14:textId="77777777" w:rsidR="00230ABB" w:rsidRPr="00230ABB" w:rsidRDefault="00230ABB" w:rsidP="00230ABB">
      <w:pPr>
        <w:ind w:left="5103" w:firstLine="0"/>
        <w:rPr>
          <w:rFonts w:cs="Times New Roman"/>
          <w:bCs/>
          <w:szCs w:val="28"/>
        </w:rPr>
      </w:pPr>
      <w:r w:rsidRPr="00230ABB">
        <w:rPr>
          <w:rFonts w:cs="Times New Roman"/>
          <w:bCs/>
          <w:szCs w:val="28"/>
        </w:rPr>
        <w:t>от 14.06.2012 № 541-п</w:t>
      </w:r>
    </w:p>
    <w:p w14:paraId="02B61E65" w14:textId="77777777" w:rsidR="00230ABB" w:rsidRPr="00230ABB" w:rsidRDefault="00230ABB" w:rsidP="00230ABB">
      <w:pPr>
        <w:ind w:left="5103" w:firstLine="0"/>
        <w:rPr>
          <w:rFonts w:cs="Times New Roman"/>
          <w:bCs/>
          <w:szCs w:val="28"/>
        </w:rPr>
      </w:pPr>
      <w:r w:rsidRPr="00230ABB">
        <w:rPr>
          <w:rFonts w:cs="Times New Roman"/>
          <w:bCs/>
          <w:szCs w:val="28"/>
        </w:rPr>
        <w:t>(в редакции постановления</w:t>
      </w:r>
    </w:p>
    <w:p w14:paraId="02B61E66" w14:textId="77777777" w:rsidR="00230ABB" w:rsidRPr="00230ABB" w:rsidRDefault="00230ABB" w:rsidP="00230ABB">
      <w:pPr>
        <w:ind w:left="5103" w:firstLine="0"/>
        <w:rPr>
          <w:rFonts w:cs="Times New Roman"/>
          <w:bCs/>
          <w:szCs w:val="28"/>
        </w:rPr>
      </w:pPr>
      <w:r w:rsidRPr="00230ABB">
        <w:rPr>
          <w:rFonts w:cs="Times New Roman"/>
          <w:bCs/>
          <w:szCs w:val="28"/>
        </w:rPr>
        <w:t>Правительства области</w:t>
      </w:r>
    </w:p>
    <w:p w14:paraId="02B61E67" w14:textId="77777777" w:rsidR="00230ABB" w:rsidRPr="00230ABB" w:rsidRDefault="00230ABB" w:rsidP="00230ABB">
      <w:pPr>
        <w:ind w:left="5103" w:firstLine="0"/>
        <w:rPr>
          <w:rFonts w:cs="Times New Roman"/>
          <w:szCs w:val="28"/>
        </w:rPr>
      </w:pPr>
      <w:r w:rsidRPr="00230ABB">
        <w:rPr>
          <w:rFonts w:cs="Times New Roman"/>
          <w:bCs/>
          <w:szCs w:val="28"/>
        </w:rPr>
        <w:t>от 04.06.2021 № 357-п)</w:t>
      </w:r>
    </w:p>
    <w:p w14:paraId="02B61E68" w14:textId="77777777" w:rsidR="00230ABB" w:rsidRPr="00230ABB" w:rsidRDefault="00230ABB" w:rsidP="00230ABB">
      <w:pPr>
        <w:jc w:val="right"/>
        <w:rPr>
          <w:rFonts w:cs="Times New Roman"/>
          <w:szCs w:val="28"/>
        </w:rPr>
      </w:pPr>
    </w:p>
    <w:p w14:paraId="02B61E69" w14:textId="77777777" w:rsidR="00230ABB" w:rsidRPr="00230ABB" w:rsidRDefault="00230ABB" w:rsidP="00230ABB">
      <w:pPr>
        <w:jc w:val="right"/>
        <w:rPr>
          <w:rFonts w:cs="Times New Roman"/>
          <w:szCs w:val="28"/>
        </w:rPr>
      </w:pPr>
    </w:p>
    <w:p w14:paraId="02B61E6A" w14:textId="77777777" w:rsidR="00230ABB" w:rsidRPr="00230ABB" w:rsidRDefault="00230ABB" w:rsidP="00230ABB">
      <w:pPr>
        <w:ind w:firstLine="0"/>
        <w:jc w:val="center"/>
        <w:rPr>
          <w:rFonts w:cs="Times New Roman"/>
          <w:b/>
          <w:szCs w:val="28"/>
        </w:rPr>
      </w:pPr>
      <w:r w:rsidRPr="00230ABB">
        <w:rPr>
          <w:rFonts w:cs="Times New Roman"/>
          <w:b/>
          <w:szCs w:val="28"/>
        </w:rPr>
        <w:t>ПОРЯДОК</w:t>
      </w:r>
    </w:p>
    <w:p w14:paraId="02B61E6B" w14:textId="77777777" w:rsidR="00230ABB" w:rsidRPr="00230ABB" w:rsidRDefault="00230ABB" w:rsidP="00230ABB">
      <w:pPr>
        <w:ind w:firstLine="0"/>
        <w:jc w:val="center"/>
        <w:rPr>
          <w:rFonts w:cs="Times New Roman"/>
          <w:b/>
          <w:szCs w:val="28"/>
        </w:rPr>
      </w:pPr>
      <w:r w:rsidRPr="00230ABB">
        <w:rPr>
          <w:rFonts w:cs="Times New Roman"/>
          <w:b/>
          <w:szCs w:val="28"/>
        </w:rPr>
        <w:t xml:space="preserve">определения объема и предоставления субсидии из областного бюджета на государственную поддержку добровольной </w:t>
      </w:r>
    </w:p>
    <w:p w14:paraId="02B61E6C" w14:textId="77777777" w:rsidR="00230ABB" w:rsidRPr="00230ABB" w:rsidRDefault="00230ABB" w:rsidP="00230ABB">
      <w:pPr>
        <w:ind w:firstLine="0"/>
        <w:jc w:val="center"/>
        <w:rPr>
          <w:rFonts w:cs="Times New Roman"/>
          <w:b/>
          <w:szCs w:val="28"/>
        </w:rPr>
      </w:pPr>
      <w:r w:rsidRPr="00230ABB">
        <w:rPr>
          <w:rFonts w:cs="Times New Roman"/>
          <w:b/>
          <w:szCs w:val="28"/>
        </w:rPr>
        <w:t>пожарной охраны</w:t>
      </w:r>
    </w:p>
    <w:p w14:paraId="02B61E6D" w14:textId="77777777" w:rsidR="00230ABB" w:rsidRPr="00230ABB" w:rsidRDefault="00230ABB" w:rsidP="00230ABB">
      <w:pPr>
        <w:ind w:firstLine="0"/>
        <w:jc w:val="center"/>
        <w:rPr>
          <w:rFonts w:cs="Times New Roman"/>
          <w:szCs w:val="28"/>
        </w:rPr>
      </w:pPr>
    </w:p>
    <w:p w14:paraId="02B61E6E" w14:textId="77777777" w:rsidR="00230ABB" w:rsidRPr="00230ABB" w:rsidRDefault="00230ABB" w:rsidP="00230ABB">
      <w:pPr>
        <w:ind w:firstLine="0"/>
        <w:contextualSpacing/>
        <w:jc w:val="center"/>
        <w:rPr>
          <w:szCs w:val="28"/>
        </w:rPr>
      </w:pPr>
      <w:r w:rsidRPr="00230ABB">
        <w:rPr>
          <w:szCs w:val="28"/>
        </w:rPr>
        <w:t>1. Общие положения</w:t>
      </w:r>
    </w:p>
    <w:p w14:paraId="02B61E6F" w14:textId="77777777" w:rsidR="00230ABB" w:rsidRPr="00230ABB" w:rsidRDefault="00230ABB" w:rsidP="00230ABB">
      <w:pPr>
        <w:autoSpaceDE w:val="0"/>
        <w:autoSpaceDN w:val="0"/>
        <w:adjustRightInd w:val="0"/>
        <w:ind w:firstLine="0"/>
        <w:jc w:val="both"/>
        <w:rPr>
          <w:rFonts w:cs="Times New Roman"/>
          <w:szCs w:val="28"/>
          <w:lang w:eastAsia="ru-RU"/>
        </w:rPr>
      </w:pPr>
    </w:p>
    <w:p w14:paraId="02B61E70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1.1. Порядок определения объема и предоставления субсидии из областного бюджета на государственную поддержку добровольной пожарной охраны (далее – Порядок) разработан в соответствии с </w:t>
      </w:r>
      <w:hyperlink r:id="rId10" w:history="1">
        <w:r w:rsidRPr="00230ABB">
          <w:rPr>
            <w:rFonts w:cs="Times New Roman"/>
            <w:bCs/>
            <w:szCs w:val="28"/>
          </w:rPr>
          <w:t>Бюджетным кодексом</w:t>
        </w:r>
      </w:hyperlink>
      <w:r w:rsidRPr="00230ABB">
        <w:rPr>
          <w:rFonts w:cs="Times New Roman"/>
          <w:b/>
          <w:szCs w:val="28"/>
        </w:rPr>
        <w:t xml:space="preserve"> </w:t>
      </w:r>
      <w:r w:rsidRPr="00230ABB">
        <w:rPr>
          <w:rFonts w:cs="Times New Roman"/>
          <w:szCs w:val="28"/>
        </w:rPr>
        <w:t xml:space="preserve">Российской Федерации, федеральными законами от 12 января 1996 года № 7-ФЗ «О некоммерческих организациях», от 6 мая 2011 года № 100-ФЗ «О добровольной пожарной охране», </w:t>
      </w:r>
      <w:hyperlink r:id="rId11" w:history="1">
        <w:r w:rsidRPr="00230ABB">
          <w:rPr>
            <w:rFonts w:cs="Times New Roman"/>
            <w:bCs/>
            <w:szCs w:val="28"/>
          </w:rPr>
          <w:t>Законом</w:t>
        </w:r>
      </w:hyperlink>
      <w:r w:rsidRPr="00230ABB">
        <w:rPr>
          <w:rFonts w:ascii="Calibri" w:hAnsi="Calibri"/>
          <w:sz w:val="22"/>
        </w:rPr>
        <w:t xml:space="preserve"> </w:t>
      </w:r>
      <w:r w:rsidRPr="00230ABB">
        <w:rPr>
          <w:rFonts w:cs="Times New Roman"/>
          <w:szCs w:val="28"/>
        </w:rPr>
        <w:t xml:space="preserve">Ярославской области от 30 сентября </w:t>
      </w:r>
      <w:smartTag w:uri="urn:schemas-microsoft-com:office:smarttags" w:element="metricconverter">
        <w:smartTagPr>
          <w:attr w:name="ProductID" w:val="2011 г"/>
        </w:smartTagPr>
        <w:r w:rsidRPr="00230ABB">
          <w:rPr>
            <w:rFonts w:cs="Times New Roman"/>
            <w:szCs w:val="28"/>
          </w:rPr>
          <w:t>2011 г</w:t>
        </w:r>
      </w:smartTag>
      <w:r w:rsidRPr="00230ABB">
        <w:rPr>
          <w:rFonts w:cs="Times New Roman"/>
          <w:szCs w:val="28"/>
        </w:rPr>
        <w:t>. № 25-з «О государственной поддержке добровольной пожарной охраны» и устанавливает порядок определения объема и предоставления субсидии из областного бюджета на государственную поддержку добровольной пожарной охраны (далее – субсидия).</w:t>
      </w:r>
    </w:p>
    <w:p w14:paraId="02B61E71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1.2. Главным распорядителем бюджетных средств, предоставляющим субсидию, является департамент региональной безопасности Ярославской области (далее – департамент).</w:t>
      </w:r>
    </w:p>
    <w:p w14:paraId="02B61E72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1.3. Цели предоставления субсидии:</w:t>
      </w:r>
    </w:p>
    <w:p w14:paraId="02B61E73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- осуществление стимулирующих выплат добровольным пожарным общественного учреждения «Добровольная пожарная команда» Ярославской области (далее – общественное объединение пожарной охраны) за участие в ликвидации пожаров или последствий аварий, проведении пожарно-профилактических мероприятий;</w:t>
      </w:r>
    </w:p>
    <w:p w14:paraId="02B61E74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- личное страхование добровольных пожарных на период исполнения ими обязанностей добровольных пожарных.</w:t>
      </w:r>
    </w:p>
    <w:p w14:paraId="02B61E75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 xml:space="preserve">1.4. Информация о субсидии размещается на едином портале бюджетной системы Российской Федерации в информационно-телекоммуникационной сети «Интернет» при формировании проекта </w:t>
      </w:r>
      <w:r w:rsidRPr="00230ABB">
        <w:rPr>
          <w:rFonts w:cs="Times New Roman"/>
          <w:szCs w:val="28"/>
        </w:rPr>
        <w:lastRenderedPageBreak/>
        <w:t>закона Ярославской области об областном бюджете (проекта закона Ярославской области о внесении изменений в закон Ярославской области об областном бюджете).</w:t>
      </w:r>
    </w:p>
    <w:p w14:paraId="02B61E76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1.5. Результатом предоставления субсидии является государственная поддержка и стимулирование развития добровольных объединений пожарной охраны на территории Ярославской области.</w:t>
      </w:r>
    </w:p>
    <w:p w14:paraId="02B61E77" w14:textId="77777777" w:rsidR="00230ABB" w:rsidRPr="00230ABB" w:rsidRDefault="00230ABB" w:rsidP="00230ABB">
      <w:pPr>
        <w:jc w:val="both"/>
        <w:rPr>
          <w:rFonts w:cs="Times New Roman"/>
          <w:color w:val="333333"/>
          <w:szCs w:val="28"/>
          <w:shd w:val="clear" w:color="auto" w:fill="FFFFFF"/>
        </w:rPr>
      </w:pPr>
      <w:r w:rsidRPr="00230ABB">
        <w:rPr>
          <w:rFonts w:cs="Times New Roman"/>
          <w:bCs/>
          <w:color w:val="333333"/>
          <w:szCs w:val="28"/>
        </w:rPr>
        <w:t>1.6. Субсидия</w:t>
      </w:r>
      <w:r w:rsidRPr="00230ABB">
        <w:rPr>
          <w:rFonts w:cs="Times New Roman"/>
          <w:color w:val="333333"/>
          <w:szCs w:val="28"/>
          <w:shd w:val="clear" w:color="auto" w:fill="FFFFFF"/>
        </w:rPr>
        <w:t xml:space="preserve"> предоставляется </w:t>
      </w:r>
      <w:r w:rsidRPr="00230ABB">
        <w:rPr>
          <w:rFonts w:cs="Times New Roman"/>
          <w:bCs/>
          <w:color w:val="333333"/>
          <w:szCs w:val="28"/>
        </w:rPr>
        <w:t>на</w:t>
      </w:r>
      <w:r w:rsidRPr="00230ABB">
        <w:rPr>
          <w:rFonts w:cs="Times New Roman"/>
          <w:color w:val="333333"/>
          <w:szCs w:val="28"/>
          <w:shd w:val="clear" w:color="auto" w:fill="FFFFFF"/>
        </w:rPr>
        <w:t xml:space="preserve"> </w:t>
      </w:r>
      <w:r w:rsidRPr="00230ABB">
        <w:rPr>
          <w:rFonts w:cs="Times New Roman"/>
          <w:bCs/>
          <w:color w:val="333333"/>
          <w:szCs w:val="28"/>
        </w:rPr>
        <w:t>обеспечение</w:t>
      </w:r>
      <w:r w:rsidRPr="00230ABB">
        <w:rPr>
          <w:rFonts w:cs="Times New Roman"/>
          <w:color w:val="333333"/>
          <w:szCs w:val="28"/>
          <w:shd w:val="clear" w:color="auto" w:fill="FFFFFF"/>
        </w:rPr>
        <w:t xml:space="preserve"> </w:t>
      </w:r>
      <w:r w:rsidRPr="00230ABB">
        <w:rPr>
          <w:rFonts w:cs="Times New Roman"/>
          <w:bCs/>
          <w:color w:val="333333"/>
          <w:szCs w:val="28"/>
        </w:rPr>
        <w:t>затрат</w:t>
      </w:r>
      <w:r w:rsidRPr="00230ABB">
        <w:rPr>
          <w:rFonts w:cs="Times New Roman"/>
          <w:color w:val="333333"/>
          <w:szCs w:val="28"/>
          <w:shd w:val="clear" w:color="auto" w:fill="FFFFFF"/>
        </w:rPr>
        <w:t xml:space="preserve">, понесенных на цели, указанные в пункте 1.3 данного раздела Порядка. </w:t>
      </w:r>
    </w:p>
    <w:p w14:paraId="02B61E78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</w:p>
    <w:p w14:paraId="02B61E79" w14:textId="77777777" w:rsidR="00230ABB" w:rsidRPr="00230ABB" w:rsidRDefault="00230ABB" w:rsidP="00230ABB">
      <w:pPr>
        <w:ind w:firstLine="0"/>
        <w:jc w:val="center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2. Условия и порядок предоставления субсидии</w:t>
      </w:r>
    </w:p>
    <w:p w14:paraId="02B61E7A" w14:textId="77777777" w:rsidR="00230ABB" w:rsidRPr="00230ABB" w:rsidRDefault="00230ABB" w:rsidP="00230ABB">
      <w:pPr>
        <w:ind w:left="720" w:firstLine="0"/>
        <w:contextualSpacing/>
        <w:rPr>
          <w:rFonts w:cs="Times New Roman"/>
          <w:szCs w:val="28"/>
        </w:rPr>
      </w:pPr>
    </w:p>
    <w:p w14:paraId="02B61E7B" w14:textId="77777777" w:rsidR="00230ABB" w:rsidRPr="00230ABB" w:rsidRDefault="00230ABB" w:rsidP="00230ABB">
      <w:pPr>
        <w:ind w:right="-1"/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2.1. На 1-е число месяца, предшествующего месяцу, в котором планируется предоставление субсидии, общественное объединение пожарной охраны должно соответствовать следующим требованиям:</w:t>
      </w:r>
    </w:p>
    <w:p w14:paraId="02B61E7C" w14:textId="77777777" w:rsidR="00230ABB" w:rsidRPr="00230ABB" w:rsidRDefault="00230ABB" w:rsidP="00230ABB">
      <w:pPr>
        <w:ind w:right="-1"/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- общественное объединение пожарной охраны создано как социально ориентированное общественное объединение физических и (или) юридических лиц в соответствии с законодательством Российской Федерации;</w:t>
      </w:r>
    </w:p>
    <w:p w14:paraId="02B61E7D" w14:textId="77777777" w:rsidR="00230ABB" w:rsidRPr="00230ABB" w:rsidRDefault="00230ABB" w:rsidP="00230ABB">
      <w:pPr>
        <w:ind w:right="-1"/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- имеется государственная регистрация общественного объединения пожарной охраны;</w:t>
      </w:r>
    </w:p>
    <w:p w14:paraId="02B61E7E" w14:textId="77777777" w:rsidR="00230ABB" w:rsidRPr="00230ABB" w:rsidRDefault="00230ABB" w:rsidP="00230ABB">
      <w:pPr>
        <w:ind w:right="-1"/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- основной уставной целью общественного объединения пожарной охраны является участие в мероприятиях по обеспечению пожарной безопасности и проведении аварийно-спасательных работ;</w:t>
      </w:r>
    </w:p>
    <w:p w14:paraId="02B61E7F" w14:textId="77777777" w:rsidR="00230ABB" w:rsidRPr="00230ABB" w:rsidRDefault="00230ABB" w:rsidP="00230ABB">
      <w:pPr>
        <w:ind w:right="-1"/>
        <w:jc w:val="both"/>
        <w:rPr>
          <w:rFonts w:cs="Times New Roman"/>
          <w:spacing w:val="-4"/>
          <w:szCs w:val="28"/>
        </w:rPr>
      </w:pPr>
      <w:r w:rsidRPr="00230ABB">
        <w:rPr>
          <w:rFonts w:cs="Times New Roman"/>
          <w:spacing w:val="-4"/>
          <w:szCs w:val="28"/>
        </w:rPr>
        <w:t>- имеется материально-техническая база, необходимая для обеспечения деятельности общественного объединения пожарной охраны;</w:t>
      </w:r>
    </w:p>
    <w:p w14:paraId="02B61E80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- общественное объединение пожарной охраны включено в план привлечения сил и средств подразделений пожарной охраны для тушения пожаров в Ярославской области;</w:t>
      </w:r>
    </w:p>
    <w:p w14:paraId="02B61E81" w14:textId="77777777" w:rsidR="00230ABB" w:rsidRPr="00230ABB" w:rsidRDefault="00230ABB" w:rsidP="00230ABB">
      <w:pPr>
        <w:ind w:right="-1" w:firstLine="708"/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- общественное объединение пожарной охраны включено в реестр общественных объединений пожарной охраны;</w:t>
      </w:r>
    </w:p>
    <w:p w14:paraId="02B61E82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- добровольные пожарные общественного объединения пожарной охраны включены в реестр добровольных пожарных Ярославской области;</w:t>
      </w:r>
    </w:p>
    <w:p w14:paraId="02B61E83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- общественное объединение пожарной охраны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14:paraId="02B61E84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lastRenderedPageBreak/>
        <w:t xml:space="preserve">- общественное объединение пожарной охраны не получает средства из областного бюджета на основании иных нормативных правовых актов на цели, установленные Порядком.  </w:t>
      </w:r>
    </w:p>
    <w:p w14:paraId="02B61E85" w14:textId="77777777" w:rsidR="00230ABB" w:rsidRPr="00230ABB" w:rsidRDefault="00230ABB" w:rsidP="00230ABB">
      <w:pPr>
        <w:jc w:val="both"/>
        <w:rPr>
          <w:rFonts w:cs="Times New Roman"/>
          <w:color w:val="FF0000"/>
          <w:szCs w:val="28"/>
        </w:rPr>
      </w:pPr>
      <w:r w:rsidRPr="00230ABB">
        <w:rPr>
          <w:rFonts w:cs="Times New Roman"/>
          <w:szCs w:val="28"/>
        </w:rPr>
        <w:t>2.2.</w:t>
      </w:r>
      <w:r w:rsidRPr="00230ABB">
        <w:rPr>
          <w:rFonts w:cs="Times New Roman"/>
          <w:szCs w:val="28"/>
          <w:lang w:eastAsia="ar-SA"/>
        </w:rPr>
        <w:t xml:space="preserve"> Соглашение о предоставлении субсидии (далее – соглашение) заключается между департаментом и </w:t>
      </w:r>
      <w:r w:rsidRPr="00230ABB">
        <w:rPr>
          <w:rFonts w:cs="Times New Roman"/>
          <w:szCs w:val="28"/>
        </w:rPr>
        <w:t xml:space="preserve">общественным объединением пожарной охраны </w:t>
      </w:r>
      <w:r w:rsidRPr="00230ABB">
        <w:rPr>
          <w:rFonts w:cs="Times New Roman"/>
          <w:szCs w:val="28"/>
          <w:lang w:eastAsia="ar-SA"/>
        </w:rPr>
        <w:t xml:space="preserve">в соответствии с типовой формой, утвержденной приказом департамента финансов Ярославской области от 25.09.2017 № 32н «Об утверждении типовой </w:t>
      </w:r>
      <w:r w:rsidRPr="00230ABB">
        <w:t>форм</w:t>
      </w:r>
      <w:r w:rsidRPr="00230ABB">
        <w:rPr>
          <w:rFonts w:cs="Times New Roman"/>
          <w:szCs w:val="28"/>
          <w:lang w:eastAsia="ar-SA"/>
        </w:rPr>
        <w:t>ы соглашения (договора) о предоставлении из областного бюджета субсидии некоммерческой организации в соответствии с пунктом 2 статьи 78.1 Бюджетного кодекса Российской Федерации», в течение 10 рабочих дней с момента</w:t>
      </w:r>
      <w:r w:rsidRPr="00230ABB">
        <w:rPr>
          <w:rFonts w:cs="Times New Roman"/>
          <w:szCs w:val="28"/>
        </w:rPr>
        <w:t xml:space="preserve"> принятия решения о предоставлении субсидии.</w:t>
      </w:r>
    </w:p>
    <w:p w14:paraId="02B61E86" w14:textId="77777777" w:rsidR="00230ABB" w:rsidRPr="00230ABB" w:rsidRDefault="00230ABB" w:rsidP="00230ABB">
      <w:pPr>
        <w:jc w:val="both"/>
        <w:rPr>
          <w:rFonts w:cs="Times New Roman"/>
          <w:color w:val="FF0000"/>
          <w:szCs w:val="28"/>
        </w:rPr>
      </w:pPr>
      <w:r w:rsidRPr="00230ABB">
        <w:rPr>
          <w:rFonts w:cs="Times New Roman"/>
          <w:szCs w:val="28"/>
        </w:rPr>
        <w:t xml:space="preserve">2.3. Департамент готовит проект соглашения и </w:t>
      </w:r>
      <w:r w:rsidRPr="00230ABB">
        <w:rPr>
          <w:rFonts w:cs="Times New Roman"/>
          <w:szCs w:val="28"/>
          <w:lang w:eastAsia="ar-SA"/>
        </w:rPr>
        <w:t>в течение 3 рабочих дней с момента</w:t>
      </w:r>
      <w:r w:rsidRPr="00230ABB">
        <w:rPr>
          <w:rFonts w:cs="Times New Roman"/>
          <w:szCs w:val="28"/>
        </w:rPr>
        <w:t xml:space="preserve"> принятия решения о предоставлении субсидии направляет указанный проект общественному объединению пожарной охраны для подписания.</w:t>
      </w:r>
    </w:p>
    <w:p w14:paraId="02B61E87" w14:textId="77777777" w:rsidR="00230ABB" w:rsidRPr="00230ABB" w:rsidRDefault="00230ABB" w:rsidP="00230AB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Соглашением предусматриваются:</w:t>
      </w:r>
    </w:p>
    <w:p w14:paraId="02B61E88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- согласие получателей субсидий на осуществление департаментом и органами государственного финансового контроля проверок соблюдения получателями субсидий условий, целей и порядка предоставления</w:t>
      </w:r>
      <w:r w:rsidRPr="00230ABB">
        <w:t xml:space="preserve"> </w:t>
      </w:r>
      <w:r w:rsidRPr="00230ABB">
        <w:rPr>
          <w:rFonts w:cs="Times New Roman"/>
          <w:szCs w:val="28"/>
        </w:rPr>
        <w:t>субсидий;</w:t>
      </w:r>
    </w:p>
    <w:p w14:paraId="02B61E89" w14:textId="77777777" w:rsidR="00230ABB" w:rsidRPr="00230ABB" w:rsidRDefault="00230ABB" w:rsidP="00230AB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- порядок согласования новых условий соглашения или расторжения соглашения при недостижении согласия по новым условиям в случае уменьшения главному распорядителю бюджетных средств ранее доведенных лимитов бюджетных обязательств, предусмотренных соглашением, приводящего к невозможности предоставления субсидии в размере, определенном соглашением;</w:t>
      </w:r>
    </w:p>
    <w:p w14:paraId="02B61E8A" w14:textId="77777777" w:rsidR="00230ABB" w:rsidRPr="00230ABB" w:rsidRDefault="00230ABB" w:rsidP="00230AB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- значения результата предоставления субсидии.</w:t>
      </w:r>
    </w:p>
    <w:p w14:paraId="02B61E8B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2.4. Субсидия предоставляется в соответствии со сводной бюджетной росписью областного бюджета на соответствующий финансовый год и плановый период в пределах лимитов бюджетных обязательств, утвержденных департаменту.</w:t>
      </w:r>
    </w:p>
    <w:p w14:paraId="02B61E8C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color w:val="333333"/>
          <w:szCs w:val="28"/>
          <w:shd w:val="clear" w:color="auto" w:fill="FFFFFF"/>
        </w:rPr>
        <w:t xml:space="preserve">2.5. </w:t>
      </w:r>
      <w:r w:rsidRPr="00230ABB">
        <w:rPr>
          <w:rFonts w:cs="Times New Roman"/>
          <w:szCs w:val="28"/>
        </w:rPr>
        <w:t>Объем субсидии, предоставляемой общественному объединению пожарной охраны (</w:t>
      </w:r>
      <w:r w:rsidRPr="00230ABB">
        <w:rPr>
          <w:rFonts w:cs="Times New Roman"/>
          <w:szCs w:val="28"/>
          <w:lang w:val="en-US"/>
        </w:rPr>
        <w:t>Si</w:t>
      </w:r>
      <w:r w:rsidRPr="00230ABB">
        <w:rPr>
          <w:rFonts w:cs="Times New Roman"/>
          <w:szCs w:val="28"/>
        </w:rPr>
        <w:t>), определяется по следующей формуле:</w:t>
      </w:r>
    </w:p>
    <w:p w14:paraId="02B61E8D" w14:textId="77777777" w:rsidR="00230ABB" w:rsidRPr="00230ABB" w:rsidRDefault="00230ABB" w:rsidP="00230ABB">
      <w:pPr>
        <w:jc w:val="both"/>
        <w:rPr>
          <w:rFonts w:cs="Times New Roman"/>
          <w:sz w:val="24"/>
          <w:szCs w:val="28"/>
        </w:rPr>
      </w:pPr>
    </w:p>
    <w:p w14:paraId="02B61E8E" w14:textId="77777777" w:rsidR="00230ABB" w:rsidRPr="00230ABB" w:rsidRDefault="00230ABB" w:rsidP="00230ABB">
      <w:pPr>
        <w:ind w:firstLine="0"/>
        <w:jc w:val="center"/>
        <w:rPr>
          <w:rFonts w:cs="Times New Roman"/>
          <w:szCs w:val="28"/>
        </w:rPr>
      </w:pPr>
      <w:r w:rsidRPr="00230ABB">
        <w:rPr>
          <w:rFonts w:cs="Times New Roman"/>
          <w:szCs w:val="28"/>
          <w:lang w:val="en-US"/>
        </w:rPr>
        <w:t>Si</w:t>
      </w:r>
      <w:r w:rsidRPr="00230ABB">
        <w:rPr>
          <w:rFonts w:cs="Times New Roman"/>
          <w:szCs w:val="28"/>
        </w:rPr>
        <w:t xml:space="preserve"> = </w:t>
      </w:r>
      <w:r w:rsidRPr="00230ABB">
        <w:rPr>
          <w:rFonts w:cs="Times New Roman"/>
          <w:szCs w:val="28"/>
          <w:lang w:val="en-US"/>
        </w:rPr>
        <w:t>N</w:t>
      </w:r>
      <w:r w:rsidRPr="00230ABB">
        <w:rPr>
          <w:rFonts w:cs="Times New Roman"/>
          <w:szCs w:val="28"/>
        </w:rPr>
        <w:t xml:space="preserve"> × </w:t>
      </w:r>
      <w:r w:rsidRPr="00230ABB">
        <w:rPr>
          <w:rFonts w:cs="Times New Roman"/>
          <w:szCs w:val="28"/>
          <w:lang w:val="en-US"/>
        </w:rPr>
        <w:t>k</w:t>
      </w:r>
      <w:r w:rsidRPr="00230ABB">
        <w:rPr>
          <w:rFonts w:cs="Times New Roman"/>
          <w:szCs w:val="28"/>
        </w:rPr>
        <w:t>,</w:t>
      </w:r>
    </w:p>
    <w:p w14:paraId="02B61E8F" w14:textId="77777777" w:rsidR="00230ABB" w:rsidRPr="00230ABB" w:rsidRDefault="00230ABB" w:rsidP="00230ABB">
      <w:pPr>
        <w:ind w:firstLine="0"/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где:</w:t>
      </w:r>
    </w:p>
    <w:p w14:paraId="02B61E90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  <w:lang w:val="en-US"/>
        </w:rPr>
        <w:t>N</w:t>
      </w:r>
      <w:r w:rsidRPr="00230ABB">
        <w:rPr>
          <w:rFonts w:cs="Times New Roman"/>
          <w:szCs w:val="28"/>
        </w:rPr>
        <w:t xml:space="preserve"> – норматив средств, предоставляемых за один выезд на тушение пожара или ликвидацию последствий аварии;</w:t>
      </w:r>
    </w:p>
    <w:p w14:paraId="02B61E91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  <w:lang w:val="en-US"/>
        </w:rPr>
        <w:t>k</w:t>
      </w:r>
      <w:r w:rsidRPr="00230ABB">
        <w:rPr>
          <w:rFonts w:cs="Times New Roman"/>
          <w:szCs w:val="28"/>
        </w:rPr>
        <w:t xml:space="preserve"> – количество выездов на тушение пожаров или ликвидацию пос</w:t>
      </w:r>
      <w:r w:rsidRPr="00230ABB">
        <w:rPr>
          <w:rFonts w:cs="Times New Roman"/>
          <w:szCs w:val="28"/>
        </w:rPr>
        <w:softHyphen/>
        <w:t>ледствий аварий.</w:t>
      </w:r>
    </w:p>
    <w:p w14:paraId="02B61E92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 xml:space="preserve">Норматив средств, предоставляемых за один выезд на тушение пожара или ликвидацию последствий аварии, равен 1/3 минимального </w:t>
      </w:r>
      <w:r w:rsidRPr="00230ABB">
        <w:rPr>
          <w:rFonts w:cs="Times New Roman"/>
          <w:szCs w:val="28"/>
        </w:rPr>
        <w:lastRenderedPageBreak/>
        <w:t>размера оплаты труда, установленного федеральным законодательством, на 01 января соответствующего года.</w:t>
      </w:r>
    </w:p>
    <w:p w14:paraId="02B61E93" w14:textId="77777777" w:rsidR="00230ABB" w:rsidRPr="00230ABB" w:rsidRDefault="00230ABB" w:rsidP="00230ABB">
      <w:pPr>
        <w:widowControl w:val="0"/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2.6. Для получения субсидии общественное объединение пожарной охраны представляет в департамент:</w:t>
      </w:r>
    </w:p>
    <w:p w14:paraId="02B61E94" w14:textId="77777777" w:rsidR="00230ABB" w:rsidRPr="00230ABB" w:rsidRDefault="00230ABB" w:rsidP="00230ABB">
      <w:pPr>
        <w:widowControl w:val="0"/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- заявление о предоставлении субсидии;</w:t>
      </w:r>
    </w:p>
    <w:p w14:paraId="02B61E95" w14:textId="77777777" w:rsidR="00230ABB" w:rsidRPr="00230ABB" w:rsidRDefault="00230ABB" w:rsidP="00230ABB">
      <w:pPr>
        <w:widowControl w:val="0"/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- заверенную копию устава общественного объединения пожарной охраны;</w:t>
      </w:r>
    </w:p>
    <w:p w14:paraId="02B61E96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- документы, подтверждающие наличие материально-технической базы, необходимой для обеспечения деятельности общественного объединения пожарной охраны;</w:t>
      </w:r>
    </w:p>
    <w:p w14:paraId="02B61E97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- справки Главного управления МЧС России по Ярославской области:</w:t>
      </w:r>
    </w:p>
    <w:p w14:paraId="02B61E98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о включении общественного объединения пожарной охраны в план привлечения сил и средств подразделений пожарной охраны для тушения пожаров в Ярославской области;</w:t>
      </w:r>
    </w:p>
    <w:p w14:paraId="02B61E99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о включении общественного объединения пожарной охраны в реестр общественных объединений пожарной охраны Ярославской области;</w:t>
      </w:r>
    </w:p>
    <w:p w14:paraId="02B61E9A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о включении добровольных пожарных общественного объединения пожарной охраны в реестр добровольных пожарных Ярославской области;</w:t>
      </w:r>
    </w:p>
    <w:p w14:paraId="02B61E9B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о количестве выездов на тушение пожаров или ликвидацию последствий аварий.</w:t>
      </w:r>
    </w:p>
    <w:p w14:paraId="02B61E9C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2.7. Департамент регистрирует заявление о предоставлении субсидии и в течение 10 рабочих дней со дня регистрации осуществляет проверку документов, указанных в пункте 2.6 данного раздела Порядка, и принимает решение о предоставлении или об отказе в предоставлении субсидии при наличии оснований.</w:t>
      </w:r>
    </w:p>
    <w:p w14:paraId="02B61E9D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Основания для отказа общественному объединению пожарной охраны в предоставлении субсидии:</w:t>
      </w:r>
    </w:p>
    <w:p w14:paraId="02B61E9E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- несоответствие представленных общественным объединением пожарной охраны документов требованиям, определенным пунктом 2.6 данного раздела Порядка, или непредставление (представление не в полном объеме) указанных документов;</w:t>
      </w:r>
    </w:p>
    <w:p w14:paraId="02B61E9F" w14:textId="77777777" w:rsidR="00230ABB" w:rsidRPr="00230ABB" w:rsidRDefault="00230ABB" w:rsidP="00230ABB">
      <w:pPr>
        <w:jc w:val="both"/>
        <w:rPr>
          <w:rFonts w:cs="Times New Roman"/>
          <w:spacing w:val="-4"/>
          <w:szCs w:val="28"/>
        </w:rPr>
      </w:pPr>
      <w:r w:rsidRPr="00230ABB">
        <w:rPr>
          <w:rFonts w:cs="Times New Roman"/>
          <w:spacing w:val="-4"/>
          <w:szCs w:val="28"/>
        </w:rPr>
        <w:t>- установление факта недостоверности представленной документации;</w:t>
      </w:r>
    </w:p>
    <w:p w14:paraId="02B61EA0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- установление факта несоответствия общественного объединения пожарной охраны требованиям, указанным в пункте 2.1 данного раздела Порядка.</w:t>
      </w:r>
    </w:p>
    <w:p w14:paraId="02B61EA1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Решение об отказе в предоставлении субсидии направляется общественному объединению пожарной охраны в течение 4 рабочих дней после принятия соответствующего решения.</w:t>
      </w:r>
    </w:p>
    <w:p w14:paraId="02B61EA2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В случае несогласия с решением департамента об отказе в предоставлении субсидии общественное объединение пожарной охраны вправе обжаловать данное решение в порядке, предусмотренном законодательством Российской Федерации.</w:t>
      </w:r>
    </w:p>
    <w:p w14:paraId="02B61EA3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lastRenderedPageBreak/>
        <w:t>2.8. Перечисление субсидии производится департаментом в течение 30 календарных дней со дня заключения соглашения на расчетный счет, открытый получателем субсидии в кредитной организации.</w:t>
      </w:r>
    </w:p>
    <w:p w14:paraId="02B61EA4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2.9. Изменения, связанные с увеличением или уменьшением субсидии, влекут внесение соответствующих изменений в закон Ярославской области об областном бюджете на соответствующий финансовый год и на плановый период.</w:t>
      </w:r>
    </w:p>
    <w:p w14:paraId="02B61EA5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</w:p>
    <w:p w14:paraId="02B61EA6" w14:textId="77777777" w:rsidR="00230ABB" w:rsidRPr="00230ABB" w:rsidRDefault="00230ABB" w:rsidP="00230ABB">
      <w:pPr>
        <w:ind w:firstLine="0"/>
        <w:jc w:val="center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3. Требования к отчетности</w:t>
      </w:r>
    </w:p>
    <w:p w14:paraId="02B61EA7" w14:textId="77777777" w:rsidR="00230ABB" w:rsidRPr="00230ABB" w:rsidRDefault="00230ABB" w:rsidP="00230ABB">
      <w:pPr>
        <w:jc w:val="center"/>
        <w:rPr>
          <w:rFonts w:cs="Times New Roman"/>
          <w:szCs w:val="28"/>
        </w:rPr>
      </w:pPr>
    </w:p>
    <w:p w14:paraId="02B61EA8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Общественное объединение пожарной охраны в срок до 10</w:t>
      </w:r>
      <w:r w:rsidRPr="00230ABB">
        <w:rPr>
          <w:rFonts w:cs="Times New Roman"/>
          <w:szCs w:val="28"/>
        </w:rPr>
        <w:noBreakHyphen/>
        <w:t>го числа месяца, следующего за отчетным кварталом, представляет в департамент отчет об использовании и достижении результата предоставления</w:t>
      </w:r>
      <w:r w:rsidRPr="00230ABB">
        <w:rPr>
          <w:rFonts w:cs="Times New Roman"/>
          <w:b/>
          <w:szCs w:val="28"/>
        </w:rPr>
        <w:t xml:space="preserve"> </w:t>
      </w:r>
      <w:r w:rsidRPr="00230ABB">
        <w:rPr>
          <w:rFonts w:cs="Times New Roman"/>
          <w:szCs w:val="28"/>
        </w:rPr>
        <w:t>субсидии по форме согласно приложению к Порядку с приложением документов, подтверждающих расходование субсидии (копий платежных поручений).</w:t>
      </w:r>
    </w:p>
    <w:p w14:paraId="02B61EA9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</w:p>
    <w:p w14:paraId="02B61EAA" w14:textId="77777777" w:rsidR="00230ABB" w:rsidRPr="00230ABB" w:rsidRDefault="00230ABB" w:rsidP="00230ABB">
      <w:pPr>
        <w:ind w:firstLine="0"/>
        <w:contextualSpacing/>
        <w:jc w:val="center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4. Требования об осуществлении контроля за соблюдением условий, целей и порядка предоставления субсидий и ответственность за их нарушение</w:t>
      </w:r>
    </w:p>
    <w:p w14:paraId="02B61EAB" w14:textId="77777777" w:rsidR="00230ABB" w:rsidRPr="00230ABB" w:rsidRDefault="00230ABB" w:rsidP="00230ABB">
      <w:pPr>
        <w:ind w:left="720" w:firstLine="0"/>
        <w:contextualSpacing/>
        <w:rPr>
          <w:rFonts w:cs="Times New Roman"/>
          <w:szCs w:val="28"/>
        </w:rPr>
      </w:pPr>
    </w:p>
    <w:p w14:paraId="02B61EAC" w14:textId="77777777" w:rsidR="00230ABB" w:rsidRPr="00230ABB" w:rsidRDefault="00230ABB" w:rsidP="00230ABB">
      <w:pPr>
        <w:jc w:val="both"/>
        <w:rPr>
          <w:rFonts w:cs="Times New Roman"/>
          <w:b/>
          <w:spacing w:val="-4"/>
          <w:szCs w:val="28"/>
        </w:rPr>
      </w:pPr>
      <w:r w:rsidRPr="00230ABB">
        <w:rPr>
          <w:rFonts w:cs="Times New Roman"/>
          <w:spacing w:val="-4"/>
          <w:szCs w:val="28"/>
        </w:rPr>
        <w:t xml:space="preserve">4.1. Субсидия в случае ее нецелевого использования подлежит взысканию в областной бюджет в соответствии с </w:t>
      </w:r>
      <w:hyperlink r:id="rId12" w:history="1">
        <w:r w:rsidRPr="00230ABB">
          <w:rPr>
            <w:rFonts w:cs="Times New Roman"/>
            <w:bCs/>
            <w:spacing w:val="-4"/>
            <w:szCs w:val="28"/>
          </w:rPr>
          <w:t>бюджетным законодательством.</w:t>
        </w:r>
      </w:hyperlink>
      <w:r w:rsidRPr="00230ABB">
        <w:rPr>
          <w:rFonts w:cs="Times New Roman"/>
          <w:b/>
          <w:spacing w:val="-4"/>
          <w:szCs w:val="28"/>
        </w:rPr>
        <w:t xml:space="preserve"> </w:t>
      </w:r>
    </w:p>
    <w:p w14:paraId="02B61EAD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4.2. Контроль за предоставлением и целевым расходованием субсидии осуществляется департаментом.</w:t>
      </w:r>
    </w:p>
    <w:p w14:paraId="02B61EAE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4.3. Департамент и органы государственного финансового контроля проводят обязательную проверку соблюдения условий, целей и порядка предоставления субсидии общественному объединению пожарной охраны.</w:t>
      </w:r>
    </w:p>
    <w:p w14:paraId="02B61EAF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4.4. Общественное объединение пожарной охраны несет ответственность за представление недостоверных сведений, а также за нецелевое использование субсидии в соответствии с законодательством Российской Федерации.</w:t>
      </w:r>
    </w:p>
    <w:p w14:paraId="02B61EB0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4.5. Департамент несет ответственность за правомерность предоставления субсидии общественному объединению пожарной охраны в соответствии с действующим законодательством Российской Федерации и Порядком.</w:t>
      </w:r>
    </w:p>
    <w:p w14:paraId="02B61EB1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4.6. Получателю субсидии запрещается использование субсидии для приобретения иностранной валюты.</w:t>
      </w:r>
    </w:p>
    <w:p w14:paraId="02B61EB2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4.7. Не использованный на 01 января очередного финансового года остаток субсидии подлежит возврату в областной бюджет.</w:t>
      </w:r>
    </w:p>
    <w:p w14:paraId="02B61EB3" w14:textId="77777777" w:rsidR="00230ABB" w:rsidRPr="00230ABB" w:rsidRDefault="00230ABB" w:rsidP="00230ABB">
      <w:pPr>
        <w:jc w:val="both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 xml:space="preserve">4.8. </w:t>
      </w:r>
      <w:r w:rsidRPr="00230ABB">
        <w:rPr>
          <w:rFonts w:cs="Times New Roman"/>
          <w:szCs w:val="28"/>
          <w:lang w:eastAsia="ru-RU"/>
        </w:rPr>
        <w:t xml:space="preserve">В случае установления по результатам проверок, проведенных департаментом и (или) уполномоченным органом государственного финансового контроля и надзора, фактов нарушения общественным объединением пожарной охраны целей и условий предоставления </w:t>
      </w:r>
      <w:r w:rsidRPr="00230ABB">
        <w:rPr>
          <w:rFonts w:cs="Times New Roman"/>
          <w:szCs w:val="28"/>
          <w:lang w:eastAsia="ru-RU"/>
        </w:rPr>
        <w:lastRenderedPageBreak/>
        <w:t>субсидии, установленных Порядком и соглашением, недостижения</w:t>
      </w:r>
      <w:r w:rsidRPr="00230ABB">
        <w:rPr>
          <w:rFonts w:cs="Times New Roman"/>
          <w:color w:val="FF0000"/>
          <w:szCs w:val="28"/>
          <w:lang w:eastAsia="ru-RU"/>
        </w:rPr>
        <w:t xml:space="preserve"> </w:t>
      </w:r>
      <w:r w:rsidRPr="00230ABB">
        <w:rPr>
          <w:rFonts w:cs="Times New Roman"/>
          <w:szCs w:val="28"/>
          <w:lang w:eastAsia="ru-RU"/>
        </w:rPr>
        <w:t>результатов предоставления субсидии</w:t>
      </w:r>
      <w:r w:rsidRPr="00230ABB">
        <w:rPr>
          <w:rFonts w:cs="Times New Roman"/>
          <w:color w:val="FF0000"/>
          <w:szCs w:val="28"/>
          <w:lang w:eastAsia="ru-RU"/>
        </w:rPr>
        <w:t xml:space="preserve"> </w:t>
      </w:r>
      <w:r w:rsidRPr="00230ABB">
        <w:rPr>
          <w:rFonts w:cs="Times New Roman"/>
          <w:szCs w:val="28"/>
          <w:lang w:eastAsia="ru-RU"/>
        </w:rPr>
        <w:t xml:space="preserve">департамент в течение 10 дней с момента выявления нарушений направляет </w:t>
      </w:r>
      <w:r w:rsidRPr="00230ABB">
        <w:rPr>
          <w:rFonts w:cs="Times New Roman"/>
          <w:szCs w:val="28"/>
        </w:rPr>
        <w:t xml:space="preserve">общественному объединению пожарной охраны </w:t>
      </w:r>
      <w:r w:rsidRPr="00230ABB">
        <w:rPr>
          <w:rFonts w:cs="Times New Roman"/>
          <w:szCs w:val="28"/>
          <w:lang w:eastAsia="ru-RU"/>
        </w:rPr>
        <w:t>уведомление о возврате субсидии в областной бюджет в течение 30 календарных дней со дня получения общественным объединением пожарной охраны соответствующего уведомления.</w:t>
      </w:r>
    </w:p>
    <w:p w14:paraId="02B61EB4" w14:textId="77777777" w:rsidR="00230ABB" w:rsidRPr="00230ABB" w:rsidRDefault="00230ABB" w:rsidP="00230ABB">
      <w:pPr>
        <w:shd w:val="clear" w:color="auto" w:fill="FFFFFF"/>
        <w:jc w:val="both"/>
        <w:rPr>
          <w:sz w:val="2"/>
          <w:szCs w:val="2"/>
        </w:rPr>
      </w:pPr>
    </w:p>
    <w:p w14:paraId="02B61EB5" w14:textId="77777777" w:rsidR="00230ABB" w:rsidRPr="00230ABB" w:rsidRDefault="00230ABB" w:rsidP="00230ABB">
      <w:pPr>
        <w:shd w:val="clear" w:color="auto" w:fill="FFFFFF"/>
        <w:jc w:val="both"/>
        <w:rPr>
          <w:rFonts w:ascii="14" w:hAnsi="14" w:cs="Times New Roman"/>
          <w:szCs w:val="28"/>
          <w:lang w:eastAsia="ru-RU"/>
        </w:rPr>
      </w:pPr>
    </w:p>
    <w:p w14:paraId="02B61EB6" w14:textId="77777777" w:rsidR="00230ABB" w:rsidRPr="00230ABB" w:rsidRDefault="00230ABB" w:rsidP="00230ABB">
      <w:pPr>
        <w:ind w:firstLine="0"/>
        <w:rPr>
          <w:rFonts w:cs="Times New Roman"/>
          <w:szCs w:val="28"/>
        </w:rPr>
        <w:sectPr w:rsidR="00230ABB" w:rsidRPr="00230ABB" w:rsidSect="00291D9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134" w:right="851" w:bottom="964" w:left="1985" w:header="709" w:footer="709" w:gutter="0"/>
          <w:cols w:space="720"/>
          <w:titlePg/>
          <w:docGrid w:linePitch="381"/>
        </w:sectPr>
      </w:pPr>
    </w:p>
    <w:p w14:paraId="02B61EB7" w14:textId="77777777" w:rsidR="00230ABB" w:rsidRPr="00230ABB" w:rsidRDefault="00230ABB" w:rsidP="00230ABB">
      <w:pPr>
        <w:ind w:left="10773" w:firstLine="0"/>
        <w:rPr>
          <w:rFonts w:cs="Times New Roman"/>
          <w:b/>
          <w:szCs w:val="28"/>
        </w:rPr>
      </w:pPr>
      <w:r w:rsidRPr="00230ABB">
        <w:rPr>
          <w:rFonts w:cs="Times New Roman"/>
          <w:bCs/>
          <w:szCs w:val="28"/>
        </w:rPr>
        <w:lastRenderedPageBreak/>
        <w:t xml:space="preserve">Приложение </w:t>
      </w:r>
    </w:p>
    <w:p w14:paraId="02B61EB8" w14:textId="77777777" w:rsidR="00230ABB" w:rsidRPr="00230ABB" w:rsidRDefault="00230ABB" w:rsidP="00230ABB">
      <w:pPr>
        <w:ind w:left="10773" w:firstLine="0"/>
        <w:rPr>
          <w:rFonts w:cs="Times New Roman"/>
          <w:bCs/>
          <w:szCs w:val="28"/>
        </w:rPr>
      </w:pPr>
      <w:r w:rsidRPr="00230ABB">
        <w:rPr>
          <w:rFonts w:cs="Times New Roman"/>
          <w:bCs/>
          <w:szCs w:val="28"/>
        </w:rPr>
        <w:t xml:space="preserve">к </w:t>
      </w:r>
      <w:hyperlink r:id="rId19" w:anchor="sub_1000" w:history="1">
        <w:r w:rsidRPr="00230ABB">
          <w:rPr>
            <w:rFonts w:cs="Times New Roman"/>
            <w:bCs/>
            <w:szCs w:val="28"/>
          </w:rPr>
          <w:t>Порядку</w:t>
        </w:r>
      </w:hyperlink>
    </w:p>
    <w:p w14:paraId="02B61EB9" w14:textId="77777777" w:rsidR="00230ABB" w:rsidRPr="00230ABB" w:rsidRDefault="00230ABB" w:rsidP="00230ABB">
      <w:pPr>
        <w:ind w:left="10773" w:firstLine="0"/>
        <w:rPr>
          <w:rFonts w:cs="Times New Roman"/>
          <w:bCs/>
          <w:szCs w:val="28"/>
        </w:rPr>
      </w:pPr>
    </w:p>
    <w:p w14:paraId="02B61EBA" w14:textId="77777777" w:rsidR="00230ABB" w:rsidRPr="00230ABB" w:rsidRDefault="00230ABB" w:rsidP="00230ABB">
      <w:pPr>
        <w:ind w:left="10773" w:firstLine="0"/>
        <w:rPr>
          <w:rFonts w:cs="Times New Roman"/>
          <w:bCs/>
          <w:szCs w:val="28"/>
        </w:rPr>
      </w:pPr>
      <w:r w:rsidRPr="00230ABB">
        <w:rPr>
          <w:rFonts w:cs="Times New Roman"/>
          <w:bCs/>
          <w:szCs w:val="28"/>
        </w:rPr>
        <w:t>Форма</w:t>
      </w:r>
    </w:p>
    <w:p w14:paraId="02B61EBB" w14:textId="77777777" w:rsidR="00230ABB" w:rsidRPr="00230ABB" w:rsidRDefault="00230ABB" w:rsidP="00230ABB">
      <w:pPr>
        <w:rPr>
          <w:rFonts w:cs="Times New Roman"/>
          <w:szCs w:val="28"/>
        </w:rPr>
      </w:pPr>
    </w:p>
    <w:p w14:paraId="02B61EBC" w14:textId="77777777" w:rsidR="00230ABB" w:rsidRPr="00230ABB" w:rsidRDefault="00230ABB" w:rsidP="00230ABB">
      <w:pPr>
        <w:ind w:left="10206" w:firstLine="0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В департамент региональной</w:t>
      </w:r>
    </w:p>
    <w:p w14:paraId="02B61EBD" w14:textId="77777777" w:rsidR="00230ABB" w:rsidRPr="00230ABB" w:rsidRDefault="00230ABB" w:rsidP="00230ABB">
      <w:pPr>
        <w:ind w:left="10206" w:firstLine="0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>безопасности Ярославской области</w:t>
      </w:r>
    </w:p>
    <w:p w14:paraId="02B61EBE" w14:textId="77777777" w:rsidR="00230ABB" w:rsidRPr="00230ABB" w:rsidRDefault="00230ABB" w:rsidP="00230ABB">
      <w:pPr>
        <w:ind w:firstLine="0"/>
        <w:rPr>
          <w:rFonts w:cs="Times New Roman"/>
          <w:szCs w:val="28"/>
        </w:rPr>
      </w:pPr>
    </w:p>
    <w:p w14:paraId="02B61EBF" w14:textId="77777777" w:rsidR="00230ABB" w:rsidRPr="00230ABB" w:rsidRDefault="00230ABB" w:rsidP="00230ABB">
      <w:pPr>
        <w:ind w:firstLine="0"/>
        <w:jc w:val="center"/>
        <w:rPr>
          <w:rFonts w:cs="Times New Roman"/>
          <w:b/>
          <w:szCs w:val="28"/>
        </w:rPr>
      </w:pPr>
      <w:r w:rsidRPr="00230ABB">
        <w:rPr>
          <w:rFonts w:cs="Times New Roman"/>
          <w:b/>
          <w:szCs w:val="28"/>
        </w:rPr>
        <w:t xml:space="preserve">ОТЧЕТ </w:t>
      </w:r>
    </w:p>
    <w:p w14:paraId="02B61EC0" w14:textId="77777777" w:rsidR="00230ABB" w:rsidRPr="00230ABB" w:rsidRDefault="00230ABB" w:rsidP="00230ABB">
      <w:pPr>
        <w:ind w:firstLine="0"/>
        <w:jc w:val="center"/>
        <w:rPr>
          <w:rFonts w:cs="Times New Roman"/>
          <w:b/>
          <w:szCs w:val="28"/>
        </w:rPr>
      </w:pPr>
      <w:r w:rsidRPr="00230ABB">
        <w:rPr>
          <w:rFonts w:cs="Times New Roman"/>
          <w:b/>
          <w:szCs w:val="28"/>
        </w:rPr>
        <w:t>об использовании и достижении результата предоставления субсидии из областного бюджета на государственную поддержку добровольной пожарной охраны за ______ квартал 20____ года</w:t>
      </w:r>
    </w:p>
    <w:p w14:paraId="02B61EC1" w14:textId="77777777" w:rsidR="00230ABB" w:rsidRPr="00230ABB" w:rsidRDefault="00230ABB" w:rsidP="00230ABB">
      <w:pPr>
        <w:ind w:firstLine="0"/>
        <w:jc w:val="center"/>
        <w:rPr>
          <w:rFonts w:cs="Times New Roman"/>
          <w:b/>
          <w:szCs w:val="28"/>
        </w:rPr>
      </w:pPr>
      <w:r w:rsidRPr="00230ABB">
        <w:rPr>
          <w:rFonts w:cs="Times New Roman"/>
          <w:b/>
          <w:szCs w:val="28"/>
        </w:rPr>
        <w:t>_______________________________________________________________</w:t>
      </w:r>
    </w:p>
    <w:p w14:paraId="02B61EC2" w14:textId="77777777" w:rsidR="00230ABB" w:rsidRPr="00230ABB" w:rsidRDefault="00230ABB" w:rsidP="00230ABB">
      <w:pPr>
        <w:ind w:firstLine="0"/>
        <w:jc w:val="center"/>
        <w:rPr>
          <w:rFonts w:cs="Times New Roman"/>
          <w:b/>
          <w:sz w:val="24"/>
          <w:szCs w:val="24"/>
        </w:rPr>
      </w:pPr>
      <w:r w:rsidRPr="00230ABB">
        <w:rPr>
          <w:rFonts w:cs="Times New Roman"/>
          <w:b/>
          <w:sz w:val="24"/>
          <w:szCs w:val="24"/>
        </w:rPr>
        <w:t>(наименование общественного объединения пожарной охраны Ярославской области)</w:t>
      </w:r>
    </w:p>
    <w:p w14:paraId="02B61EC3" w14:textId="77777777" w:rsidR="00230ABB" w:rsidRPr="00230ABB" w:rsidRDefault="00230ABB" w:rsidP="00230ABB">
      <w:pPr>
        <w:rPr>
          <w:rFonts w:cs="Times New Roman"/>
          <w:sz w:val="22"/>
          <w:szCs w:val="28"/>
        </w:rPr>
      </w:pP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62" w:type="dxa"/>
          <w:right w:w="62" w:type="dxa"/>
        </w:tblCellMar>
        <w:tblLook w:val="00A0" w:firstRow="1" w:lastRow="0" w:firstColumn="1" w:lastColumn="0" w:noHBand="0" w:noVBand="0"/>
      </w:tblPr>
      <w:tblGrid>
        <w:gridCol w:w="2268"/>
        <w:gridCol w:w="1939"/>
        <w:gridCol w:w="2030"/>
        <w:gridCol w:w="1559"/>
        <w:gridCol w:w="1702"/>
        <w:gridCol w:w="2551"/>
        <w:gridCol w:w="2552"/>
      </w:tblGrid>
      <w:tr w:rsidR="00230ABB" w:rsidRPr="00230ABB" w14:paraId="02B61ECD" w14:textId="77777777" w:rsidTr="00CB7006"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2B61EC4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30ABB">
              <w:rPr>
                <w:rFonts w:cs="Times New Roman"/>
                <w:szCs w:val="28"/>
              </w:rPr>
              <w:t>Общая сумма ассигнований,</w:t>
            </w:r>
          </w:p>
          <w:p w14:paraId="02B61EC5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30ABB">
              <w:rPr>
                <w:rFonts w:cs="Times New Roman"/>
                <w:szCs w:val="28"/>
              </w:rPr>
              <w:t>тыс. руб.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61EC6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30ABB">
              <w:rPr>
                <w:rFonts w:cs="Times New Roman"/>
                <w:szCs w:val="28"/>
              </w:rPr>
              <w:t>Профи</w:t>
            </w:r>
            <w:r w:rsidRPr="00230ABB">
              <w:rPr>
                <w:rFonts w:cs="Times New Roman"/>
                <w:szCs w:val="28"/>
              </w:rPr>
              <w:softHyphen/>
              <w:t>нансировано,</w:t>
            </w:r>
          </w:p>
          <w:p w14:paraId="02B61EC7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30ABB">
              <w:rPr>
                <w:rFonts w:cs="Times New Roman"/>
                <w:szCs w:val="28"/>
              </w:rPr>
              <w:t>тыс. руб.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61EC8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30ABB">
              <w:rPr>
                <w:rFonts w:cs="Times New Roman"/>
                <w:szCs w:val="28"/>
              </w:rPr>
              <w:t>Израсходовано,</w:t>
            </w:r>
          </w:p>
          <w:p w14:paraId="02B61EC9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30ABB">
              <w:rPr>
                <w:rFonts w:cs="Times New Roman"/>
                <w:szCs w:val="28"/>
              </w:rPr>
              <w:t>тыс. руб.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ECA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30ABB">
              <w:rPr>
                <w:rFonts w:cs="Times New Roman"/>
                <w:szCs w:val="28"/>
              </w:rPr>
              <w:t>Количество человек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61ECB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30ABB">
              <w:rPr>
                <w:rFonts w:cs="Times New Roman"/>
                <w:szCs w:val="28"/>
              </w:rPr>
              <w:t>Остаток средств на конец отчетного периода, тыс. руб.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2B61ECC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30ABB">
              <w:rPr>
                <w:rFonts w:cs="Times New Roman"/>
                <w:szCs w:val="28"/>
              </w:rPr>
              <w:t>Причина образования остатков</w:t>
            </w:r>
          </w:p>
        </w:tc>
      </w:tr>
      <w:tr w:rsidR="00230ABB" w:rsidRPr="00230ABB" w14:paraId="02B61ED5" w14:textId="77777777" w:rsidTr="00CB7006"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2B61ECE" w14:textId="77777777" w:rsidR="00230ABB" w:rsidRPr="00230ABB" w:rsidRDefault="00230ABB" w:rsidP="00230ABB">
            <w:pPr>
              <w:ind w:firstLine="34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ECF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ED0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ED1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30ABB">
              <w:rPr>
                <w:rFonts w:cs="Times New Roman"/>
                <w:szCs w:val="28"/>
              </w:rPr>
              <w:t>простиму</w:t>
            </w:r>
            <w:r w:rsidRPr="00230ABB">
              <w:rPr>
                <w:rFonts w:cs="Times New Roman"/>
                <w:szCs w:val="28"/>
              </w:rPr>
              <w:softHyphen/>
              <w:t>лировано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ED2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30ABB">
              <w:rPr>
                <w:rFonts w:cs="Times New Roman"/>
                <w:szCs w:val="28"/>
              </w:rPr>
              <w:t>застраховано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ED3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2B61ED4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230ABB" w:rsidRPr="00230ABB" w14:paraId="02B61EDD" w14:textId="77777777" w:rsidTr="00CB7006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ED6" w14:textId="77777777" w:rsidR="00230ABB" w:rsidRPr="00230ABB" w:rsidRDefault="00230ABB" w:rsidP="00230ABB">
            <w:pPr>
              <w:ind w:firstLine="34"/>
              <w:jc w:val="center"/>
              <w:rPr>
                <w:rFonts w:cs="Times New Roman"/>
                <w:szCs w:val="28"/>
              </w:rPr>
            </w:pPr>
            <w:r w:rsidRPr="00230ABB">
              <w:rPr>
                <w:rFonts w:cs="Times New Roman"/>
                <w:szCs w:val="28"/>
              </w:rPr>
              <w:t>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ED7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30ABB">
              <w:rPr>
                <w:rFonts w:cs="Times New Roman"/>
                <w:szCs w:val="28"/>
              </w:rPr>
              <w:t>2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ED8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30ABB">
              <w:rPr>
                <w:rFonts w:cs="Times New Roman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ED9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30ABB">
              <w:rPr>
                <w:rFonts w:cs="Times New Roman"/>
                <w:szCs w:val="28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EDA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30ABB">
              <w:rPr>
                <w:rFonts w:cs="Times New Roman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EDB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30ABB">
              <w:rPr>
                <w:rFonts w:cs="Times New Roman"/>
                <w:szCs w:val="28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61EDC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230ABB">
              <w:rPr>
                <w:rFonts w:cs="Times New Roman"/>
                <w:szCs w:val="28"/>
              </w:rPr>
              <w:t>7</w:t>
            </w:r>
          </w:p>
        </w:tc>
      </w:tr>
      <w:tr w:rsidR="00230ABB" w:rsidRPr="00230ABB" w14:paraId="02B61EE5" w14:textId="77777777" w:rsidTr="00CB7006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EDE" w14:textId="77777777" w:rsidR="00230ABB" w:rsidRPr="00230ABB" w:rsidRDefault="00230ABB" w:rsidP="00230ABB">
            <w:pPr>
              <w:ind w:firstLine="34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EDF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EE0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EE1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EE2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EE3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61EE4" w14:textId="77777777" w:rsidR="00230ABB" w:rsidRPr="00230ABB" w:rsidRDefault="00230ABB" w:rsidP="00230AB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</w:tbl>
    <w:p w14:paraId="02B61EE6" w14:textId="77777777" w:rsidR="00230ABB" w:rsidRPr="00230ABB" w:rsidRDefault="00230ABB" w:rsidP="00230ABB">
      <w:pPr>
        <w:ind w:firstLine="0"/>
        <w:rPr>
          <w:rFonts w:cs="Times New Roman"/>
          <w:szCs w:val="28"/>
        </w:rPr>
      </w:pPr>
    </w:p>
    <w:p w14:paraId="02B61EE7" w14:textId="77777777" w:rsidR="00230ABB" w:rsidRPr="00230ABB" w:rsidRDefault="00230ABB" w:rsidP="00230ABB">
      <w:pPr>
        <w:ind w:firstLine="0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 xml:space="preserve">Руководитель общественного объединения </w:t>
      </w:r>
      <w:r w:rsidRPr="00230ABB">
        <w:rPr>
          <w:rFonts w:cs="Times New Roman"/>
          <w:szCs w:val="28"/>
        </w:rPr>
        <w:br/>
        <w:t>пожарной охраны Ярославской области                     _________    ___________________</w:t>
      </w:r>
    </w:p>
    <w:p w14:paraId="02B61EE8" w14:textId="77777777" w:rsidR="00230ABB" w:rsidRPr="00230ABB" w:rsidRDefault="00230ABB" w:rsidP="00230ABB">
      <w:pPr>
        <w:ind w:left="5664" w:firstLine="708"/>
        <w:rPr>
          <w:rFonts w:cs="Times New Roman"/>
          <w:sz w:val="24"/>
          <w:szCs w:val="24"/>
        </w:rPr>
      </w:pPr>
      <w:r w:rsidRPr="00230ABB">
        <w:rPr>
          <w:rFonts w:cs="Times New Roman"/>
          <w:sz w:val="24"/>
          <w:szCs w:val="24"/>
        </w:rPr>
        <w:t>(подпись)          (расшифровка подписи)</w:t>
      </w:r>
    </w:p>
    <w:p w14:paraId="02B61EE9" w14:textId="77777777" w:rsidR="00230ABB" w:rsidRPr="00230ABB" w:rsidRDefault="00230ABB" w:rsidP="00230ABB">
      <w:pPr>
        <w:ind w:firstLine="0"/>
        <w:rPr>
          <w:rFonts w:cs="Times New Roman"/>
          <w:sz w:val="20"/>
          <w:szCs w:val="20"/>
        </w:rPr>
      </w:pPr>
    </w:p>
    <w:p w14:paraId="02B61EEA" w14:textId="77777777" w:rsidR="00230ABB" w:rsidRPr="00230ABB" w:rsidRDefault="00230ABB" w:rsidP="00230ABB">
      <w:pPr>
        <w:ind w:firstLine="0"/>
        <w:rPr>
          <w:rFonts w:cs="Times New Roman"/>
          <w:szCs w:val="28"/>
        </w:rPr>
      </w:pPr>
      <w:r w:rsidRPr="00230ABB">
        <w:rPr>
          <w:rFonts w:cs="Times New Roman"/>
          <w:szCs w:val="28"/>
        </w:rPr>
        <w:t xml:space="preserve">Главный бухгалтер общественного объединения </w:t>
      </w:r>
      <w:r w:rsidRPr="00230ABB">
        <w:rPr>
          <w:rFonts w:cs="Times New Roman"/>
          <w:szCs w:val="28"/>
        </w:rPr>
        <w:br/>
        <w:t>пожарной охраны Ярославской области                     _________    ___________________</w:t>
      </w:r>
    </w:p>
    <w:p w14:paraId="02B61EEB" w14:textId="77777777" w:rsidR="00230ABB" w:rsidRPr="00230ABB" w:rsidRDefault="00230ABB" w:rsidP="00230ABB">
      <w:pPr>
        <w:ind w:left="5664" w:firstLine="708"/>
        <w:rPr>
          <w:rFonts w:cs="Times New Roman"/>
          <w:sz w:val="24"/>
          <w:szCs w:val="24"/>
        </w:rPr>
      </w:pPr>
      <w:r w:rsidRPr="00230ABB">
        <w:rPr>
          <w:rFonts w:cs="Times New Roman"/>
          <w:sz w:val="24"/>
          <w:szCs w:val="24"/>
        </w:rPr>
        <w:t>(подпись)        (расшифровка подписи)</w:t>
      </w:r>
    </w:p>
    <w:p w14:paraId="02B61EEC" w14:textId="77777777" w:rsidR="00230ABB" w:rsidRPr="00230ABB" w:rsidRDefault="00230ABB" w:rsidP="00230ABB">
      <w:pPr>
        <w:ind w:firstLine="0"/>
        <w:rPr>
          <w:rFonts w:cs="Times New Roman"/>
          <w:sz w:val="2"/>
          <w:szCs w:val="2"/>
        </w:rPr>
      </w:pPr>
    </w:p>
    <w:p w14:paraId="02B61EED" w14:textId="77777777" w:rsidR="00230ABB" w:rsidRPr="00230ABB" w:rsidRDefault="00230ABB" w:rsidP="00230ABB">
      <w:pPr>
        <w:ind w:firstLine="0"/>
        <w:rPr>
          <w:rFonts w:cs="Times New Roman"/>
          <w:sz w:val="20"/>
          <w:szCs w:val="20"/>
        </w:rPr>
      </w:pPr>
      <w:r w:rsidRPr="00230ABB">
        <w:rPr>
          <w:rFonts w:cs="Times New Roman"/>
          <w:szCs w:val="28"/>
        </w:rPr>
        <w:t xml:space="preserve">М.П. </w:t>
      </w:r>
    </w:p>
    <w:p w14:paraId="02B61EEE" w14:textId="77777777" w:rsidR="00230ABB" w:rsidRPr="00230ABB" w:rsidRDefault="00230ABB" w:rsidP="00230ABB">
      <w:pPr>
        <w:ind w:firstLine="0"/>
        <w:rPr>
          <w:rFonts w:cs="Times New Roman"/>
          <w:sz w:val="20"/>
          <w:szCs w:val="20"/>
        </w:rPr>
      </w:pPr>
    </w:p>
    <w:p w14:paraId="02B61EF0" w14:textId="35EB70C4" w:rsidR="00230ABB" w:rsidRPr="0022289C" w:rsidRDefault="00230ABB" w:rsidP="0022289C">
      <w:pPr>
        <w:ind w:firstLine="0"/>
        <w:rPr>
          <w:sz w:val="2"/>
          <w:szCs w:val="2"/>
        </w:rPr>
      </w:pPr>
      <w:r w:rsidRPr="00230ABB">
        <w:rPr>
          <w:rFonts w:cs="Times New Roman"/>
          <w:szCs w:val="28"/>
        </w:rPr>
        <w:t>Ф.И.О. исполнителя, телефон</w:t>
      </w:r>
      <w:bookmarkStart w:id="0" w:name="_GoBack"/>
      <w:bookmarkEnd w:id="0"/>
    </w:p>
    <w:sectPr w:rsidR="00230ABB" w:rsidRPr="0022289C" w:rsidSect="00230ABB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6838" w:h="11906" w:orient="landscape" w:code="9"/>
      <w:pgMar w:top="1134" w:right="284" w:bottom="56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B61EF3" w14:textId="77777777" w:rsidR="00764759" w:rsidRDefault="00764759" w:rsidP="00CF5840">
      <w:r>
        <w:separator/>
      </w:r>
    </w:p>
  </w:endnote>
  <w:endnote w:type="continuationSeparator" w:id="0">
    <w:p w14:paraId="02B61EF4" w14:textId="77777777" w:rsidR="00764759" w:rsidRDefault="00764759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B61EF7" w14:textId="77777777" w:rsidR="00230ABB" w:rsidRDefault="00230AB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190"/>
      <w:gridCol w:w="3096"/>
    </w:tblGrid>
    <w:tr w:rsidR="00D85055" w14:paraId="02B61EFA" w14:textId="77777777" w:rsidTr="00D85055">
      <w:tc>
        <w:tcPr>
          <w:tcW w:w="3333" w:type="pct"/>
          <w:shd w:val="clear" w:color="auto" w:fill="auto"/>
        </w:tcPr>
        <w:p w14:paraId="02B61EF8" w14:textId="77777777" w:rsidR="00D85055" w:rsidRPr="00D85055" w:rsidRDefault="00D85055" w:rsidP="00D85055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D85055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02B61EF9" w14:textId="77777777" w:rsidR="00D85055" w:rsidRPr="00D85055" w:rsidRDefault="00D85055" w:rsidP="00D85055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D85055">
            <w:rPr>
              <w:rFonts w:cs="Times New Roman"/>
              <w:color w:val="808080"/>
              <w:sz w:val="18"/>
            </w:rPr>
            <w:t xml:space="preserve">Страница </w:t>
          </w:r>
          <w:r w:rsidRPr="00D85055">
            <w:rPr>
              <w:rFonts w:cs="Times New Roman"/>
              <w:color w:val="808080"/>
              <w:sz w:val="18"/>
            </w:rPr>
            <w:fldChar w:fldCharType="begin"/>
          </w:r>
          <w:r w:rsidRPr="00D85055">
            <w:rPr>
              <w:rFonts w:cs="Times New Roman"/>
              <w:color w:val="808080"/>
              <w:sz w:val="18"/>
            </w:rPr>
            <w:instrText xml:space="preserve"> PAGE </w:instrText>
          </w:r>
          <w:r w:rsidRPr="00D85055">
            <w:rPr>
              <w:rFonts w:cs="Times New Roman"/>
              <w:color w:val="808080"/>
              <w:sz w:val="18"/>
            </w:rPr>
            <w:fldChar w:fldCharType="separate"/>
          </w:r>
          <w:r w:rsidR="0022289C">
            <w:rPr>
              <w:rFonts w:cs="Times New Roman"/>
              <w:noProof/>
              <w:color w:val="808080"/>
              <w:sz w:val="18"/>
            </w:rPr>
            <w:t>7</w:t>
          </w:r>
          <w:r w:rsidRPr="00D85055">
            <w:rPr>
              <w:rFonts w:cs="Times New Roman"/>
              <w:color w:val="808080"/>
              <w:sz w:val="18"/>
            </w:rPr>
            <w:fldChar w:fldCharType="end"/>
          </w:r>
          <w:r w:rsidRPr="00D85055">
            <w:rPr>
              <w:rFonts w:cs="Times New Roman"/>
              <w:color w:val="808080"/>
              <w:sz w:val="18"/>
            </w:rPr>
            <w:t xml:space="preserve"> из </w:t>
          </w:r>
          <w:r w:rsidRPr="00D85055">
            <w:rPr>
              <w:rFonts w:cs="Times New Roman"/>
              <w:color w:val="808080"/>
              <w:sz w:val="18"/>
            </w:rPr>
            <w:fldChar w:fldCharType="begin"/>
          </w:r>
          <w:r w:rsidRPr="00D85055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D85055">
            <w:rPr>
              <w:rFonts w:cs="Times New Roman"/>
              <w:color w:val="808080"/>
              <w:sz w:val="18"/>
            </w:rPr>
            <w:fldChar w:fldCharType="separate"/>
          </w:r>
          <w:r w:rsidR="0022289C">
            <w:rPr>
              <w:rFonts w:cs="Times New Roman"/>
              <w:noProof/>
              <w:color w:val="808080"/>
              <w:sz w:val="18"/>
            </w:rPr>
            <w:t>9</w:t>
          </w:r>
          <w:r w:rsidRPr="00D85055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02B61EFB" w14:textId="77777777" w:rsidR="00230ABB" w:rsidRPr="00D85055" w:rsidRDefault="00230ABB" w:rsidP="00D8505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190"/>
      <w:gridCol w:w="3096"/>
    </w:tblGrid>
    <w:tr w:rsidR="00D85055" w14:paraId="02B61EFF" w14:textId="77777777" w:rsidTr="00D85055">
      <w:tc>
        <w:tcPr>
          <w:tcW w:w="3333" w:type="pct"/>
          <w:shd w:val="clear" w:color="auto" w:fill="auto"/>
        </w:tcPr>
        <w:p w14:paraId="02B61EFD" w14:textId="77777777" w:rsidR="00D85055" w:rsidRPr="00D85055" w:rsidRDefault="00D85055" w:rsidP="00D85055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D85055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02B61EFE" w14:textId="77777777" w:rsidR="00D85055" w:rsidRPr="00D85055" w:rsidRDefault="00D85055" w:rsidP="00D85055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D85055">
            <w:rPr>
              <w:rFonts w:cs="Times New Roman"/>
              <w:color w:val="808080"/>
              <w:sz w:val="18"/>
            </w:rPr>
            <w:t xml:space="preserve">Страница </w:t>
          </w:r>
          <w:r w:rsidRPr="00D85055">
            <w:rPr>
              <w:rFonts w:cs="Times New Roman"/>
              <w:color w:val="808080"/>
              <w:sz w:val="18"/>
            </w:rPr>
            <w:fldChar w:fldCharType="begin"/>
          </w:r>
          <w:r w:rsidRPr="00D85055">
            <w:rPr>
              <w:rFonts w:cs="Times New Roman"/>
              <w:color w:val="808080"/>
              <w:sz w:val="18"/>
            </w:rPr>
            <w:instrText xml:space="preserve"> PAGE </w:instrText>
          </w:r>
          <w:r w:rsidRPr="00D85055">
            <w:rPr>
              <w:rFonts w:cs="Times New Roman"/>
              <w:color w:val="808080"/>
              <w:sz w:val="18"/>
            </w:rPr>
            <w:fldChar w:fldCharType="separate"/>
          </w:r>
          <w:r w:rsidR="0022289C">
            <w:rPr>
              <w:rFonts w:cs="Times New Roman"/>
              <w:noProof/>
              <w:color w:val="808080"/>
              <w:sz w:val="18"/>
            </w:rPr>
            <w:t>1</w:t>
          </w:r>
          <w:r w:rsidRPr="00D85055">
            <w:rPr>
              <w:rFonts w:cs="Times New Roman"/>
              <w:color w:val="808080"/>
              <w:sz w:val="18"/>
            </w:rPr>
            <w:fldChar w:fldCharType="end"/>
          </w:r>
          <w:r w:rsidRPr="00D85055">
            <w:rPr>
              <w:rFonts w:cs="Times New Roman"/>
              <w:color w:val="808080"/>
              <w:sz w:val="18"/>
            </w:rPr>
            <w:t xml:space="preserve"> из </w:t>
          </w:r>
          <w:r w:rsidRPr="00D85055">
            <w:rPr>
              <w:rFonts w:cs="Times New Roman"/>
              <w:color w:val="808080"/>
              <w:sz w:val="18"/>
            </w:rPr>
            <w:fldChar w:fldCharType="begin"/>
          </w:r>
          <w:r w:rsidRPr="00D85055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D85055">
            <w:rPr>
              <w:rFonts w:cs="Times New Roman"/>
              <w:color w:val="808080"/>
              <w:sz w:val="18"/>
            </w:rPr>
            <w:fldChar w:fldCharType="separate"/>
          </w:r>
          <w:r w:rsidR="0022289C">
            <w:rPr>
              <w:rFonts w:cs="Times New Roman"/>
              <w:noProof/>
              <w:color w:val="808080"/>
              <w:sz w:val="18"/>
            </w:rPr>
            <w:t>9</w:t>
          </w:r>
          <w:r w:rsidRPr="00D85055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02B61F00" w14:textId="77777777" w:rsidR="00230ABB" w:rsidRPr="00D85055" w:rsidRDefault="00230ABB" w:rsidP="00D85055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B61F03" w14:textId="77777777" w:rsidR="00810833" w:rsidRDefault="00810833">
    <w:pPr>
      <w:pStyle w:val="a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10423"/>
      <w:gridCol w:w="5213"/>
    </w:tblGrid>
    <w:tr w:rsidR="00D85055" w14:paraId="02B61F06" w14:textId="77777777" w:rsidTr="00D85055">
      <w:tc>
        <w:tcPr>
          <w:tcW w:w="3333" w:type="pct"/>
          <w:shd w:val="clear" w:color="auto" w:fill="auto"/>
        </w:tcPr>
        <w:p w14:paraId="02B61F04" w14:textId="77777777" w:rsidR="00D85055" w:rsidRPr="00D85055" w:rsidRDefault="00D85055" w:rsidP="00D85055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D85055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02B61F05" w14:textId="77777777" w:rsidR="00D85055" w:rsidRPr="00D85055" w:rsidRDefault="00D85055" w:rsidP="00D85055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D85055">
            <w:rPr>
              <w:rFonts w:cs="Times New Roman"/>
              <w:color w:val="808080"/>
              <w:sz w:val="18"/>
            </w:rPr>
            <w:t xml:space="preserve">Страница </w:t>
          </w:r>
          <w:r w:rsidRPr="00D85055">
            <w:rPr>
              <w:rFonts w:cs="Times New Roman"/>
              <w:color w:val="808080"/>
              <w:sz w:val="18"/>
            </w:rPr>
            <w:fldChar w:fldCharType="begin"/>
          </w:r>
          <w:r w:rsidRPr="00D85055">
            <w:rPr>
              <w:rFonts w:cs="Times New Roman"/>
              <w:color w:val="808080"/>
              <w:sz w:val="18"/>
            </w:rPr>
            <w:instrText xml:space="preserve"> PAGE </w:instrText>
          </w:r>
          <w:r w:rsidRPr="00D85055">
            <w:rPr>
              <w:rFonts w:cs="Times New Roman"/>
              <w:color w:val="808080"/>
              <w:sz w:val="18"/>
            </w:rPr>
            <w:fldChar w:fldCharType="separate"/>
          </w:r>
          <w:r w:rsidR="0022289C">
            <w:rPr>
              <w:rFonts w:cs="Times New Roman"/>
              <w:noProof/>
              <w:color w:val="808080"/>
              <w:sz w:val="18"/>
            </w:rPr>
            <w:t>9</w:t>
          </w:r>
          <w:r w:rsidRPr="00D85055">
            <w:rPr>
              <w:rFonts w:cs="Times New Roman"/>
              <w:color w:val="808080"/>
              <w:sz w:val="18"/>
            </w:rPr>
            <w:fldChar w:fldCharType="end"/>
          </w:r>
          <w:r w:rsidRPr="00D85055">
            <w:rPr>
              <w:rFonts w:cs="Times New Roman"/>
              <w:color w:val="808080"/>
              <w:sz w:val="18"/>
            </w:rPr>
            <w:t xml:space="preserve"> из </w:t>
          </w:r>
          <w:r w:rsidRPr="00D85055">
            <w:rPr>
              <w:rFonts w:cs="Times New Roman"/>
              <w:color w:val="808080"/>
              <w:sz w:val="18"/>
            </w:rPr>
            <w:fldChar w:fldCharType="begin"/>
          </w:r>
          <w:r w:rsidRPr="00D85055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D85055">
            <w:rPr>
              <w:rFonts w:cs="Times New Roman"/>
              <w:color w:val="808080"/>
              <w:sz w:val="18"/>
            </w:rPr>
            <w:fldChar w:fldCharType="separate"/>
          </w:r>
          <w:r w:rsidR="0022289C">
            <w:rPr>
              <w:rFonts w:cs="Times New Roman"/>
              <w:noProof/>
              <w:color w:val="808080"/>
              <w:sz w:val="18"/>
            </w:rPr>
            <w:t>9</w:t>
          </w:r>
          <w:r w:rsidRPr="00D85055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02B61F07" w14:textId="77777777" w:rsidR="00810833" w:rsidRPr="00D85055" w:rsidRDefault="00810833" w:rsidP="00D85055">
    <w:pPr>
      <w:pStyle w:val="a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10423"/>
      <w:gridCol w:w="5213"/>
    </w:tblGrid>
    <w:tr w:rsidR="00D85055" w14:paraId="02B61F0B" w14:textId="77777777" w:rsidTr="00D85055">
      <w:tc>
        <w:tcPr>
          <w:tcW w:w="3333" w:type="pct"/>
          <w:shd w:val="clear" w:color="auto" w:fill="auto"/>
        </w:tcPr>
        <w:p w14:paraId="02B61F09" w14:textId="77777777" w:rsidR="00D85055" w:rsidRPr="00D85055" w:rsidRDefault="00D85055" w:rsidP="00D85055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D85055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02B61F0A" w14:textId="77777777" w:rsidR="00D85055" w:rsidRPr="00D85055" w:rsidRDefault="00D85055" w:rsidP="00D85055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D85055">
            <w:rPr>
              <w:rFonts w:cs="Times New Roman"/>
              <w:color w:val="808080"/>
              <w:sz w:val="18"/>
            </w:rPr>
            <w:t xml:space="preserve">Страница </w:t>
          </w:r>
          <w:r w:rsidRPr="00D85055">
            <w:rPr>
              <w:rFonts w:cs="Times New Roman"/>
              <w:color w:val="808080"/>
              <w:sz w:val="18"/>
            </w:rPr>
            <w:fldChar w:fldCharType="begin"/>
          </w:r>
          <w:r w:rsidRPr="00D85055">
            <w:rPr>
              <w:rFonts w:cs="Times New Roman"/>
              <w:color w:val="808080"/>
              <w:sz w:val="18"/>
            </w:rPr>
            <w:instrText xml:space="preserve"> PAGE </w:instrText>
          </w:r>
          <w:r w:rsidRPr="00D85055">
            <w:rPr>
              <w:rFonts w:cs="Times New Roman"/>
              <w:color w:val="808080"/>
              <w:sz w:val="18"/>
            </w:rPr>
            <w:fldChar w:fldCharType="separate"/>
          </w:r>
          <w:r w:rsidR="0022289C">
            <w:rPr>
              <w:rFonts w:cs="Times New Roman"/>
              <w:noProof/>
              <w:color w:val="808080"/>
              <w:sz w:val="18"/>
            </w:rPr>
            <w:t>8</w:t>
          </w:r>
          <w:r w:rsidRPr="00D85055">
            <w:rPr>
              <w:rFonts w:cs="Times New Roman"/>
              <w:color w:val="808080"/>
              <w:sz w:val="18"/>
            </w:rPr>
            <w:fldChar w:fldCharType="end"/>
          </w:r>
          <w:r w:rsidRPr="00D85055">
            <w:rPr>
              <w:rFonts w:cs="Times New Roman"/>
              <w:color w:val="808080"/>
              <w:sz w:val="18"/>
            </w:rPr>
            <w:t xml:space="preserve"> из </w:t>
          </w:r>
          <w:r w:rsidRPr="00D85055">
            <w:rPr>
              <w:rFonts w:cs="Times New Roman"/>
              <w:color w:val="808080"/>
              <w:sz w:val="18"/>
            </w:rPr>
            <w:fldChar w:fldCharType="begin"/>
          </w:r>
          <w:r w:rsidRPr="00D85055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D85055">
            <w:rPr>
              <w:rFonts w:cs="Times New Roman"/>
              <w:color w:val="808080"/>
              <w:sz w:val="18"/>
            </w:rPr>
            <w:fldChar w:fldCharType="separate"/>
          </w:r>
          <w:r w:rsidR="0022289C">
            <w:rPr>
              <w:rFonts w:cs="Times New Roman"/>
              <w:noProof/>
              <w:color w:val="808080"/>
              <w:sz w:val="18"/>
            </w:rPr>
            <w:t>8</w:t>
          </w:r>
          <w:r w:rsidRPr="00D85055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02B61F0C" w14:textId="77777777" w:rsidR="00810833" w:rsidRPr="00D85055" w:rsidRDefault="00810833" w:rsidP="00D8505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B61EF1" w14:textId="77777777" w:rsidR="00764759" w:rsidRDefault="00764759" w:rsidP="00CF5840">
      <w:r>
        <w:separator/>
      </w:r>
    </w:p>
  </w:footnote>
  <w:footnote w:type="continuationSeparator" w:id="0">
    <w:p w14:paraId="02B61EF2" w14:textId="77777777" w:rsidR="00764759" w:rsidRDefault="00764759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B61EF5" w14:textId="77777777" w:rsidR="00230ABB" w:rsidRDefault="00230AB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B61EF6" w14:textId="77777777" w:rsidR="00230ABB" w:rsidRPr="00D85055" w:rsidRDefault="00230ABB" w:rsidP="00D8505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B61EFC" w14:textId="77777777" w:rsidR="00230ABB" w:rsidRDefault="00230ABB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B61F01" w14:textId="77777777" w:rsidR="00810833" w:rsidRDefault="00810833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B61F02" w14:textId="77777777" w:rsidR="006A65CC" w:rsidRPr="00D85055" w:rsidRDefault="0022289C" w:rsidP="00D85055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B61F08" w14:textId="77777777"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71D1A"/>
    <w:rsid w:val="001347C5"/>
    <w:rsid w:val="001707B3"/>
    <w:rsid w:val="001B6AAD"/>
    <w:rsid w:val="001C78DA"/>
    <w:rsid w:val="0022289C"/>
    <w:rsid w:val="002306C4"/>
    <w:rsid w:val="00230ABB"/>
    <w:rsid w:val="00260038"/>
    <w:rsid w:val="002F30DD"/>
    <w:rsid w:val="002F6DDE"/>
    <w:rsid w:val="003246AA"/>
    <w:rsid w:val="003656CE"/>
    <w:rsid w:val="00381164"/>
    <w:rsid w:val="003A2DCC"/>
    <w:rsid w:val="003D1E8D"/>
    <w:rsid w:val="003D4D70"/>
    <w:rsid w:val="003F43C8"/>
    <w:rsid w:val="003F65E2"/>
    <w:rsid w:val="0040656C"/>
    <w:rsid w:val="00470773"/>
    <w:rsid w:val="00487DAB"/>
    <w:rsid w:val="004E389E"/>
    <w:rsid w:val="00547508"/>
    <w:rsid w:val="00570FBB"/>
    <w:rsid w:val="005862FB"/>
    <w:rsid w:val="005D0750"/>
    <w:rsid w:val="005D4AE9"/>
    <w:rsid w:val="005D5F8A"/>
    <w:rsid w:val="005F2543"/>
    <w:rsid w:val="00604698"/>
    <w:rsid w:val="006157BF"/>
    <w:rsid w:val="00631ABE"/>
    <w:rsid w:val="00681496"/>
    <w:rsid w:val="007341B3"/>
    <w:rsid w:val="00737E26"/>
    <w:rsid w:val="00764759"/>
    <w:rsid w:val="00796C37"/>
    <w:rsid w:val="00810833"/>
    <w:rsid w:val="00880E53"/>
    <w:rsid w:val="008C1CB8"/>
    <w:rsid w:val="008C5C70"/>
    <w:rsid w:val="00A477F4"/>
    <w:rsid w:val="00A83D83"/>
    <w:rsid w:val="00A931EB"/>
    <w:rsid w:val="00B41FCA"/>
    <w:rsid w:val="00B55589"/>
    <w:rsid w:val="00B90652"/>
    <w:rsid w:val="00B97D77"/>
    <w:rsid w:val="00BB1812"/>
    <w:rsid w:val="00BB38FE"/>
    <w:rsid w:val="00BD3826"/>
    <w:rsid w:val="00BE7C98"/>
    <w:rsid w:val="00C208D9"/>
    <w:rsid w:val="00C4062D"/>
    <w:rsid w:val="00CF5840"/>
    <w:rsid w:val="00D00EFB"/>
    <w:rsid w:val="00D06430"/>
    <w:rsid w:val="00D438D5"/>
    <w:rsid w:val="00D85055"/>
    <w:rsid w:val="00D93F0C"/>
    <w:rsid w:val="00E1407E"/>
    <w:rsid w:val="00EF10A2"/>
    <w:rsid w:val="00F24227"/>
    <w:rsid w:val="00F82D6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02B61E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Revision"/>
    <w:hidden/>
    <w:uiPriority w:val="99"/>
    <w:semiHidden/>
    <w:rsid w:val="00230ABB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230A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0AB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Revision"/>
    <w:hidden/>
    <w:uiPriority w:val="99"/>
    <w:semiHidden/>
    <w:rsid w:val="00230ABB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230A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0AB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garantF1://12012604.0" TargetMode="External"/><Relationship Id="rId17" Type="http://schemas.openxmlformats.org/officeDocument/2006/relationships/header" Target="header3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garantF1://24453108.0" TargetMode="External"/><Relationship Id="rId24" Type="http://schemas.openxmlformats.org/officeDocument/2006/relationships/header" Target="header6.xm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23" Type="http://schemas.openxmlformats.org/officeDocument/2006/relationships/footer" Target="footer5.xml"/><Relationship Id="rId10" Type="http://schemas.openxmlformats.org/officeDocument/2006/relationships/hyperlink" Target="garantF1://12012604.0" TargetMode="External"/><Relationship Id="rId19" Type="http://schemas.openxmlformats.org/officeDocument/2006/relationships/hyperlink" Target="file:///C:/Users/GUSCHI~1/AppData/Local/Temp/D-SQL1&amp;amp;DSQL1/DIRECTUM/&#1055;&#1088;&#1080;&#1083;&#1086;&#1078;&#1077;&#1085;&#1080;&#1077;%20&#8470;%20%20&#1055;&#1086;&#1089;&#1090;&#1072;&#1085;&#1086;&#1074;&#1083;&#1077;&#1085;&#1080;&#1077;%20&#1055;&#1088;&#1072;&#1074;&#1080;&#1090;&#1077;&#1083;&#1100;&#1089;&#1090;&#1074;&#1072;%20&#1054;%20&#1074;&#1085;&#1077;&#1089;&#1077;&#1085;&#1080;%20(&#1044;028234)%20(15064803%20v26).DOCX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2021-06-06T20:00:00+00:00</dateaddindb>
    <dateminusta xmlns="081b8c99-5a1b-4ba1-9a3e-0d0cea83319e" xsi:nil="true"/>
    <numik xmlns="af44e648-6311-40f1-ad37-1234555fd9ba">357</numik>
    <kind xmlns="e2080b48-eafa-461e-b501-38555d38caa1">79</kind>
    <num xmlns="af44e648-6311-40f1-ad37-1234555fd9ba">357</num>
    <beginactiondate xmlns="a853e5a8-fa1e-4dd3-a1b5-1604bfb35b05">2021-06-03T20:00:00+00:00</beginactiondate>
    <approvaldate xmlns="081b8c99-5a1b-4ba1-9a3e-0d0cea83319e">2021-06-03T20:00:00+00:00</approvaldate>
    <bigtitle xmlns="a853e5a8-fa1e-4dd3-a1b5-1604bfb35b05">О внесении изменений в постановление Правительства области от 14.06.2012 № 541-п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Официальный интернет-портал правовой информации http://pravo.gov.ru, 09.06.2021</publication>
    <redactiondate xmlns="081b8c99-5a1b-4ba1-9a3e-0d0cea83319e" xsi:nil="true"/>
    <status xmlns="5256eb8c-d5dd-498a-ad6f-7fa801666f9a">34</status>
    <organ xmlns="67a9cb4f-e58d-445a-8e0b-2b8d792f9e38">218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357-п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0D0BB6-27CA-410E-AF42-5571CDCB7799}"/>
</file>

<file path=customXml/itemProps2.xml><?xml version="1.0" encoding="utf-8"?>
<ds:datastoreItem xmlns:ds="http://schemas.openxmlformats.org/officeDocument/2006/customXml" ds:itemID="{C84AA6B1-B820-4615-9FFE-D4B99919C37A}"/>
</file>

<file path=customXml/itemProps3.xml><?xml version="1.0" encoding="utf-8"?>
<ds:datastoreItem xmlns:ds="http://schemas.openxmlformats.org/officeDocument/2006/customXml" ds:itemID="{AB014487-7508-470F-B913-D521809236D3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0</TotalTime>
  <Pages>8</Pages>
  <Words>2010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Шевченко Екатерина Евгеньевна</cp:lastModifiedBy>
  <cp:revision>3</cp:revision>
  <cp:lastPrinted>2011-05-24T11:15:00Z</cp:lastPrinted>
  <dcterms:created xsi:type="dcterms:W3CDTF">2021-06-07T12:57:00Z</dcterms:created>
  <dcterms:modified xsi:type="dcterms:W3CDTF">2021-06-07T12:57:00Z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14.06.2012 № 541-п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