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C8" w:rsidRPr="00C268C8" w:rsidRDefault="00C268C8" w:rsidP="00C268C8">
      <w:pPr>
        <w:keepNext/>
        <w:autoSpaceDE w:val="0"/>
        <w:autoSpaceDN w:val="0"/>
        <w:ind w:firstLine="709"/>
        <w:jc w:val="center"/>
        <w:outlineLvl w:val="0"/>
        <w:rPr>
          <w:b/>
          <w:iCs/>
          <w:sz w:val="32"/>
          <w:szCs w:val="32"/>
        </w:rPr>
      </w:pPr>
      <w:r w:rsidRPr="00C268C8">
        <w:rPr>
          <w:b/>
          <w:iCs/>
          <w:sz w:val="32"/>
          <w:szCs w:val="32"/>
        </w:rPr>
        <w:t>З А К О Н</w:t>
      </w:r>
    </w:p>
    <w:p w:rsidR="00C268C8" w:rsidRPr="00C268C8" w:rsidRDefault="00C268C8" w:rsidP="00C268C8">
      <w:pPr>
        <w:keepNext/>
        <w:autoSpaceDE w:val="0"/>
        <w:autoSpaceDN w:val="0"/>
        <w:ind w:firstLine="709"/>
        <w:jc w:val="center"/>
        <w:outlineLvl w:val="0"/>
        <w:rPr>
          <w:b/>
          <w:bCs/>
          <w:iCs/>
          <w:sz w:val="28"/>
          <w:szCs w:val="28"/>
        </w:rPr>
      </w:pPr>
      <w:r w:rsidRPr="00C268C8">
        <w:rPr>
          <w:b/>
          <w:bCs/>
          <w:iCs/>
          <w:sz w:val="32"/>
          <w:szCs w:val="32"/>
        </w:rPr>
        <w:t>Ярославской области</w:t>
      </w: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01C4C" w:rsidRPr="00C01C4C" w:rsidRDefault="00C01C4C" w:rsidP="00C01C4C">
      <w:pPr>
        <w:jc w:val="center"/>
        <w:rPr>
          <w:b/>
          <w:sz w:val="28"/>
          <w:szCs w:val="28"/>
        </w:rPr>
      </w:pPr>
    </w:p>
    <w:p w:rsidR="00C436C8" w:rsidRPr="00C01C4C" w:rsidRDefault="00B41ADF" w:rsidP="00C01C4C">
      <w:pPr>
        <w:jc w:val="center"/>
        <w:rPr>
          <w:b/>
          <w:bCs/>
          <w:sz w:val="28"/>
          <w:szCs w:val="28"/>
        </w:rPr>
      </w:pPr>
      <w:r w:rsidRPr="00C01C4C">
        <w:rPr>
          <w:b/>
          <w:bCs/>
          <w:sz w:val="28"/>
          <w:szCs w:val="28"/>
        </w:rPr>
        <w:t xml:space="preserve">О </w:t>
      </w:r>
      <w:r w:rsidR="00C436C8" w:rsidRPr="00C01C4C">
        <w:rPr>
          <w:b/>
          <w:bCs/>
          <w:sz w:val="28"/>
          <w:szCs w:val="28"/>
        </w:rPr>
        <w:t xml:space="preserve">приостановлении действия части 3 </w:t>
      </w:r>
      <w:r w:rsidR="00BD0D78" w:rsidRPr="00C01C4C">
        <w:rPr>
          <w:b/>
          <w:bCs/>
          <w:sz w:val="28"/>
          <w:szCs w:val="28"/>
        </w:rPr>
        <w:t>стать</w:t>
      </w:r>
      <w:r w:rsidR="00C436C8" w:rsidRPr="00C01C4C">
        <w:rPr>
          <w:b/>
          <w:bCs/>
          <w:sz w:val="28"/>
          <w:szCs w:val="28"/>
        </w:rPr>
        <w:t>и</w:t>
      </w:r>
      <w:r w:rsidR="00BD0D78" w:rsidRPr="00C01C4C">
        <w:rPr>
          <w:b/>
          <w:bCs/>
          <w:sz w:val="28"/>
          <w:szCs w:val="28"/>
        </w:rPr>
        <w:t xml:space="preserve"> 3</w:t>
      </w:r>
      <w:r w:rsidR="008B47A9" w:rsidRPr="00C01C4C">
        <w:rPr>
          <w:b/>
          <w:bCs/>
          <w:sz w:val="28"/>
          <w:szCs w:val="28"/>
        </w:rPr>
        <w:t xml:space="preserve"> </w:t>
      </w:r>
    </w:p>
    <w:p w:rsidR="00C436C8" w:rsidRPr="00C01C4C" w:rsidRDefault="00B41ADF" w:rsidP="00C01C4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01C4C">
        <w:rPr>
          <w:b/>
          <w:bCs/>
          <w:sz w:val="28"/>
          <w:szCs w:val="28"/>
        </w:rPr>
        <w:t>Закон</w:t>
      </w:r>
      <w:r w:rsidR="00BD0D78" w:rsidRPr="00C01C4C">
        <w:rPr>
          <w:b/>
          <w:bCs/>
          <w:sz w:val="28"/>
          <w:szCs w:val="28"/>
        </w:rPr>
        <w:t>а</w:t>
      </w:r>
      <w:r w:rsidRPr="00C01C4C">
        <w:rPr>
          <w:b/>
          <w:bCs/>
          <w:sz w:val="28"/>
          <w:szCs w:val="28"/>
        </w:rPr>
        <w:t xml:space="preserve"> Ярославской области</w:t>
      </w:r>
      <w:r w:rsidR="00C436C8" w:rsidRPr="00C01C4C">
        <w:rPr>
          <w:b/>
          <w:bCs/>
          <w:sz w:val="28"/>
          <w:szCs w:val="28"/>
        </w:rPr>
        <w:t xml:space="preserve"> </w:t>
      </w:r>
      <w:r w:rsidRPr="00C01C4C">
        <w:rPr>
          <w:b/>
          <w:bCs/>
          <w:sz w:val="28"/>
          <w:szCs w:val="28"/>
        </w:rPr>
        <w:t>«</w:t>
      </w:r>
      <w:r w:rsidR="008B47A9" w:rsidRPr="00C01C4C">
        <w:rPr>
          <w:rFonts w:eastAsiaTheme="minorHAnsi"/>
          <w:b/>
          <w:bCs/>
          <w:sz w:val="28"/>
          <w:szCs w:val="28"/>
          <w:lang w:eastAsia="en-US"/>
        </w:rPr>
        <w:t xml:space="preserve">О </w:t>
      </w:r>
      <w:r w:rsidR="00BD0D78" w:rsidRPr="00C01C4C">
        <w:rPr>
          <w:rFonts w:eastAsiaTheme="minorHAnsi"/>
          <w:b/>
          <w:bCs/>
          <w:sz w:val="28"/>
          <w:szCs w:val="28"/>
          <w:lang w:eastAsia="en-US"/>
        </w:rPr>
        <w:t xml:space="preserve">компенсации расходов </w:t>
      </w:r>
    </w:p>
    <w:p w:rsidR="00B41ADF" w:rsidRPr="00C01C4C" w:rsidRDefault="00BD0D78" w:rsidP="00C01C4C">
      <w:pPr>
        <w:jc w:val="center"/>
        <w:rPr>
          <w:b/>
          <w:bCs/>
          <w:sz w:val="28"/>
          <w:szCs w:val="28"/>
        </w:rPr>
      </w:pPr>
      <w:r w:rsidRPr="00C01C4C">
        <w:rPr>
          <w:rFonts w:eastAsiaTheme="minorHAnsi"/>
          <w:b/>
          <w:bCs/>
          <w:sz w:val="28"/>
          <w:szCs w:val="28"/>
          <w:lang w:eastAsia="en-US"/>
        </w:rPr>
        <w:t>на оплату жилого помещения и коммунальных услуг</w:t>
      </w:r>
      <w:r w:rsidR="00B41ADF" w:rsidRPr="00C01C4C">
        <w:rPr>
          <w:b/>
          <w:bCs/>
          <w:sz w:val="28"/>
          <w:szCs w:val="28"/>
        </w:rPr>
        <w:t>»</w:t>
      </w:r>
    </w:p>
    <w:p w:rsidR="00B41ADF" w:rsidRDefault="00B41ADF" w:rsidP="00C01C4C">
      <w:pPr>
        <w:jc w:val="both"/>
        <w:rPr>
          <w:smallCaps/>
          <w:sz w:val="28"/>
          <w:szCs w:val="28"/>
        </w:rPr>
      </w:pPr>
    </w:p>
    <w:p w:rsidR="00C01C4C" w:rsidRPr="00C01C4C" w:rsidRDefault="00C01C4C" w:rsidP="00C01C4C">
      <w:pPr>
        <w:jc w:val="both"/>
        <w:rPr>
          <w:smallCaps/>
          <w:sz w:val="28"/>
          <w:szCs w:val="28"/>
        </w:rPr>
      </w:pPr>
    </w:p>
    <w:p w:rsidR="00B41ADF" w:rsidRPr="00C01C4C" w:rsidRDefault="00B41ADF" w:rsidP="00C01C4C">
      <w:pPr>
        <w:jc w:val="both"/>
        <w:rPr>
          <w:szCs w:val="28"/>
        </w:rPr>
      </w:pPr>
      <w:r w:rsidRPr="00C01C4C">
        <w:rPr>
          <w:szCs w:val="28"/>
        </w:rPr>
        <w:t>Принят Ярославской областной Думой</w:t>
      </w:r>
    </w:p>
    <w:p w:rsidR="00B41ADF" w:rsidRPr="00C01C4C" w:rsidRDefault="00C01C4C" w:rsidP="00C01C4C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16 февраля </w:t>
      </w:r>
      <w:r w:rsidR="00E2069B" w:rsidRPr="00C01C4C">
        <w:rPr>
          <w:szCs w:val="28"/>
        </w:rPr>
        <w:t>202</w:t>
      </w:r>
      <w:r w:rsidR="0060745D" w:rsidRPr="00C01C4C">
        <w:rPr>
          <w:szCs w:val="28"/>
        </w:rPr>
        <w:t>1</w:t>
      </w:r>
      <w:r w:rsidR="00B41ADF" w:rsidRPr="00C01C4C">
        <w:rPr>
          <w:szCs w:val="28"/>
        </w:rPr>
        <w:t xml:space="preserve"> года</w:t>
      </w:r>
    </w:p>
    <w:p w:rsidR="00B41ADF" w:rsidRDefault="00B41ADF" w:rsidP="00C01C4C">
      <w:pPr>
        <w:rPr>
          <w:sz w:val="28"/>
          <w:szCs w:val="28"/>
        </w:rPr>
      </w:pPr>
    </w:p>
    <w:p w:rsidR="00C01C4C" w:rsidRPr="00C01C4C" w:rsidRDefault="00C01C4C" w:rsidP="00C01C4C">
      <w:pPr>
        <w:rPr>
          <w:sz w:val="28"/>
          <w:szCs w:val="28"/>
        </w:rPr>
      </w:pPr>
    </w:p>
    <w:p w:rsidR="00BD0D78" w:rsidRPr="00C01C4C" w:rsidRDefault="00BD0D7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01C4C">
        <w:rPr>
          <w:rFonts w:eastAsiaTheme="minorHAnsi"/>
          <w:b/>
          <w:bCs/>
          <w:sz w:val="28"/>
          <w:szCs w:val="28"/>
          <w:lang w:eastAsia="en-US"/>
        </w:rPr>
        <w:t>Статья 1</w:t>
      </w:r>
    </w:p>
    <w:p w:rsidR="000E2230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C01C4C">
        <w:rPr>
          <w:rFonts w:eastAsiaTheme="minorHAnsi"/>
          <w:sz w:val="28"/>
          <w:szCs w:val="28"/>
          <w:lang w:eastAsia="en-US"/>
        </w:rPr>
        <w:t>Приостановить до 1 июля 2021 года действие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01C4C">
        <w:rPr>
          <w:rFonts w:eastAsiaTheme="minorHAnsi"/>
          <w:bCs/>
          <w:sz w:val="28"/>
          <w:szCs w:val="28"/>
          <w:lang w:eastAsia="en-US"/>
        </w:rPr>
        <w:t>части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 xml:space="preserve"> 3 </w:t>
      </w:r>
      <w:r w:rsidR="00BD0D78" w:rsidRPr="00C01C4C">
        <w:rPr>
          <w:sz w:val="28"/>
          <w:szCs w:val="28"/>
        </w:rPr>
        <w:t>статьи 3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 Закон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>а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 Ярославской обла</w:t>
      </w:r>
      <w:r w:rsidR="009946E4" w:rsidRPr="00C01C4C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="00BD0D78" w:rsidRPr="00C01C4C">
        <w:rPr>
          <w:rFonts w:eastAsiaTheme="minorHAnsi"/>
          <w:sz w:val="28"/>
          <w:szCs w:val="28"/>
          <w:lang w:eastAsia="en-US"/>
        </w:rPr>
        <w:t>от 28.12.2010 № 60-з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B47A9" w:rsidRPr="00C01C4C">
        <w:rPr>
          <w:rFonts w:eastAsiaTheme="minorHAnsi"/>
          <w:bCs/>
          <w:sz w:val="28"/>
          <w:szCs w:val="28"/>
          <w:lang w:eastAsia="en-US"/>
        </w:rPr>
        <w:t>«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>О компенсации расходов на оплату жилого помещения и коммунальных услуг</w:t>
      </w:r>
      <w:r w:rsidR="008B47A9" w:rsidRPr="00C01C4C">
        <w:rPr>
          <w:rFonts w:eastAsiaTheme="minorHAnsi"/>
          <w:bCs/>
          <w:sz w:val="28"/>
          <w:szCs w:val="28"/>
          <w:lang w:eastAsia="en-US"/>
        </w:rPr>
        <w:t>»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 (Документ</w:t>
      </w:r>
      <w:r w:rsidR="008B47A9" w:rsidRPr="00C01C4C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="000E2230" w:rsidRPr="00C01C4C">
        <w:rPr>
          <w:rFonts w:eastAsiaTheme="minorHAnsi"/>
          <w:bCs/>
          <w:sz w:val="28"/>
          <w:szCs w:val="28"/>
          <w:lang w:eastAsia="en-US"/>
        </w:rPr>
        <w:t xml:space="preserve">Регион, </w:t>
      </w:r>
      <w:r w:rsidR="00BD0D78" w:rsidRPr="00C01C4C">
        <w:rPr>
          <w:rFonts w:eastAsiaTheme="minorHAnsi"/>
          <w:bCs/>
          <w:sz w:val="28"/>
          <w:szCs w:val="28"/>
          <w:lang w:eastAsia="en-US"/>
        </w:rPr>
        <w:t>2010, 29 декабря, №</w:t>
      </w:r>
      <w:r w:rsidR="00BD0D78" w:rsidRPr="00C01C4C">
        <w:rPr>
          <w:rFonts w:eastAsiaTheme="minorHAnsi"/>
          <w:sz w:val="28"/>
          <w:szCs w:val="28"/>
          <w:lang w:eastAsia="en-US"/>
        </w:rPr>
        <w:t xml:space="preserve"> 103-а</w:t>
      </w:r>
      <w:r w:rsidR="00A2487F" w:rsidRPr="00C01C4C">
        <w:rPr>
          <w:rFonts w:eastAsiaTheme="minorHAnsi"/>
          <w:sz w:val="28"/>
          <w:szCs w:val="28"/>
          <w:lang w:eastAsia="en-US"/>
        </w:rPr>
        <w:t>; 2011, 30 декабря, № 112</w:t>
      </w:r>
      <w:r w:rsidRPr="00C01C4C">
        <w:rPr>
          <w:rFonts w:eastAsiaTheme="minorHAnsi"/>
          <w:sz w:val="28"/>
          <w:szCs w:val="28"/>
          <w:lang w:eastAsia="en-US"/>
        </w:rPr>
        <w:t>; 2020, 25 декабря, № 109</w:t>
      </w:r>
      <w:r w:rsidR="00BD0D78" w:rsidRPr="00C01C4C">
        <w:rPr>
          <w:rFonts w:eastAsiaTheme="minorHAnsi"/>
          <w:sz w:val="28"/>
          <w:szCs w:val="28"/>
          <w:lang w:eastAsia="en-US"/>
        </w:rPr>
        <w:t>)</w:t>
      </w:r>
      <w:r w:rsidRPr="00C01C4C">
        <w:rPr>
          <w:rFonts w:eastAsiaTheme="minorHAnsi"/>
          <w:bCs/>
          <w:sz w:val="28"/>
          <w:szCs w:val="28"/>
          <w:lang w:eastAsia="en-US"/>
        </w:rPr>
        <w:t>.</w:t>
      </w: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01C4C">
        <w:rPr>
          <w:rFonts w:eastAsiaTheme="minorHAnsi"/>
          <w:b/>
          <w:bCs/>
          <w:sz w:val="28"/>
          <w:szCs w:val="28"/>
          <w:lang w:eastAsia="en-US"/>
        </w:rPr>
        <w:t>Статья 2</w:t>
      </w: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1C4C">
        <w:rPr>
          <w:rFonts w:eastAsiaTheme="minorHAnsi"/>
          <w:sz w:val="28"/>
          <w:szCs w:val="28"/>
          <w:lang w:eastAsia="en-US"/>
        </w:rPr>
        <w:t>Установить, что до 1 июля 2021 года компенсация расходов на оплату жилого помещения и коммунальных услуг предоставляется гражданину при отсутствии у него задолженности по оплате жилого помещения и комм</w:t>
      </w:r>
      <w:r w:rsidRPr="00C01C4C">
        <w:rPr>
          <w:rFonts w:eastAsiaTheme="minorHAnsi"/>
          <w:sz w:val="28"/>
          <w:szCs w:val="28"/>
          <w:lang w:eastAsia="en-US"/>
        </w:rPr>
        <w:t>у</w:t>
      </w:r>
      <w:r w:rsidRPr="00C01C4C">
        <w:rPr>
          <w:rFonts w:eastAsiaTheme="minorHAnsi"/>
          <w:sz w:val="28"/>
          <w:szCs w:val="28"/>
          <w:lang w:eastAsia="en-US"/>
        </w:rPr>
        <w:t>нальных услуг или при заключении и (или) выполнении гражданином согл</w:t>
      </w:r>
      <w:r w:rsidRPr="00C01C4C">
        <w:rPr>
          <w:rFonts w:eastAsiaTheme="minorHAnsi"/>
          <w:sz w:val="28"/>
          <w:szCs w:val="28"/>
          <w:lang w:eastAsia="en-US"/>
        </w:rPr>
        <w:t>а</w:t>
      </w:r>
      <w:r w:rsidRPr="00C01C4C">
        <w:rPr>
          <w:rFonts w:eastAsiaTheme="minorHAnsi"/>
          <w:sz w:val="28"/>
          <w:szCs w:val="28"/>
          <w:lang w:eastAsia="en-US"/>
        </w:rPr>
        <w:t>шения по ее погашению.</w:t>
      </w: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C01C4C">
        <w:rPr>
          <w:rFonts w:eastAsiaTheme="minorHAnsi"/>
          <w:b/>
          <w:sz w:val="28"/>
          <w:szCs w:val="28"/>
          <w:lang w:eastAsia="en-US"/>
        </w:rPr>
        <w:t>Статья 3</w:t>
      </w:r>
    </w:p>
    <w:p w:rsidR="00C436C8" w:rsidRPr="00C01C4C" w:rsidRDefault="00C436C8" w:rsidP="00C01C4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1C4C">
        <w:rPr>
          <w:rFonts w:eastAsiaTheme="minorHAnsi"/>
          <w:sz w:val="28"/>
          <w:szCs w:val="28"/>
          <w:lang w:eastAsia="en-US"/>
        </w:rPr>
        <w:t xml:space="preserve">Настоящий Закон вступает в силу по истечении 10 дней </w:t>
      </w:r>
      <w:r w:rsidR="00542517" w:rsidRPr="00C01C4C">
        <w:rPr>
          <w:rFonts w:eastAsiaTheme="minorHAnsi"/>
          <w:sz w:val="28"/>
          <w:szCs w:val="28"/>
          <w:lang w:eastAsia="en-US"/>
        </w:rPr>
        <w:t>после</w:t>
      </w:r>
      <w:r w:rsidRPr="00C01C4C">
        <w:rPr>
          <w:rFonts w:eastAsiaTheme="minorHAnsi"/>
          <w:sz w:val="28"/>
          <w:szCs w:val="28"/>
          <w:lang w:eastAsia="en-US"/>
        </w:rPr>
        <w:t xml:space="preserve"> дня его официального опубликования и распространяется на правоотношения, во</w:t>
      </w:r>
      <w:r w:rsidRPr="00C01C4C">
        <w:rPr>
          <w:rFonts w:eastAsiaTheme="minorHAnsi"/>
          <w:sz w:val="28"/>
          <w:szCs w:val="28"/>
          <w:lang w:eastAsia="en-US"/>
        </w:rPr>
        <w:t>з</w:t>
      </w:r>
      <w:r w:rsidRPr="00C01C4C">
        <w:rPr>
          <w:rFonts w:eastAsiaTheme="minorHAnsi"/>
          <w:sz w:val="28"/>
          <w:szCs w:val="28"/>
          <w:lang w:eastAsia="en-US"/>
        </w:rPr>
        <w:t>никшие с 1 января 2021 года.</w:t>
      </w:r>
    </w:p>
    <w:p w:rsidR="00C436C8" w:rsidRPr="00C01C4C" w:rsidRDefault="00C436C8" w:rsidP="00C01C4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02B89" w:rsidRDefault="00702B89" w:rsidP="00C01C4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01C4C" w:rsidRPr="00C01C4C" w:rsidRDefault="00C01C4C" w:rsidP="00C01C4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B06DF" w:rsidRPr="00C01C4C" w:rsidRDefault="00FB06DF" w:rsidP="00C01C4C">
      <w:pPr>
        <w:jc w:val="both"/>
        <w:rPr>
          <w:sz w:val="28"/>
          <w:szCs w:val="28"/>
        </w:rPr>
      </w:pPr>
      <w:r w:rsidRPr="00C01C4C">
        <w:rPr>
          <w:sz w:val="28"/>
          <w:szCs w:val="28"/>
        </w:rPr>
        <w:t xml:space="preserve">Губернатор </w:t>
      </w:r>
    </w:p>
    <w:p w:rsidR="00FB06DF" w:rsidRPr="00C01C4C" w:rsidRDefault="00FB06DF" w:rsidP="00C01C4C">
      <w:pPr>
        <w:jc w:val="both"/>
        <w:rPr>
          <w:sz w:val="28"/>
          <w:szCs w:val="28"/>
        </w:rPr>
      </w:pPr>
      <w:r w:rsidRPr="00C01C4C">
        <w:rPr>
          <w:sz w:val="28"/>
          <w:szCs w:val="28"/>
        </w:rPr>
        <w:t>Ярославской области</w:t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</w:r>
      <w:r w:rsidRPr="00C01C4C">
        <w:rPr>
          <w:sz w:val="28"/>
          <w:szCs w:val="28"/>
        </w:rPr>
        <w:tab/>
        <w:t xml:space="preserve">               </w:t>
      </w:r>
      <w:r w:rsidR="00C01C4C">
        <w:rPr>
          <w:sz w:val="28"/>
          <w:szCs w:val="28"/>
        </w:rPr>
        <w:t xml:space="preserve"> </w:t>
      </w:r>
      <w:r w:rsidRPr="00C01C4C">
        <w:rPr>
          <w:sz w:val="28"/>
          <w:szCs w:val="28"/>
        </w:rPr>
        <w:t xml:space="preserve"> Д.Ю. Миронов</w:t>
      </w:r>
    </w:p>
    <w:p w:rsidR="00FB06DF" w:rsidRDefault="00FB06DF" w:rsidP="00C01C4C">
      <w:pPr>
        <w:jc w:val="both"/>
        <w:rPr>
          <w:b/>
          <w:sz w:val="28"/>
          <w:szCs w:val="28"/>
        </w:rPr>
      </w:pPr>
    </w:p>
    <w:p w:rsidR="00C01C4C" w:rsidRPr="00C01C4C" w:rsidRDefault="00C01C4C" w:rsidP="00C01C4C">
      <w:pPr>
        <w:jc w:val="both"/>
        <w:rPr>
          <w:b/>
          <w:sz w:val="28"/>
          <w:szCs w:val="28"/>
        </w:rPr>
      </w:pPr>
    </w:p>
    <w:p w:rsidR="00F12B88" w:rsidRDefault="00E56F1E" w:rsidP="00C01C4C">
      <w:pPr>
        <w:jc w:val="both"/>
        <w:rPr>
          <w:sz w:val="28"/>
          <w:szCs w:val="28"/>
        </w:rPr>
      </w:pPr>
      <w:r w:rsidRPr="00E56F1E">
        <w:rPr>
          <w:sz w:val="28"/>
          <w:szCs w:val="28"/>
        </w:rPr>
        <w:t>20 февраля 2021 г.</w:t>
      </w:r>
    </w:p>
    <w:p w:rsidR="00E56F1E" w:rsidRPr="00C01C4C" w:rsidRDefault="00E56F1E" w:rsidP="00C01C4C">
      <w:pPr>
        <w:jc w:val="both"/>
        <w:rPr>
          <w:sz w:val="28"/>
          <w:szCs w:val="28"/>
        </w:rPr>
      </w:pPr>
    </w:p>
    <w:p w:rsidR="00875284" w:rsidRPr="00C01C4C" w:rsidRDefault="00FB06DF" w:rsidP="00C01C4C">
      <w:pPr>
        <w:jc w:val="both"/>
        <w:rPr>
          <w:sz w:val="28"/>
          <w:szCs w:val="28"/>
        </w:rPr>
      </w:pPr>
      <w:r w:rsidRPr="00C01C4C">
        <w:rPr>
          <w:sz w:val="28"/>
          <w:szCs w:val="28"/>
        </w:rPr>
        <w:t>№</w:t>
      </w:r>
      <w:r w:rsidR="00C01C4C">
        <w:rPr>
          <w:sz w:val="28"/>
          <w:szCs w:val="28"/>
        </w:rPr>
        <w:t xml:space="preserve"> </w:t>
      </w:r>
      <w:r w:rsidR="00E56F1E">
        <w:rPr>
          <w:sz w:val="28"/>
          <w:szCs w:val="28"/>
        </w:rPr>
        <w:t>10-з</w:t>
      </w:r>
      <w:r w:rsidR="00F05701">
        <w:rPr>
          <w:sz w:val="28"/>
          <w:szCs w:val="28"/>
        </w:rPr>
        <w:br/>
      </w:r>
    </w:p>
    <w:sectPr w:rsidR="00875284" w:rsidRPr="00C01C4C" w:rsidSect="00C01C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5A" w:rsidRDefault="00D5705A" w:rsidP="00011B0F">
      <w:r>
        <w:separator/>
      </w:r>
    </w:p>
  </w:endnote>
  <w:endnote w:type="continuationSeparator" w:id="0">
    <w:p w:rsidR="00D5705A" w:rsidRDefault="00D5705A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701" w:rsidRDefault="00F0570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F05701" w:rsidTr="00F05701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F05701" w:rsidRPr="00F05701" w:rsidRDefault="00F05701" w:rsidP="00F05701">
          <w:pPr>
            <w:pStyle w:val="a7"/>
            <w:rPr>
              <w:color w:val="808080"/>
              <w:sz w:val="18"/>
            </w:rPr>
          </w:pPr>
          <w:r w:rsidRPr="00F05701">
            <w:rPr>
              <w:color w:val="808080"/>
              <w:sz w:val="18"/>
            </w:rPr>
            <w:t>Государственная эталонная база данных правовых актов Ярославской обл</w:t>
          </w:r>
          <w:r w:rsidRPr="00F05701">
            <w:rPr>
              <w:color w:val="808080"/>
              <w:sz w:val="18"/>
            </w:rPr>
            <w:t>а</w:t>
          </w:r>
          <w:r w:rsidRPr="00F05701">
            <w:rPr>
              <w:color w:val="808080"/>
              <w:sz w:val="18"/>
            </w:rPr>
            <w:t>сти</w:t>
          </w:r>
        </w:p>
      </w:tc>
      <w:tc>
        <w:tcPr>
          <w:tcW w:w="1667" w:type="pct"/>
          <w:shd w:val="clear" w:color="auto" w:fill="auto"/>
        </w:tcPr>
        <w:p w:rsidR="00F05701" w:rsidRPr="00F05701" w:rsidRDefault="00F05701" w:rsidP="00F05701">
          <w:pPr>
            <w:pStyle w:val="a7"/>
            <w:jc w:val="right"/>
            <w:rPr>
              <w:color w:val="808080"/>
              <w:sz w:val="18"/>
            </w:rPr>
          </w:pPr>
          <w:r w:rsidRPr="00F05701">
            <w:rPr>
              <w:color w:val="808080"/>
              <w:sz w:val="18"/>
            </w:rPr>
            <w:t xml:space="preserve">Страница </w:t>
          </w:r>
          <w:r w:rsidRPr="00F05701">
            <w:rPr>
              <w:color w:val="808080"/>
              <w:sz w:val="18"/>
            </w:rPr>
            <w:fldChar w:fldCharType="begin"/>
          </w:r>
          <w:r w:rsidRPr="00F05701">
            <w:rPr>
              <w:color w:val="808080"/>
              <w:sz w:val="18"/>
            </w:rPr>
            <w:instrText xml:space="preserve"> PAGE </w:instrText>
          </w:r>
          <w:r w:rsidRPr="00F05701">
            <w:rPr>
              <w:color w:val="808080"/>
              <w:sz w:val="18"/>
            </w:rPr>
            <w:fldChar w:fldCharType="separate"/>
          </w:r>
          <w:r w:rsidRPr="00F05701">
            <w:rPr>
              <w:noProof/>
              <w:color w:val="808080"/>
              <w:sz w:val="18"/>
            </w:rPr>
            <w:t>1</w:t>
          </w:r>
          <w:r w:rsidRPr="00F05701">
            <w:rPr>
              <w:color w:val="808080"/>
              <w:sz w:val="18"/>
            </w:rPr>
            <w:fldChar w:fldCharType="end"/>
          </w:r>
          <w:r w:rsidRPr="00F05701">
            <w:rPr>
              <w:color w:val="808080"/>
              <w:sz w:val="18"/>
            </w:rPr>
            <w:t xml:space="preserve"> из </w:t>
          </w:r>
          <w:r w:rsidRPr="00F05701">
            <w:rPr>
              <w:color w:val="808080"/>
              <w:sz w:val="18"/>
            </w:rPr>
            <w:fldChar w:fldCharType="begin"/>
          </w:r>
          <w:r w:rsidRPr="00F05701">
            <w:rPr>
              <w:color w:val="808080"/>
              <w:sz w:val="18"/>
            </w:rPr>
            <w:instrText xml:space="preserve"> NUMPAGES </w:instrText>
          </w:r>
          <w:r w:rsidRPr="00F05701">
            <w:rPr>
              <w:color w:val="808080"/>
              <w:sz w:val="18"/>
            </w:rPr>
            <w:fldChar w:fldCharType="separate"/>
          </w:r>
          <w:r w:rsidRPr="00F05701">
            <w:rPr>
              <w:noProof/>
              <w:color w:val="808080"/>
              <w:sz w:val="18"/>
            </w:rPr>
            <w:t>1</w:t>
          </w:r>
          <w:r w:rsidRPr="00F05701">
            <w:rPr>
              <w:color w:val="808080"/>
              <w:sz w:val="18"/>
            </w:rPr>
            <w:fldChar w:fldCharType="end"/>
          </w:r>
        </w:p>
      </w:tc>
    </w:tr>
  </w:tbl>
  <w:p w:rsidR="00F05701" w:rsidRPr="00F05701" w:rsidRDefault="00F05701" w:rsidP="00F0570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F05701" w:rsidTr="00F05701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F05701" w:rsidRPr="00F05701" w:rsidRDefault="00F05701" w:rsidP="00F05701">
          <w:pPr>
            <w:pStyle w:val="a7"/>
            <w:rPr>
              <w:color w:val="808080"/>
              <w:sz w:val="18"/>
            </w:rPr>
          </w:pPr>
          <w:bookmarkStart w:id="0" w:name="_GoBack" w:colFirst="1" w:colLast="1"/>
          <w:r w:rsidRPr="00F05701">
            <w:rPr>
              <w:color w:val="808080"/>
              <w:sz w:val="18"/>
            </w:rPr>
            <w:t>Государственная эталонная база данных правовых актов Ярославской обл</w:t>
          </w:r>
          <w:r w:rsidRPr="00F05701">
            <w:rPr>
              <w:color w:val="808080"/>
              <w:sz w:val="18"/>
            </w:rPr>
            <w:t>а</w:t>
          </w:r>
          <w:r w:rsidRPr="00F05701">
            <w:rPr>
              <w:color w:val="808080"/>
              <w:sz w:val="18"/>
            </w:rPr>
            <w:t>сти</w:t>
          </w:r>
        </w:p>
      </w:tc>
      <w:tc>
        <w:tcPr>
          <w:tcW w:w="1667" w:type="pct"/>
          <w:shd w:val="clear" w:color="auto" w:fill="auto"/>
        </w:tcPr>
        <w:p w:rsidR="00F05701" w:rsidRPr="00F05701" w:rsidRDefault="00F05701" w:rsidP="00F05701">
          <w:pPr>
            <w:pStyle w:val="a7"/>
            <w:jc w:val="right"/>
            <w:rPr>
              <w:color w:val="808080"/>
              <w:sz w:val="18"/>
            </w:rPr>
          </w:pPr>
          <w:r w:rsidRPr="00F05701">
            <w:rPr>
              <w:color w:val="808080"/>
              <w:sz w:val="18"/>
            </w:rPr>
            <w:t xml:space="preserve">Страница </w:t>
          </w:r>
          <w:r w:rsidRPr="00F05701">
            <w:rPr>
              <w:color w:val="808080"/>
              <w:sz w:val="18"/>
            </w:rPr>
            <w:fldChar w:fldCharType="begin"/>
          </w:r>
          <w:r w:rsidRPr="00F05701">
            <w:rPr>
              <w:color w:val="808080"/>
              <w:sz w:val="18"/>
            </w:rPr>
            <w:instrText xml:space="preserve"> PAGE </w:instrText>
          </w:r>
          <w:r w:rsidRPr="00F05701">
            <w:rPr>
              <w:color w:val="808080"/>
              <w:sz w:val="18"/>
            </w:rPr>
            <w:fldChar w:fldCharType="separate"/>
          </w:r>
          <w:r w:rsidRPr="00F05701">
            <w:rPr>
              <w:noProof/>
              <w:color w:val="808080"/>
              <w:sz w:val="18"/>
            </w:rPr>
            <w:t>1</w:t>
          </w:r>
          <w:r w:rsidRPr="00F05701">
            <w:rPr>
              <w:color w:val="808080"/>
              <w:sz w:val="18"/>
            </w:rPr>
            <w:fldChar w:fldCharType="end"/>
          </w:r>
          <w:r w:rsidRPr="00F05701">
            <w:rPr>
              <w:color w:val="808080"/>
              <w:sz w:val="18"/>
            </w:rPr>
            <w:t xml:space="preserve"> из </w:t>
          </w:r>
          <w:r w:rsidRPr="00F05701">
            <w:rPr>
              <w:color w:val="808080"/>
              <w:sz w:val="18"/>
            </w:rPr>
            <w:fldChar w:fldCharType="begin"/>
          </w:r>
          <w:r w:rsidRPr="00F05701">
            <w:rPr>
              <w:color w:val="808080"/>
              <w:sz w:val="18"/>
            </w:rPr>
            <w:instrText xml:space="preserve"> NUMPAGES </w:instrText>
          </w:r>
          <w:r w:rsidRPr="00F05701">
            <w:rPr>
              <w:color w:val="808080"/>
              <w:sz w:val="18"/>
            </w:rPr>
            <w:fldChar w:fldCharType="separate"/>
          </w:r>
          <w:r w:rsidRPr="00F05701">
            <w:rPr>
              <w:noProof/>
              <w:color w:val="808080"/>
              <w:sz w:val="18"/>
            </w:rPr>
            <w:t>1</w:t>
          </w:r>
          <w:r w:rsidRPr="00F05701">
            <w:rPr>
              <w:color w:val="808080"/>
              <w:sz w:val="18"/>
            </w:rPr>
            <w:fldChar w:fldCharType="end"/>
          </w:r>
        </w:p>
      </w:tc>
    </w:tr>
    <w:bookmarkEnd w:id="0"/>
  </w:tbl>
  <w:p w:rsidR="00F05701" w:rsidRPr="00F05701" w:rsidRDefault="00F05701" w:rsidP="00F057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5A" w:rsidRDefault="00D5705A" w:rsidP="00011B0F">
      <w:r>
        <w:separator/>
      </w:r>
    </w:p>
  </w:footnote>
  <w:footnote w:type="continuationSeparator" w:id="0">
    <w:p w:rsidR="00D5705A" w:rsidRDefault="00D5705A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701" w:rsidRDefault="00F0570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B0F" w:rsidRPr="00F05701" w:rsidRDefault="00011B0F" w:rsidP="00F0570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701" w:rsidRDefault="00F057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4134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37E64"/>
    <w:rsid w:val="00045FF9"/>
    <w:rsid w:val="000506ED"/>
    <w:rsid w:val="0005319C"/>
    <w:rsid w:val="00054B9D"/>
    <w:rsid w:val="000606F9"/>
    <w:rsid w:val="000637BD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6CD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4223"/>
    <w:rsid w:val="005358D2"/>
    <w:rsid w:val="00535B21"/>
    <w:rsid w:val="005365B2"/>
    <w:rsid w:val="005375F2"/>
    <w:rsid w:val="00540930"/>
    <w:rsid w:val="00542517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0EB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45D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2B89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59F1"/>
    <w:rsid w:val="00945B6E"/>
    <w:rsid w:val="00950F84"/>
    <w:rsid w:val="00951A87"/>
    <w:rsid w:val="00952C8D"/>
    <w:rsid w:val="00956705"/>
    <w:rsid w:val="0095674D"/>
    <w:rsid w:val="00956FDC"/>
    <w:rsid w:val="009606FF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1279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1C4C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268C8"/>
    <w:rsid w:val="00C31D92"/>
    <w:rsid w:val="00C3255D"/>
    <w:rsid w:val="00C329AF"/>
    <w:rsid w:val="00C341DC"/>
    <w:rsid w:val="00C3437D"/>
    <w:rsid w:val="00C35C97"/>
    <w:rsid w:val="00C436C8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5705A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583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6F1E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5701"/>
    <w:rsid w:val="00F060FE"/>
    <w:rsid w:val="00F12B88"/>
    <w:rsid w:val="00F2067E"/>
    <w:rsid w:val="00F2704C"/>
    <w:rsid w:val="00F3486B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2021-02-24T20:00:00+00:00</dateaddindb>
    <dateminusta xmlns="081b8c99-5a1b-4ba1-9a3e-0d0cea83319e" xsi:nil="true"/>
    <numik xmlns="af44e648-6311-40f1-ad37-1234555fd9ba">10</numik>
    <kind xmlns="e2080b48-eafa-461e-b501-38555d38caa1">76</kind>
    <num xmlns="af44e648-6311-40f1-ad37-1234555fd9ba">10</num>
    <beginactiondate xmlns="a853e5a8-fa1e-4dd3-a1b5-1604bfb35b05">2021-03-08T20:00:00+00:00</beginactiondate>
    <approvaldate xmlns="081b8c99-5a1b-4ba1-9a3e-0d0cea83319e">2021-02-19T20:00:00+00:00</approvaldate>
    <bigtitle xmlns="a853e5a8-fa1e-4dd3-a1b5-1604bfb35b05">О приостановлении действия части 3 статьи 3 Закона Ярославской области «О компенсации расходов на оплату жилого помещения и коммунальных услуг»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16, 26.02.2021</publication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10-з</number>
    <dateedition xmlns="081b8c99-5a1b-4ba1-9a3e-0d0cea83319e" xsi:nil="true"/>
    <operinform xmlns="081b8c99-5a1b-4ba1-9a3e-0d0cea83319e" xsi:nil="true"/>
  </documentManagement>
</p:properties>
</file>

<file path=customXml/itemProps1.xml><?xml version="1.0" encoding="utf-8"?>
<ds:datastoreItem xmlns:ds="http://schemas.openxmlformats.org/officeDocument/2006/customXml" ds:itemID="{09F72595-A97D-42C5-A718-2C94DB67F632}"/>
</file>

<file path=customXml/itemProps2.xml><?xml version="1.0" encoding="utf-8"?>
<ds:datastoreItem xmlns:ds="http://schemas.openxmlformats.org/officeDocument/2006/customXml" ds:itemID="{D76BEB78-E131-4ED5-B305-F4E16B25EACF}"/>
</file>

<file path=customXml/itemProps3.xml><?xml version="1.0" encoding="utf-8"?>
<ds:datastoreItem xmlns:ds="http://schemas.openxmlformats.org/officeDocument/2006/customXml" ds:itemID="{E596B2A1-E538-4109-8FCA-FDACAE7660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936</Characters>
  <Application>Microsoft Office Word</Application>
  <DocSecurity>0</DocSecurity>
  <Lines>42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</cp:revision>
  <cp:lastPrinted>2021-02-02T06:02:00Z</cp:lastPrinted>
  <dcterms:created xsi:type="dcterms:W3CDTF">2021-02-25T11:33:00Z</dcterms:created>
  <dcterms:modified xsi:type="dcterms:W3CDTF">2021-02-25T11:33:00Z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