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Г О С У Д А Р С Т В Е Н Н А Я    Д У М А</w:t>
      </w: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          ЯРОСЛАВСКОЙ ОБЛАСТИ</w:t>
      </w: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             первого созыва</w:t>
      </w: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РЕШЕНИЕ</w:t>
      </w:r>
    </w:p>
    <w:p w:rsidR="00F23260" w:rsidRDefault="00F23260">
      <w:pPr>
        <w:pStyle w:val="Preformat"/>
        <w:rPr>
          <w:color w:val="000000"/>
        </w:rPr>
      </w:pP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>от 21.03.95                                     N 34</w:t>
      </w:r>
    </w:p>
    <w:p w:rsidR="00F23260" w:rsidRDefault="00F23260">
      <w:pPr>
        <w:pStyle w:val="Preformat"/>
        <w:rPr>
          <w:color w:val="000000"/>
        </w:rPr>
      </w:pPr>
    </w:p>
    <w:p w:rsidR="00F23260" w:rsidRDefault="00F23260">
      <w:pPr>
        <w:pStyle w:val="Preformat"/>
        <w:rPr>
          <w:color w:val="000000"/>
        </w:rPr>
      </w:pPr>
    </w:p>
    <w:p w:rsidR="00F23260" w:rsidRDefault="008B0820">
      <w:pPr>
        <w:pStyle w:val="Heading"/>
        <w:jc w:val="center"/>
        <w:rPr>
          <w:color w:val="000000"/>
        </w:rPr>
      </w:pPr>
      <w:r>
        <w:rPr>
          <w:color w:val="000000"/>
        </w:rPr>
        <w:t>Об исключении из учетных</w:t>
      </w:r>
    </w:p>
    <w:p w:rsidR="00F23260" w:rsidRDefault="008B0820">
      <w:pPr>
        <w:pStyle w:val="Heading"/>
        <w:jc w:val="center"/>
        <w:rPr>
          <w:color w:val="000000"/>
        </w:rPr>
      </w:pPr>
      <w:r>
        <w:rPr>
          <w:color w:val="000000"/>
        </w:rPr>
        <w:t>данных населенных пунктов</w:t>
      </w:r>
    </w:p>
    <w:p w:rsidR="00F23260" w:rsidRDefault="008B0820">
      <w:pPr>
        <w:pStyle w:val="Heading"/>
        <w:jc w:val="center"/>
        <w:rPr>
          <w:color w:val="000000"/>
        </w:rPr>
      </w:pPr>
      <w:r>
        <w:rPr>
          <w:color w:val="000000"/>
        </w:rPr>
        <w:t>Пошехонского района.</w:t>
      </w:r>
    </w:p>
    <w:p w:rsidR="00F23260" w:rsidRDefault="008B0820">
      <w:pPr>
        <w:pStyle w:val="Heading"/>
        <w:jc w:val="center"/>
        <w:rPr>
          <w:color w:val="000000"/>
        </w:rPr>
      </w:pPr>
      <w:r>
        <w:rPr>
          <w:color w:val="000000"/>
        </w:rPr>
        <w:t>&lt;С изм. Постановление Государственной Думы Ярославской области N 110</w:t>
      </w:r>
    </w:p>
    <w:p w:rsidR="00F23260" w:rsidRDefault="008B0820">
      <w:pPr>
        <w:pStyle w:val="Heading"/>
        <w:jc w:val="center"/>
        <w:rPr>
          <w:color w:val="000000"/>
        </w:rPr>
      </w:pPr>
      <w:r>
        <w:rPr>
          <w:color w:val="000000"/>
        </w:rPr>
        <w:t>от 10.10.95&gt;</w:t>
      </w:r>
    </w:p>
    <w:p w:rsidR="00F23260" w:rsidRDefault="00F23260">
      <w:pPr>
        <w:pStyle w:val="Heading"/>
        <w:jc w:val="center"/>
        <w:rPr>
          <w:color w:val="000000"/>
        </w:rPr>
      </w:pPr>
    </w:p>
    <w:p w:rsidR="00F23260" w:rsidRDefault="008B0820">
      <w:pPr>
        <w:ind w:firstLine="225"/>
        <w:jc w:val="both"/>
        <w:rPr>
          <w:color w:val="000000"/>
        </w:rPr>
      </w:pPr>
      <w:r>
        <w:rPr>
          <w:color w:val="000000"/>
        </w:rPr>
        <w:t>Рассмотрев ходатайство администрации Пошехонского района об исключении из учетных данных района населенных пунктов, прекративших свое существование, Государственная Дума Ярославской области</w:t>
      </w:r>
    </w:p>
    <w:p w:rsidR="00F23260" w:rsidRDefault="00F23260">
      <w:pPr>
        <w:ind w:firstLine="225"/>
        <w:jc w:val="both"/>
        <w:rPr>
          <w:color w:val="000000"/>
        </w:rPr>
      </w:pP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Р Е Ш И Л А :</w:t>
      </w:r>
    </w:p>
    <w:p w:rsidR="00F23260" w:rsidRDefault="00F23260">
      <w:pPr>
        <w:pStyle w:val="Preformat"/>
        <w:rPr>
          <w:color w:val="000000"/>
        </w:rPr>
      </w:pPr>
    </w:p>
    <w:p w:rsidR="00F23260" w:rsidRDefault="008B0820">
      <w:pPr>
        <w:ind w:firstLine="225"/>
        <w:jc w:val="both"/>
        <w:rPr>
          <w:color w:val="000000"/>
        </w:rPr>
      </w:pPr>
      <w:r>
        <w:rPr>
          <w:color w:val="000000"/>
        </w:rPr>
        <w:t>Исключить из учетных данных следующие населенные пункты Пошехонского района (приложения NN 1-10):</w:t>
      </w:r>
    </w:p>
    <w:p w:rsidR="00F23260" w:rsidRDefault="00F23260">
      <w:pPr>
        <w:ind w:firstLine="225"/>
        <w:jc w:val="both"/>
        <w:rPr>
          <w:color w:val="000000"/>
        </w:rPr>
      </w:pP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Белосельский сельсовет  - деревни  Афонино, Братское (сельцо),</w:t>
      </w: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Дор, Кожевино, Маленькая Гарь;</w:t>
      </w:r>
    </w:p>
    <w:p w:rsidR="00F23260" w:rsidRDefault="00F23260">
      <w:pPr>
        <w:pStyle w:val="Preformat"/>
        <w:rPr>
          <w:color w:val="000000"/>
        </w:rPr>
      </w:pPr>
    </w:p>
    <w:p w:rsidR="00F23260" w:rsidRDefault="008B0820">
      <w:pPr>
        <w:ind w:firstLine="225"/>
        <w:jc w:val="both"/>
        <w:rPr>
          <w:color w:val="000000"/>
        </w:rPr>
      </w:pPr>
      <w:r>
        <w:rPr>
          <w:color w:val="000000"/>
        </w:rPr>
        <w:t>Владыченский сельсовет - деревни Высоково и Новоспасское;</w:t>
      </w:r>
    </w:p>
    <w:p w:rsidR="00F23260" w:rsidRDefault="00F23260">
      <w:pPr>
        <w:ind w:firstLine="225"/>
        <w:jc w:val="both"/>
        <w:rPr>
          <w:color w:val="000000"/>
        </w:rPr>
      </w:pP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Володарский сельсовет   - деревни   Воздвиженское,  Горка,</w:t>
      </w: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Еремино, Жуково, Кузьминское,</w:t>
      </w: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Патреево, Перевесье;</w:t>
      </w:r>
    </w:p>
    <w:p w:rsidR="00F23260" w:rsidRDefault="00F23260">
      <w:pPr>
        <w:pStyle w:val="Preformat"/>
        <w:rPr>
          <w:color w:val="000000"/>
        </w:rPr>
      </w:pP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Гаютинский сельсовет    - деревни   Никиткино,  Поддубная,</w:t>
      </w: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Чельнеги, Чирково;</w:t>
      </w:r>
    </w:p>
    <w:p w:rsidR="00F23260" w:rsidRDefault="00F23260">
      <w:pPr>
        <w:pStyle w:val="Preformat"/>
        <w:rPr>
          <w:color w:val="000000"/>
        </w:rPr>
      </w:pPr>
    </w:p>
    <w:p w:rsidR="00F23260" w:rsidRDefault="008B0820">
      <w:pPr>
        <w:ind w:firstLine="225"/>
        <w:jc w:val="both"/>
        <w:rPr>
          <w:color w:val="000000"/>
        </w:rPr>
      </w:pPr>
      <w:r>
        <w:rPr>
          <w:color w:val="000000"/>
        </w:rPr>
        <w:t>Ермаковский сельсовет - деревни Амур, Высокое, Сакулино;</w:t>
      </w:r>
    </w:p>
    <w:p w:rsidR="00F23260" w:rsidRDefault="00F23260">
      <w:pPr>
        <w:ind w:firstLine="225"/>
        <w:jc w:val="both"/>
        <w:rPr>
          <w:color w:val="000000"/>
        </w:rPr>
      </w:pPr>
    </w:p>
    <w:p w:rsidR="00F23260" w:rsidRDefault="008B0820">
      <w:pPr>
        <w:ind w:firstLine="225"/>
        <w:jc w:val="both"/>
        <w:rPr>
          <w:color w:val="000000"/>
        </w:rPr>
      </w:pPr>
      <w:r>
        <w:rPr>
          <w:color w:val="000000"/>
        </w:rPr>
        <w:t>Калиниский сельсовет - деревню Кроватка;</w:t>
      </w:r>
    </w:p>
    <w:p w:rsidR="00F23260" w:rsidRDefault="00F23260">
      <w:pPr>
        <w:ind w:firstLine="225"/>
        <w:jc w:val="both"/>
        <w:rPr>
          <w:color w:val="000000"/>
        </w:rPr>
      </w:pPr>
    </w:p>
    <w:p w:rsidR="00F23260" w:rsidRDefault="008B0820">
      <w:pPr>
        <w:ind w:firstLine="225"/>
        <w:jc w:val="both"/>
        <w:rPr>
          <w:color w:val="000000"/>
        </w:rPr>
      </w:pPr>
      <w:r>
        <w:rPr>
          <w:color w:val="000000"/>
        </w:rPr>
        <w:t>Октябрьский сельсовет - деревню Чулково;</w:t>
      </w:r>
    </w:p>
    <w:p w:rsidR="00F23260" w:rsidRDefault="00F23260">
      <w:pPr>
        <w:ind w:firstLine="225"/>
        <w:jc w:val="both"/>
        <w:rPr>
          <w:color w:val="000000"/>
        </w:rPr>
      </w:pP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Приухринский сельсовет  - деревни Гарь Круглая, Кошелево,</w:t>
      </w: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Кузнецово, Никитинское;</w:t>
      </w:r>
    </w:p>
    <w:p w:rsidR="00F23260" w:rsidRDefault="00F23260">
      <w:pPr>
        <w:pStyle w:val="Preformat"/>
        <w:rPr>
          <w:color w:val="000000"/>
        </w:rPr>
      </w:pP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Холмовский сельсовет    - деревни  Востротынье, Дубровка,</w:t>
      </w: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Островки, Сергеевское, Соловьево;</w:t>
      </w:r>
    </w:p>
    <w:p w:rsidR="00F23260" w:rsidRDefault="00F23260">
      <w:pPr>
        <w:pStyle w:val="Preformat"/>
        <w:rPr>
          <w:color w:val="000000"/>
        </w:rPr>
      </w:pP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Юдинский сельсовет      - деревню Мытниково.</w:t>
      </w:r>
    </w:p>
    <w:p w:rsidR="00F23260" w:rsidRDefault="00F23260">
      <w:pPr>
        <w:pStyle w:val="Preformat"/>
        <w:rPr>
          <w:color w:val="000000"/>
        </w:rPr>
      </w:pPr>
    </w:p>
    <w:p w:rsidR="00F23260" w:rsidRDefault="00F23260">
      <w:pPr>
        <w:pStyle w:val="Preformat"/>
        <w:rPr>
          <w:color w:val="000000"/>
        </w:rPr>
      </w:pPr>
    </w:p>
    <w:p w:rsidR="00F23260" w:rsidRDefault="00F23260">
      <w:pPr>
        <w:pStyle w:val="Preformat"/>
        <w:rPr>
          <w:color w:val="000000"/>
        </w:rPr>
      </w:pPr>
    </w:p>
    <w:p w:rsidR="00F23260" w:rsidRDefault="00F23260">
      <w:pPr>
        <w:pStyle w:val="Preformat"/>
        <w:rPr>
          <w:color w:val="000000"/>
        </w:rPr>
      </w:pP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>Губернатор Ярославской       Председатель Государственной Думы</w:t>
      </w: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>области                      Ярославской области</w:t>
      </w:r>
    </w:p>
    <w:p w:rsidR="00F23260" w:rsidRDefault="00F23260">
      <w:pPr>
        <w:pStyle w:val="Preformat"/>
        <w:rPr>
          <w:color w:val="000000"/>
        </w:rPr>
      </w:pPr>
    </w:p>
    <w:p w:rsidR="00F23260" w:rsidRDefault="008B0820">
      <w:pPr>
        <w:pStyle w:val="Preformat"/>
        <w:rPr>
          <w:color w:val="000000"/>
        </w:rPr>
      </w:pPr>
      <w:r>
        <w:rPr>
          <w:color w:val="000000"/>
        </w:rPr>
        <w:t xml:space="preserve">           А.И.Лисицын                             В.Б.Мелехин </w:t>
      </w:r>
    </w:p>
    <w:sectPr w:rsidR="00F232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63" w:rsidRDefault="000F4063" w:rsidP="000F4063">
      <w:r>
        <w:separator/>
      </w:r>
    </w:p>
  </w:endnote>
  <w:endnote w:type="continuationSeparator" w:id="0">
    <w:p w:rsidR="000F4063" w:rsidRDefault="000F4063" w:rsidP="000F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63" w:rsidRDefault="000F40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0F4063" w:rsidTr="000F4063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F4063" w:rsidRPr="000F4063" w:rsidRDefault="000F4063" w:rsidP="000F4063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0F4063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F4063" w:rsidRPr="000F4063" w:rsidRDefault="000F4063" w:rsidP="000F4063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0F4063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0F4063">
            <w:rPr>
              <w:rFonts w:ascii="Times New Roman" w:hAnsi="Times New Roman" w:cs="Times New Roman"/>
              <w:color w:val="808080"/>
            </w:rPr>
            <w:fldChar w:fldCharType="begin"/>
          </w:r>
          <w:r w:rsidRPr="000F4063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0F4063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0F4063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0F4063">
            <w:rPr>
              <w:rFonts w:ascii="Times New Roman" w:hAnsi="Times New Roman" w:cs="Times New Roman"/>
              <w:color w:val="808080"/>
            </w:rPr>
            <w:fldChar w:fldCharType="end"/>
          </w:r>
          <w:r w:rsidRPr="000F4063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0F4063">
            <w:rPr>
              <w:rFonts w:ascii="Times New Roman" w:hAnsi="Times New Roman" w:cs="Times New Roman"/>
              <w:color w:val="808080"/>
            </w:rPr>
            <w:fldChar w:fldCharType="begin"/>
          </w:r>
          <w:r w:rsidRPr="000F4063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0F4063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0F4063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0F4063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0F4063" w:rsidRPr="000F4063" w:rsidRDefault="000F4063" w:rsidP="000F40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0F4063" w:rsidTr="000F4063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F4063" w:rsidRPr="000F4063" w:rsidRDefault="000F4063" w:rsidP="000F4063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0F4063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F4063" w:rsidRPr="000F4063" w:rsidRDefault="000F4063" w:rsidP="000F4063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0F4063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0F4063">
            <w:rPr>
              <w:rFonts w:ascii="Times New Roman" w:hAnsi="Times New Roman" w:cs="Times New Roman"/>
              <w:color w:val="808080"/>
            </w:rPr>
            <w:fldChar w:fldCharType="begin"/>
          </w:r>
          <w:r w:rsidRPr="000F4063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0F4063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0F4063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0F4063">
            <w:rPr>
              <w:rFonts w:ascii="Times New Roman" w:hAnsi="Times New Roman" w:cs="Times New Roman"/>
              <w:color w:val="808080"/>
            </w:rPr>
            <w:fldChar w:fldCharType="end"/>
          </w:r>
          <w:r w:rsidRPr="000F4063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0F4063">
            <w:rPr>
              <w:rFonts w:ascii="Times New Roman" w:hAnsi="Times New Roman" w:cs="Times New Roman"/>
              <w:color w:val="808080"/>
            </w:rPr>
            <w:fldChar w:fldCharType="begin"/>
          </w:r>
          <w:r w:rsidRPr="000F4063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0F4063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0F4063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0F4063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0F4063" w:rsidRPr="000F4063" w:rsidRDefault="000F4063" w:rsidP="000F40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63" w:rsidRDefault="000F4063" w:rsidP="000F4063">
      <w:r>
        <w:separator/>
      </w:r>
    </w:p>
  </w:footnote>
  <w:footnote w:type="continuationSeparator" w:id="0">
    <w:p w:rsidR="000F4063" w:rsidRDefault="000F4063" w:rsidP="000F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63" w:rsidRDefault="000F40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63" w:rsidRPr="000F4063" w:rsidRDefault="000F4063" w:rsidP="000F40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63" w:rsidRDefault="000F40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20"/>
    <w:rsid w:val="000F4063"/>
    <w:rsid w:val="008B0820"/>
    <w:rsid w:val="00F2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40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063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40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06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40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063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40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406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934402012</DID>
    <dateaddindb xmlns="081b8c99-5a1b-4ba1-9a3e-0d0cea83319e">1996-02-23T20:00:00+00:00</dateaddindb>
    <dateminusta xmlns="081b8c99-5a1b-4ba1-9a3e-0d0cea83319e" xsi:nil="true"/>
    <numik xmlns="af44e648-6311-40f1-ad37-1234555fd9ba">34</numik>
    <kind xmlns="e2080b48-eafa-461e-b501-38555d38caa1">77</kind>
    <num xmlns="af44e648-6311-40f1-ad37-1234555fd9ba">34</num>
    <approvaldate xmlns="081b8c99-5a1b-4ba1-9a3e-0d0cea83319e">1995-03-20T20:00:00+00:00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Официальная рассылка 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34</number>
    <dateedition xmlns="081b8c99-5a1b-4ba1-9a3e-0d0cea83319e">1996-06-06T20:00:00+00:00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Пошехонского района</bigtitle>
    <beginactiondate xmlns="a853e5a8-fa1e-4dd3-a1b5-1604bfb35b05">1995-03-20T20:00:00+00:00</beginactiondate>
  </documentManagement>
</p:properties>
</file>

<file path=customXml/itemProps1.xml><?xml version="1.0" encoding="utf-8"?>
<ds:datastoreItem xmlns:ds="http://schemas.openxmlformats.org/officeDocument/2006/customXml" ds:itemID="{7143D724-B658-46F4-912D-3418F6C1D4CF}"/>
</file>

<file path=customXml/itemProps2.xml><?xml version="1.0" encoding="utf-8"?>
<ds:datastoreItem xmlns:ds="http://schemas.openxmlformats.org/officeDocument/2006/customXml" ds:itemID="{DB73BC95-4313-49E7-BFF8-C897B24FC45A}"/>
</file>

<file path=customXml/itemProps3.xml><?xml version="1.0" encoding="utf-8"?>
<ds:datastoreItem xmlns:ds="http://schemas.openxmlformats.org/officeDocument/2006/customXml" ds:itemID="{AFB467A9-6B5A-47E4-B32E-FF6A4D650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1164</Characters>
  <Application>Microsoft Office Word</Application>
  <DocSecurity>0</DocSecurity>
  <Lines>54</Lines>
  <Paragraphs>32</Paragraphs>
  <ScaleCrop>false</ScaleCrop>
  <Manager/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2012-08-09T13:21:00Z</dcterms:created>
  <dcterms:modified xsi:type="dcterms:W3CDTF">2013-05-20T07:11:00Z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